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32507D28" w:rsidR="00CA2A4E" w:rsidRPr="00D103DD" w:rsidRDefault="00645F23" w:rsidP="00CA2A4E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D103DD">
        <w:rPr>
          <w:rFonts w:ascii="Arial" w:hAnsi="Arial" w:cs="Arial"/>
          <w:b/>
          <w:bCs/>
        </w:rPr>
        <w:t>31.9 BENDRIEJI TECHNINIAI REIKALAVIMAI ELEKTROS IR RYŠIŲ KABELIŲ LINIJŲ GELŽBETONINIAMS ŠULINIAMS (KŠ)</w:t>
      </w:r>
    </w:p>
    <w:p w14:paraId="4FFAF681" w14:textId="77777777" w:rsidR="00862144" w:rsidRPr="00D103DD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45DC43F7" w:rsidR="00CA2A4E" w:rsidRPr="00D103DD" w:rsidRDefault="493A3A85" w:rsidP="0017308A">
      <w:pPr>
        <w:pStyle w:val="Header"/>
        <w:jc w:val="center"/>
        <w:rPr>
          <w:rFonts w:ascii="Arial" w:hAnsi="Arial" w:cs="Arial"/>
        </w:rPr>
      </w:pPr>
      <w:r w:rsidRPr="00D103DD">
        <w:rPr>
          <w:rFonts w:ascii="Arial" w:hAnsi="Arial" w:cs="Arial"/>
        </w:rPr>
        <w:t xml:space="preserve">Data: </w:t>
      </w:r>
      <w:r w:rsidR="00F222C9">
        <w:rPr>
          <w:rFonts w:ascii="Arial" w:hAnsi="Arial" w:cs="Arial"/>
        </w:rPr>
        <w:t>2025-09-01</w:t>
      </w:r>
    </w:p>
    <w:p w14:paraId="282EAACF" w14:textId="77777777" w:rsidR="0017308A" w:rsidRPr="00D103DD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728"/>
        <w:gridCol w:w="4097"/>
        <w:gridCol w:w="3398"/>
        <w:gridCol w:w="1985"/>
      </w:tblGrid>
      <w:tr w:rsidR="00D103DD" w:rsidRPr="00D103DD" w14:paraId="1415834C" w14:textId="77777777" w:rsidTr="00891DAD">
        <w:trPr>
          <w:trHeight w:val="320"/>
        </w:trPr>
        <w:tc>
          <w:tcPr>
            <w:tcW w:w="4820" w:type="dxa"/>
            <w:gridSpan w:val="2"/>
          </w:tcPr>
          <w:p w14:paraId="684A3301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D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388" w:type="dxa"/>
            <w:gridSpan w:val="2"/>
          </w:tcPr>
          <w:p w14:paraId="019389AE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D103DD" w:rsidRPr="00D103DD" w14:paraId="7709C87B" w14:textId="77777777" w:rsidTr="00891DAD">
        <w:trPr>
          <w:trHeight w:val="1715"/>
        </w:trPr>
        <w:tc>
          <w:tcPr>
            <w:tcW w:w="718" w:type="dxa"/>
          </w:tcPr>
          <w:p w14:paraId="185ABF19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102" w:type="dxa"/>
            <w:hideMark/>
          </w:tcPr>
          <w:p w14:paraId="6C61E1CE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02" w:type="dxa"/>
            <w:hideMark/>
          </w:tcPr>
          <w:p w14:paraId="02209B7B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986" w:type="dxa"/>
          </w:tcPr>
          <w:p w14:paraId="37F96E50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D103DD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D103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03DD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D103DD" w:rsidRPr="00D103DD" w14:paraId="79D3C610" w14:textId="77777777" w:rsidTr="00891DAD">
        <w:trPr>
          <w:trHeight w:val="659"/>
        </w:trPr>
        <w:tc>
          <w:tcPr>
            <w:tcW w:w="718" w:type="dxa"/>
          </w:tcPr>
          <w:p w14:paraId="4D5D0A39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102" w:type="dxa"/>
          </w:tcPr>
          <w:p w14:paraId="055E0A26" w14:textId="77777777" w:rsidR="00CA2A4E" w:rsidRPr="00D103DD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bCs/>
                <w:sz w:val="22"/>
                <w:szCs w:val="22"/>
              </w:rPr>
              <w:t>Gamintojo kokybės vadybos įvertinimo sertifikatas</w:t>
            </w:r>
            <w:r w:rsidRPr="00D103D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02" w:type="dxa"/>
          </w:tcPr>
          <w:p w14:paraId="03B7F454" w14:textId="77777777" w:rsidR="00CA2A4E" w:rsidRPr="00D103DD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986" w:type="dxa"/>
          </w:tcPr>
          <w:p w14:paraId="4324E78C" w14:textId="77777777" w:rsidR="00CA2A4E" w:rsidRPr="00D103DD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D103DD" w:rsidRPr="00D103DD" w14:paraId="731C28B5" w14:textId="77777777" w:rsidTr="00891DAD">
        <w:tc>
          <w:tcPr>
            <w:tcW w:w="718" w:type="dxa"/>
          </w:tcPr>
          <w:p w14:paraId="4C625CB5" w14:textId="2E9A7B5D" w:rsidR="00CA2A4E" w:rsidRPr="00D103DD" w:rsidRDefault="00D06B7E" w:rsidP="00240C0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03D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A2A4E" w:rsidRPr="00D103D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102" w:type="dxa"/>
            <w:hideMark/>
          </w:tcPr>
          <w:p w14:paraId="748B6032" w14:textId="522F0830" w:rsidR="00CA2A4E" w:rsidRPr="00D103DD" w:rsidRDefault="00CA2A4E" w:rsidP="00240C0B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Gaminys turi atitikti standartus</w:t>
            </w:r>
            <w:r w:rsidRPr="00D103DD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997583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Pr="00D103DD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  <w:r w:rsidRPr="00D103DD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402" w:type="dxa"/>
          </w:tcPr>
          <w:p w14:paraId="0F1FFD0B" w14:textId="77777777" w:rsidR="00E848C3" w:rsidRPr="00D103DD" w:rsidRDefault="00B34F27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LST EN 1917, </w:t>
            </w:r>
            <w:r w:rsidR="00256738" w:rsidRPr="00D103DD">
              <w:rPr>
                <w:rFonts w:ascii="Arial" w:hAnsi="Arial" w:cs="Arial"/>
                <w:sz w:val="22"/>
                <w:szCs w:val="22"/>
              </w:rPr>
              <w:t>LST EN 124,</w:t>
            </w:r>
            <w:r w:rsidR="000621E9" w:rsidRPr="00D103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A17B3E" w14:textId="77777777" w:rsidR="00CA2A4E" w:rsidRPr="00D103DD" w:rsidRDefault="000621E9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LST EN 13369:2024</w:t>
            </w:r>
            <w:r w:rsidR="0018265C" w:rsidRPr="00D103D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1F65334" w14:textId="35762486" w:rsidR="0018265C" w:rsidRPr="00D103DD" w:rsidRDefault="0018265C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LST EN 1504-2</w:t>
            </w:r>
          </w:p>
        </w:tc>
        <w:tc>
          <w:tcPr>
            <w:tcW w:w="1986" w:type="dxa"/>
          </w:tcPr>
          <w:p w14:paraId="01E2C13E" w14:textId="77777777" w:rsidR="00CA2A4E" w:rsidRPr="00D103DD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D103DD" w:rsidRPr="00D103DD" w14:paraId="21D8B5E0" w14:textId="77777777" w:rsidTr="00891DAD">
        <w:tc>
          <w:tcPr>
            <w:tcW w:w="718" w:type="dxa"/>
          </w:tcPr>
          <w:p w14:paraId="1A52A903" w14:textId="479D92E2" w:rsidR="00C14AC0" w:rsidRPr="00D103DD" w:rsidRDefault="00D06B7E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2.1.</w:t>
            </w:r>
          </w:p>
        </w:tc>
        <w:tc>
          <w:tcPr>
            <w:tcW w:w="4102" w:type="dxa"/>
          </w:tcPr>
          <w:p w14:paraId="702A88DE" w14:textId="75E7412D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Kabelinių šuliniu (KŠ) paskirtis</w:t>
            </w:r>
          </w:p>
        </w:tc>
        <w:tc>
          <w:tcPr>
            <w:tcW w:w="3402" w:type="dxa"/>
          </w:tcPr>
          <w:p w14:paraId="2AD19001" w14:textId="43BC40E0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Kabelių linijų tiesimas po keliais, gatvėmis </w:t>
            </w:r>
          </w:p>
        </w:tc>
        <w:tc>
          <w:tcPr>
            <w:tcW w:w="1986" w:type="dxa"/>
          </w:tcPr>
          <w:p w14:paraId="448E4ACF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698933C" w14:textId="77777777" w:rsidTr="00891DAD">
        <w:tc>
          <w:tcPr>
            <w:tcW w:w="718" w:type="dxa"/>
          </w:tcPr>
          <w:p w14:paraId="585586F0" w14:textId="2226BE8D" w:rsidR="00C14AC0" w:rsidRPr="00D103DD" w:rsidRDefault="00AA7980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2.2.</w:t>
            </w:r>
          </w:p>
        </w:tc>
        <w:tc>
          <w:tcPr>
            <w:tcW w:w="4102" w:type="dxa"/>
          </w:tcPr>
          <w:p w14:paraId="64268C83" w14:textId="2811B003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Aplinkos eksploatacijos sąlygos</w:t>
            </w:r>
          </w:p>
        </w:tc>
        <w:tc>
          <w:tcPr>
            <w:tcW w:w="3402" w:type="dxa"/>
          </w:tcPr>
          <w:p w14:paraId="35E969F0" w14:textId="499A2660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Grunte, žemės sankasose, kelių dangų konstrukcijose</w:t>
            </w:r>
          </w:p>
        </w:tc>
        <w:tc>
          <w:tcPr>
            <w:tcW w:w="1986" w:type="dxa"/>
          </w:tcPr>
          <w:p w14:paraId="5691E8B0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D65815F" w14:textId="77777777" w:rsidTr="00891DAD">
        <w:tc>
          <w:tcPr>
            <w:tcW w:w="718" w:type="dxa"/>
          </w:tcPr>
          <w:p w14:paraId="5E47ED2A" w14:textId="2BDF5111" w:rsidR="00C14AC0" w:rsidRPr="00D103DD" w:rsidRDefault="00AA7980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</w:p>
        </w:tc>
        <w:tc>
          <w:tcPr>
            <w:tcW w:w="4102" w:type="dxa"/>
          </w:tcPr>
          <w:p w14:paraId="08623AE1" w14:textId="11C7505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bCs/>
                <w:sz w:val="22"/>
                <w:szCs w:val="22"/>
              </w:rPr>
              <w:t>Bendri reikalavimai konstrukcijai</w:t>
            </w:r>
            <w:r w:rsidR="00525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25F2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525F24" w:rsidRPr="00525F2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3B797C51" w14:textId="7777777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EA2FA34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245CC17F" w14:textId="77777777" w:rsidTr="00891DAD">
        <w:tc>
          <w:tcPr>
            <w:tcW w:w="718" w:type="dxa"/>
          </w:tcPr>
          <w:p w14:paraId="1E4F50D8" w14:textId="2AF1EEA5" w:rsidR="00C14AC0" w:rsidRPr="00D103DD" w:rsidRDefault="00AA7980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3.1.</w:t>
            </w:r>
          </w:p>
        </w:tc>
        <w:tc>
          <w:tcPr>
            <w:tcW w:w="4102" w:type="dxa"/>
          </w:tcPr>
          <w:p w14:paraId="63DD2670" w14:textId="71B198A6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konstrukcinių elementų degumo klasė</w:t>
            </w:r>
          </w:p>
        </w:tc>
        <w:tc>
          <w:tcPr>
            <w:tcW w:w="3402" w:type="dxa"/>
          </w:tcPr>
          <w:p w14:paraId="36188AD4" w14:textId="453A0F3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A1</w:t>
            </w:r>
          </w:p>
        </w:tc>
        <w:tc>
          <w:tcPr>
            <w:tcW w:w="1986" w:type="dxa"/>
          </w:tcPr>
          <w:p w14:paraId="6692AF52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75FFCA17" w14:textId="77777777" w:rsidTr="00891DAD">
        <w:tc>
          <w:tcPr>
            <w:tcW w:w="718" w:type="dxa"/>
          </w:tcPr>
          <w:p w14:paraId="21A9297E" w14:textId="71378328" w:rsidR="00C14AC0" w:rsidRPr="00D103DD" w:rsidRDefault="00AA7980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3.2.</w:t>
            </w:r>
          </w:p>
        </w:tc>
        <w:tc>
          <w:tcPr>
            <w:tcW w:w="4102" w:type="dxa"/>
          </w:tcPr>
          <w:p w14:paraId="71A9845D" w14:textId="5A72CC06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Konstrukcijos pagrindinė medžiaga</w:t>
            </w:r>
          </w:p>
        </w:tc>
        <w:tc>
          <w:tcPr>
            <w:tcW w:w="3402" w:type="dxa"/>
          </w:tcPr>
          <w:p w14:paraId="0F47C977" w14:textId="7D6F5A5F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Gamyklinio gelžbetonio gaminiai  </w:t>
            </w:r>
          </w:p>
        </w:tc>
        <w:tc>
          <w:tcPr>
            <w:tcW w:w="1986" w:type="dxa"/>
          </w:tcPr>
          <w:p w14:paraId="5008A070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36991B0" w14:textId="77777777" w:rsidTr="00891DAD">
        <w:tc>
          <w:tcPr>
            <w:tcW w:w="718" w:type="dxa"/>
          </w:tcPr>
          <w:p w14:paraId="6EAB4FA0" w14:textId="2F7EF714" w:rsidR="00C14AC0" w:rsidRPr="00D103DD" w:rsidRDefault="00AA7980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3.3.</w:t>
            </w:r>
          </w:p>
        </w:tc>
        <w:tc>
          <w:tcPr>
            <w:tcW w:w="4102" w:type="dxa"/>
          </w:tcPr>
          <w:p w14:paraId="3D1AAE9A" w14:textId="33EAD6E3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tipai pagal formą</w:t>
            </w:r>
          </w:p>
        </w:tc>
        <w:tc>
          <w:tcPr>
            <w:tcW w:w="3402" w:type="dxa"/>
          </w:tcPr>
          <w:p w14:paraId="43A91EFD" w14:textId="53429D5A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Cilindriniai, stačiakampiai</w:t>
            </w:r>
          </w:p>
        </w:tc>
        <w:tc>
          <w:tcPr>
            <w:tcW w:w="1986" w:type="dxa"/>
          </w:tcPr>
          <w:p w14:paraId="4A16AFF8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1A236348" w14:textId="77777777" w:rsidTr="00891DAD">
        <w:tc>
          <w:tcPr>
            <w:tcW w:w="718" w:type="dxa"/>
          </w:tcPr>
          <w:p w14:paraId="6A75A8A1" w14:textId="5D7A63D0" w:rsidR="00C14AC0" w:rsidRPr="00D103DD" w:rsidRDefault="00AA7980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3.4.</w:t>
            </w:r>
          </w:p>
        </w:tc>
        <w:tc>
          <w:tcPr>
            <w:tcW w:w="4102" w:type="dxa"/>
          </w:tcPr>
          <w:p w14:paraId="3ED31E6D" w14:textId="74E6E2D2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KŠ betono nelaidumo vandeniui </w:t>
            </w:r>
            <w:r w:rsidR="006F3E87" w:rsidRPr="00D103DD">
              <w:rPr>
                <w:rFonts w:ascii="Arial" w:hAnsi="Arial" w:cs="Arial"/>
                <w:sz w:val="22"/>
                <w:szCs w:val="22"/>
              </w:rPr>
              <w:t>klasė</w:t>
            </w:r>
            <w:r w:rsidRPr="00D103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444311B1" w14:textId="1C32FFC9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W</w:t>
            </w:r>
            <w:r w:rsidR="00426B68" w:rsidRPr="00D103D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86" w:type="dxa"/>
          </w:tcPr>
          <w:p w14:paraId="5C0A81D3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B06DAAE" w14:textId="77777777" w:rsidTr="00891DAD">
        <w:tc>
          <w:tcPr>
            <w:tcW w:w="718" w:type="dxa"/>
          </w:tcPr>
          <w:p w14:paraId="25FEB971" w14:textId="5393F970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3.5.</w:t>
            </w:r>
          </w:p>
        </w:tc>
        <w:tc>
          <w:tcPr>
            <w:tcW w:w="4102" w:type="dxa"/>
          </w:tcPr>
          <w:p w14:paraId="381CDDF9" w14:textId="2B0D9BF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 g/b elementų armavimas</w:t>
            </w:r>
          </w:p>
        </w:tc>
        <w:tc>
          <w:tcPr>
            <w:tcW w:w="3402" w:type="dxa"/>
          </w:tcPr>
          <w:p w14:paraId="467C5C98" w14:textId="4425138B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Būtinas</w:t>
            </w:r>
          </w:p>
        </w:tc>
        <w:tc>
          <w:tcPr>
            <w:tcW w:w="1986" w:type="dxa"/>
          </w:tcPr>
          <w:p w14:paraId="2BF90378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DF86125" w14:textId="77777777" w:rsidTr="00891DAD">
        <w:tc>
          <w:tcPr>
            <w:tcW w:w="718" w:type="dxa"/>
          </w:tcPr>
          <w:p w14:paraId="042C6B18" w14:textId="7221DC13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3.6.</w:t>
            </w:r>
          </w:p>
        </w:tc>
        <w:tc>
          <w:tcPr>
            <w:tcW w:w="4102" w:type="dxa"/>
          </w:tcPr>
          <w:p w14:paraId="37152A4C" w14:textId="5D6B99E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konstrukcijos elementai</w:t>
            </w:r>
          </w:p>
        </w:tc>
        <w:tc>
          <w:tcPr>
            <w:tcW w:w="3402" w:type="dxa"/>
          </w:tcPr>
          <w:p w14:paraId="42047063" w14:textId="03FC2E0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su užkaitais</w:t>
            </w:r>
          </w:p>
        </w:tc>
        <w:tc>
          <w:tcPr>
            <w:tcW w:w="1986" w:type="dxa"/>
          </w:tcPr>
          <w:p w14:paraId="3F586A72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17144FB7" w14:textId="77777777" w:rsidTr="00891DAD">
        <w:tc>
          <w:tcPr>
            <w:tcW w:w="718" w:type="dxa"/>
          </w:tcPr>
          <w:p w14:paraId="39612D14" w14:textId="707F6B41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3.7.</w:t>
            </w:r>
          </w:p>
        </w:tc>
        <w:tc>
          <w:tcPr>
            <w:tcW w:w="4102" w:type="dxa"/>
          </w:tcPr>
          <w:p w14:paraId="600B26DD" w14:textId="7C7E86B9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KŠ vidinis diametras arba plotis, m </w:t>
            </w:r>
          </w:p>
        </w:tc>
        <w:tc>
          <w:tcPr>
            <w:tcW w:w="3402" w:type="dxa"/>
          </w:tcPr>
          <w:p w14:paraId="26DEDAE2" w14:textId="1D0372A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0,8</w:t>
            </w:r>
          </w:p>
        </w:tc>
        <w:tc>
          <w:tcPr>
            <w:tcW w:w="1986" w:type="dxa"/>
          </w:tcPr>
          <w:p w14:paraId="4E7FC77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DEED186" w14:textId="77777777" w:rsidTr="00891DAD">
        <w:tc>
          <w:tcPr>
            <w:tcW w:w="718" w:type="dxa"/>
          </w:tcPr>
          <w:p w14:paraId="16664A6A" w14:textId="01BC1405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3.8.</w:t>
            </w:r>
          </w:p>
        </w:tc>
        <w:tc>
          <w:tcPr>
            <w:tcW w:w="4102" w:type="dxa"/>
          </w:tcPr>
          <w:p w14:paraId="6D419043" w14:textId="2852257F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perdangos gylis nuo dangos paviršiaus, m</w:t>
            </w:r>
          </w:p>
        </w:tc>
        <w:tc>
          <w:tcPr>
            <w:tcW w:w="3402" w:type="dxa"/>
          </w:tcPr>
          <w:p w14:paraId="07483D53" w14:textId="72752EC8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0,5</w:t>
            </w:r>
          </w:p>
        </w:tc>
        <w:tc>
          <w:tcPr>
            <w:tcW w:w="1986" w:type="dxa"/>
          </w:tcPr>
          <w:p w14:paraId="79654AAD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46DA557E" w14:textId="77777777" w:rsidTr="00891DAD">
        <w:tc>
          <w:tcPr>
            <w:tcW w:w="718" w:type="dxa"/>
          </w:tcPr>
          <w:p w14:paraId="7083CFF3" w14:textId="6BDD0676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3.9.</w:t>
            </w:r>
          </w:p>
        </w:tc>
        <w:tc>
          <w:tcPr>
            <w:tcW w:w="4102" w:type="dxa"/>
          </w:tcPr>
          <w:p w14:paraId="0BCD959E" w14:textId="1490B0F6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aukštis nuo dugno iki perdangos, m</w:t>
            </w:r>
          </w:p>
        </w:tc>
        <w:tc>
          <w:tcPr>
            <w:tcW w:w="3402" w:type="dxa"/>
          </w:tcPr>
          <w:p w14:paraId="68F17715" w14:textId="0DE17C0D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1,3</w:t>
            </w:r>
          </w:p>
        </w:tc>
        <w:tc>
          <w:tcPr>
            <w:tcW w:w="1986" w:type="dxa"/>
          </w:tcPr>
          <w:p w14:paraId="127252AC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50067B0A" w14:textId="77777777" w:rsidTr="00891DAD">
        <w:tc>
          <w:tcPr>
            <w:tcW w:w="718" w:type="dxa"/>
          </w:tcPr>
          <w:p w14:paraId="1402AFDB" w14:textId="524CEA40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3.10.</w:t>
            </w:r>
          </w:p>
        </w:tc>
        <w:tc>
          <w:tcPr>
            <w:tcW w:w="4102" w:type="dxa"/>
          </w:tcPr>
          <w:p w14:paraId="46212F69" w14:textId="1E60B86B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įėjimo angos skersmuo arba plotis šviesoje, m</w:t>
            </w:r>
          </w:p>
        </w:tc>
        <w:tc>
          <w:tcPr>
            <w:tcW w:w="3402" w:type="dxa"/>
          </w:tcPr>
          <w:p w14:paraId="0224BA99" w14:textId="7F8FB576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0,60</w:t>
            </w:r>
          </w:p>
        </w:tc>
        <w:tc>
          <w:tcPr>
            <w:tcW w:w="1986" w:type="dxa"/>
          </w:tcPr>
          <w:p w14:paraId="56171ED3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1AC62D44" w14:textId="77777777" w:rsidTr="00891DAD">
        <w:tc>
          <w:tcPr>
            <w:tcW w:w="718" w:type="dxa"/>
          </w:tcPr>
          <w:p w14:paraId="0B5DD14B" w14:textId="2C29C37D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3.11.</w:t>
            </w:r>
          </w:p>
        </w:tc>
        <w:tc>
          <w:tcPr>
            <w:tcW w:w="4102" w:type="dxa"/>
          </w:tcPr>
          <w:p w14:paraId="2932D9AD" w14:textId="473172D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Montavimo užpildas tarp KŠ konstrukcijos elementų</w:t>
            </w:r>
          </w:p>
        </w:tc>
        <w:tc>
          <w:tcPr>
            <w:tcW w:w="3402" w:type="dxa"/>
          </w:tcPr>
          <w:p w14:paraId="1ED59ADD" w14:textId="5C69F3F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Cementinis </w:t>
            </w:r>
            <w:r w:rsidR="007636ED" w:rsidRPr="00D103DD">
              <w:rPr>
                <w:rFonts w:ascii="Arial" w:hAnsi="Arial" w:cs="Arial"/>
                <w:sz w:val="22"/>
                <w:szCs w:val="22"/>
              </w:rPr>
              <w:t>hidroizoliacinis</w:t>
            </w:r>
            <w:r w:rsidRPr="00D103DD">
              <w:rPr>
                <w:rFonts w:ascii="Arial" w:hAnsi="Arial" w:cs="Arial"/>
                <w:sz w:val="22"/>
                <w:szCs w:val="22"/>
              </w:rPr>
              <w:t xml:space="preserve"> mišinys</w:t>
            </w:r>
          </w:p>
        </w:tc>
        <w:tc>
          <w:tcPr>
            <w:tcW w:w="1986" w:type="dxa"/>
          </w:tcPr>
          <w:p w14:paraId="03A2E20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DE89570" w14:textId="77777777" w:rsidTr="00891DAD">
        <w:tc>
          <w:tcPr>
            <w:tcW w:w="718" w:type="dxa"/>
          </w:tcPr>
          <w:p w14:paraId="330DF5B0" w14:textId="4CA1CB31" w:rsidR="00C14AC0" w:rsidRPr="00D103DD" w:rsidRDefault="003D68C8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3.12.</w:t>
            </w:r>
          </w:p>
        </w:tc>
        <w:tc>
          <w:tcPr>
            <w:tcW w:w="4102" w:type="dxa"/>
          </w:tcPr>
          <w:p w14:paraId="3997219A" w14:textId="32673CD4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Pagrindų deformacijos modulis E</w:t>
            </w:r>
            <w:r w:rsidRPr="00D103DD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v2 </w:t>
            </w:r>
            <w:r w:rsidRPr="00D103DD">
              <w:rPr>
                <w:rFonts w:ascii="Arial" w:hAnsi="Arial" w:cs="Arial"/>
                <w:sz w:val="22"/>
                <w:szCs w:val="22"/>
              </w:rPr>
              <w:t>1 m</w:t>
            </w:r>
            <w:r w:rsidRPr="00D103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03DD">
              <w:rPr>
                <w:rFonts w:ascii="Arial" w:hAnsi="Arial" w:cs="Arial"/>
                <w:sz w:val="22"/>
                <w:szCs w:val="22"/>
              </w:rPr>
              <w:t>aplink KŠ</w:t>
            </w:r>
            <w:r w:rsidR="001A78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78F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d</w:t>
            </w:r>
            <w:r w:rsidR="001A78F0" w:rsidRPr="001A78F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75F0E16A" w14:textId="0A901375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Atitinka numatomos dangos konstrukcijos deformacijos modulio dydį</w:t>
            </w:r>
          </w:p>
        </w:tc>
        <w:tc>
          <w:tcPr>
            <w:tcW w:w="1986" w:type="dxa"/>
          </w:tcPr>
          <w:p w14:paraId="3504A2DC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E80D58F" w14:textId="77777777" w:rsidTr="00891DAD">
        <w:tc>
          <w:tcPr>
            <w:tcW w:w="718" w:type="dxa"/>
          </w:tcPr>
          <w:p w14:paraId="092F2371" w14:textId="599475D1" w:rsidR="00C14AC0" w:rsidRPr="00D103DD" w:rsidRDefault="00364CF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3.13.</w:t>
            </w:r>
          </w:p>
        </w:tc>
        <w:tc>
          <w:tcPr>
            <w:tcW w:w="4102" w:type="dxa"/>
          </w:tcPr>
          <w:p w14:paraId="706F48AA" w14:textId="54472C0C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atraminis dugno elementas</w:t>
            </w:r>
          </w:p>
        </w:tc>
        <w:tc>
          <w:tcPr>
            <w:tcW w:w="3402" w:type="dxa"/>
          </w:tcPr>
          <w:p w14:paraId="78439ECF" w14:textId="49719935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Gamyklinio gelžbetonio ant sutankinto pagrindo</w:t>
            </w:r>
          </w:p>
        </w:tc>
        <w:tc>
          <w:tcPr>
            <w:tcW w:w="1986" w:type="dxa"/>
          </w:tcPr>
          <w:p w14:paraId="5530718B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56FD2C37" w14:textId="77777777" w:rsidTr="00891DAD">
        <w:tc>
          <w:tcPr>
            <w:tcW w:w="718" w:type="dxa"/>
          </w:tcPr>
          <w:p w14:paraId="58A66EC4" w14:textId="6B4B04FA" w:rsidR="00C14AC0" w:rsidRPr="00D103DD" w:rsidRDefault="00364CF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3.14.</w:t>
            </w:r>
          </w:p>
        </w:tc>
        <w:tc>
          <w:tcPr>
            <w:tcW w:w="4102" w:type="dxa"/>
          </w:tcPr>
          <w:p w14:paraId="03F439E9" w14:textId="260F5FB8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liuko atraminis žiedas, kiti konstrukcijos g/b elementai</w:t>
            </w:r>
          </w:p>
        </w:tc>
        <w:tc>
          <w:tcPr>
            <w:tcW w:w="3402" w:type="dxa"/>
          </w:tcPr>
          <w:p w14:paraId="4B5E57EA" w14:textId="36D7EB0A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Apsaugoti nuo horizontalaus poslinkio</w:t>
            </w:r>
          </w:p>
        </w:tc>
        <w:tc>
          <w:tcPr>
            <w:tcW w:w="1986" w:type="dxa"/>
          </w:tcPr>
          <w:p w14:paraId="7D5F95A7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74684DCD" w14:textId="77777777" w:rsidTr="00891DAD">
        <w:tc>
          <w:tcPr>
            <w:tcW w:w="718" w:type="dxa"/>
          </w:tcPr>
          <w:p w14:paraId="755FA265" w14:textId="73CCB2B8" w:rsidR="00C14AC0" w:rsidRPr="00D103DD" w:rsidRDefault="00364CF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3.15.</w:t>
            </w:r>
          </w:p>
        </w:tc>
        <w:tc>
          <w:tcPr>
            <w:tcW w:w="4102" w:type="dxa"/>
          </w:tcPr>
          <w:p w14:paraId="70E5E8E3" w14:textId="1460A644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išorinių paviršių hidroizoliacija</w:t>
            </w:r>
          </w:p>
        </w:tc>
        <w:tc>
          <w:tcPr>
            <w:tcW w:w="3402" w:type="dxa"/>
          </w:tcPr>
          <w:p w14:paraId="3F243165" w14:textId="5AD74B0E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Bitumo pagrindu visų konstrukcijos požeminių elementų nuo grunto pusės</w:t>
            </w:r>
          </w:p>
        </w:tc>
        <w:tc>
          <w:tcPr>
            <w:tcW w:w="1986" w:type="dxa"/>
          </w:tcPr>
          <w:p w14:paraId="6A87BCF1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4BE4F82" w14:textId="77777777" w:rsidTr="00891DAD">
        <w:tc>
          <w:tcPr>
            <w:tcW w:w="718" w:type="dxa"/>
          </w:tcPr>
          <w:p w14:paraId="382A6CC8" w14:textId="03AA448E" w:rsidR="00C14AC0" w:rsidRPr="00D103DD" w:rsidRDefault="00364CF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3.16.</w:t>
            </w:r>
          </w:p>
        </w:tc>
        <w:tc>
          <w:tcPr>
            <w:tcW w:w="4102" w:type="dxa"/>
          </w:tcPr>
          <w:p w14:paraId="4E9C09D9" w14:textId="10673573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papildoma elementų jungimo siūlių hidroizoliacija</w:t>
            </w:r>
          </w:p>
        </w:tc>
        <w:tc>
          <w:tcPr>
            <w:tcW w:w="3402" w:type="dxa"/>
          </w:tcPr>
          <w:p w14:paraId="5332B7D3" w14:textId="627A3CB0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Po sumontavimo nuo grunto pusės, ruloninė arba bitumo pagrindu</w:t>
            </w:r>
          </w:p>
        </w:tc>
        <w:tc>
          <w:tcPr>
            <w:tcW w:w="1986" w:type="dxa"/>
          </w:tcPr>
          <w:p w14:paraId="5BC30C5E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5AE03947" w14:textId="77777777" w:rsidTr="00891DAD">
        <w:tc>
          <w:tcPr>
            <w:tcW w:w="718" w:type="dxa"/>
          </w:tcPr>
          <w:p w14:paraId="25A18463" w14:textId="354AFF85" w:rsidR="00C14AC0" w:rsidRPr="00D103DD" w:rsidRDefault="00364CF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3.17.</w:t>
            </w:r>
          </w:p>
        </w:tc>
        <w:tc>
          <w:tcPr>
            <w:tcW w:w="4102" w:type="dxa"/>
          </w:tcPr>
          <w:p w14:paraId="40608A2E" w14:textId="067729D2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Įvadų sandarinimo būdai, medžiaga</w:t>
            </w:r>
          </w:p>
        </w:tc>
        <w:tc>
          <w:tcPr>
            <w:tcW w:w="3402" w:type="dxa"/>
          </w:tcPr>
          <w:p w14:paraId="52A1D3BD" w14:textId="248C16C3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Guminės sandarinimo tarpinės arba tam skirti specialūs sandarikliai</w:t>
            </w:r>
          </w:p>
        </w:tc>
        <w:tc>
          <w:tcPr>
            <w:tcW w:w="1986" w:type="dxa"/>
          </w:tcPr>
          <w:p w14:paraId="2544C903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675C3ED" w14:textId="77777777" w:rsidTr="00891DAD">
        <w:tc>
          <w:tcPr>
            <w:tcW w:w="718" w:type="dxa"/>
          </w:tcPr>
          <w:p w14:paraId="0FDA0156" w14:textId="28A2E59B" w:rsidR="00C14AC0" w:rsidRPr="00D103DD" w:rsidRDefault="00364CF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3.18.</w:t>
            </w:r>
          </w:p>
        </w:tc>
        <w:tc>
          <w:tcPr>
            <w:tcW w:w="4102" w:type="dxa"/>
          </w:tcPr>
          <w:p w14:paraId="39720793" w14:textId="2D51F688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Įvadų atlaikomas gruntinio vandens slėgis, bar</w:t>
            </w:r>
          </w:p>
        </w:tc>
        <w:tc>
          <w:tcPr>
            <w:tcW w:w="3402" w:type="dxa"/>
          </w:tcPr>
          <w:p w14:paraId="6699693E" w14:textId="3C6B8205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0,3</w:t>
            </w:r>
          </w:p>
        </w:tc>
        <w:tc>
          <w:tcPr>
            <w:tcW w:w="1986" w:type="dxa"/>
          </w:tcPr>
          <w:p w14:paraId="26675D5F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2AFE784" w14:textId="77777777" w:rsidTr="00891DAD">
        <w:tc>
          <w:tcPr>
            <w:tcW w:w="718" w:type="dxa"/>
          </w:tcPr>
          <w:p w14:paraId="6F7A2B91" w14:textId="0F858016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3.19.</w:t>
            </w:r>
          </w:p>
        </w:tc>
        <w:tc>
          <w:tcPr>
            <w:tcW w:w="4102" w:type="dxa"/>
          </w:tcPr>
          <w:p w14:paraId="3CE63F81" w14:textId="0367BFA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KŽ g/b elementų lipynės </w:t>
            </w:r>
          </w:p>
        </w:tc>
        <w:tc>
          <w:tcPr>
            <w:tcW w:w="3402" w:type="dxa"/>
          </w:tcPr>
          <w:p w14:paraId="681F0C01" w14:textId="3E30283C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Įrengtos gamykloje</w:t>
            </w:r>
          </w:p>
        </w:tc>
        <w:tc>
          <w:tcPr>
            <w:tcW w:w="1986" w:type="dxa"/>
          </w:tcPr>
          <w:p w14:paraId="0A1C81E5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7870C9AB" w14:textId="77777777" w:rsidTr="00891DAD">
        <w:tc>
          <w:tcPr>
            <w:tcW w:w="718" w:type="dxa"/>
          </w:tcPr>
          <w:p w14:paraId="1EBCD374" w14:textId="6A62F0F3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3.20.</w:t>
            </w:r>
          </w:p>
        </w:tc>
        <w:tc>
          <w:tcPr>
            <w:tcW w:w="4102" w:type="dxa"/>
          </w:tcPr>
          <w:p w14:paraId="4D08BC3E" w14:textId="588452F9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Lipynių atsparumas korozijai, kategorija</w:t>
            </w:r>
          </w:p>
        </w:tc>
        <w:tc>
          <w:tcPr>
            <w:tcW w:w="3402" w:type="dxa"/>
          </w:tcPr>
          <w:p w14:paraId="632A6BB7" w14:textId="676FF7BE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C5-I</w:t>
            </w:r>
          </w:p>
        </w:tc>
        <w:tc>
          <w:tcPr>
            <w:tcW w:w="1986" w:type="dxa"/>
          </w:tcPr>
          <w:p w14:paraId="6D73397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0FD0FB0" w14:textId="77777777" w:rsidTr="00891DAD">
        <w:tc>
          <w:tcPr>
            <w:tcW w:w="718" w:type="dxa"/>
          </w:tcPr>
          <w:p w14:paraId="04B96CC4" w14:textId="70AB0086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4.</w:t>
            </w:r>
          </w:p>
        </w:tc>
        <w:tc>
          <w:tcPr>
            <w:tcW w:w="4102" w:type="dxa"/>
          </w:tcPr>
          <w:p w14:paraId="588E40E4" w14:textId="17835723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bCs/>
                <w:sz w:val="22"/>
                <w:szCs w:val="22"/>
              </w:rPr>
              <w:t>Kabeliai, įvadai</w:t>
            </w:r>
            <w:r w:rsidR="000110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F63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01108F" w:rsidRPr="0001108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645C52AD" w14:textId="7777777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4DCAD9C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948588E" w14:textId="77777777" w:rsidTr="00891DAD">
        <w:tc>
          <w:tcPr>
            <w:tcW w:w="718" w:type="dxa"/>
          </w:tcPr>
          <w:p w14:paraId="1BA8C4EE" w14:textId="608B993D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4.1.</w:t>
            </w:r>
          </w:p>
        </w:tc>
        <w:tc>
          <w:tcPr>
            <w:tcW w:w="4102" w:type="dxa"/>
          </w:tcPr>
          <w:p w14:paraId="3497990E" w14:textId="45727F84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Kabelių įvadų diametrai, mm</w:t>
            </w:r>
          </w:p>
        </w:tc>
        <w:tc>
          <w:tcPr>
            <w:tcW w:w="3402" w:type="dxa"/>
          </w:tcPr>
          <w:p w14:paraId="36D78993" w14:textId="5492CA69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25 ÷160</w:t>
            </w:r>
          </w:p>
        </w:tc>
        <w:tc>
          <w:tcPr>
            <w:tcW w:w="1986" w:type="dxa"/>
          </w:tcPr>
          <w:p w14:paraId="05C59DEE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5F0DBC95" w14:textId="77777777" w:rsidTr="00891DAD">
        <w:tc>
          <w:tcPr>
            <w:tcW w:w="718" w:type="dxa"/>
          </w:tcPr>
          <w:p w14:paraId="3B695328" w14:textId="386C54FF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4.2.</w:t>
            </w:r>
          </w:p>
        </w:tc>
        <w:tc>
          <w:tcPr>
            <w:tcW w:w="4102" w:type="dxa"/>
          </w:tcPr>
          <w:p w14:paraId="52A7F807" w14:textId="1E6C07B9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Kabelių įvadai, įleidimas į KŠ, mm</w:t>
            </w:r>
          </w:p>
        </w:tc>
        <w:tc>
          <w:tcPr>
            <w:tcW w:w="3402" w:type="dxa"/>
          </w:tcPr>
          <w:p w14:paraId="3170F510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Apsauginėse vamzdžiuose</w:t>
            </w:r>
          </w:p>
          <w:p w14:paraId="10E2FDDC" w14:textId="55762AC5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20÷30</w:t>
            </w:r>
          </w:p>
        </w:tc>
        <w:tc>
          <w:tcPr>
            <w:tcW w:w="1986" w:type="dxa"/>
          </w:tcPr>
          <w:p w14:paraId="6F31A82D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2C138FE4" w14:textId="77777777" w:rsidTr="00891DAD">
        <w:tc>
          <w:tcPr>
            <w:tcW w:w="718" w:type="dxa"/>
          </w:tcPr>
          <w:p w14:paraId="2BE33DB9" w14:textId="7FA5C642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4.3.</w:t>
            </w:r>
          </w:p>
        </w:tc>
        <w:tc>
          <w:tcPr>
            <w:tcW w:w="4102" w:type="dxa"/>
          </w:tcPr>
          <w:p w14:paraId="47C3AD49" w14:textId="3153BE1B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Atstumas nuo kabelių iki KŠ dugno, m</w:t>
            </w:r>
          </w:p>
        </w:tc>
        <w:tc>
          <w:tcPr>
            <w:tcW w:w="3402" w:type="dxa"/>
          </w:tcPr>
          <w:p w14:paraId="38DBA382" w14:textId="74B0D2EB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0,3</w:t>
            </w:r>
          </w:p>
        </w:tc>
        <w:tc>
          <w:tcPr>
            <w:tcW w:w="1986" w:type="dxa"/>
          </w:tcPr>
          <w:p w14:paraId="5D1C91D5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41D6A648" w14:textId="77777777" w:rsidTr="00891DAD">
        <w:tc>
          <w:tcPr>
            <w:tcW w:w="718" w:type="dxa"/>
          </w:tcPr>
          <w:p w14:paraId="4B7D51CC" w14:textId="759CF79D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4.4.</w:t>
            </w:r>
          </w:p>
        </w:tc>
        <w:tc>
          <w:tcPr>
            <w:tcW w:w="4102" w:type="dxa"/>
          </w:tcPr>
          <w:p w14:paraId="21B7ECE2" w14:textId="3E987BA8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Atstumas nuo kabelių iki KŠ perdangos, m</w:t>
            </w:r>
          </w:p>
        </w:tc>
        <w:tc>
          <w:tcPr>
            <w:tcW w:w="3402" w:type="dxa"/>
          </w:tcPr>
          <w:p w14:paraId="2807518D" w14:textId="7ACCA04A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0,15</w:t>
            </w:r>
          </w:p>
        </w:tc>
        <w:tc>
          <w:tcPr>
            <w:tcW w:w="1986" w:type="dxa"/>
          </w:tcPr>
          <w:p w14:paraId="3BD05195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7E5885B" w14:textId="77777777" w:rsidTr="00891DAD">
        <w:tc>
          <w:tcPr>
            <w:tcW w:w="718" w:type="dxa"/>
          </w:tcPr>
          <w:p w14:paraId="6BBBE357" w14:textId="767C3ADD" w:rsidR="00C14AC0" w:rsidRPr="00D103DD" w:rsidRDefault="00065C6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4.5.</w:t>
            </w:r>
          </w:p>
        </w:tc>
        <w:tc>
          <w:tcPr>
            <w:tcW w:w="4102" w:type="dxa"/>
          </w:tcPr>
          <w:p w14:paraId="220D6BAE" w14:textId="172E22EF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KŠ viduje kabelių laikiklių, kronšteinų ir kitų metalinių gaminių aplinkos koroziškumo kategorija </w:t>
            </w:r>
          </w:p>
        </w:tc>
        <w:tc>
          <w:tcPr>
            <w:tcW w:w="3402" w:type="dxa"/>
          </w:tcPr>
          <w:p w14:paraId="5FFEDB9A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E8BB6A" w14:textId="4F3B864D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C5-I</w:t>
            </w:r>
          </w:p>
        </w:tc>
        <w:tc>
          <w:tcPr>
            <w:tcW w:w="1986" w:type="dxa"/>
          </w:tcPr>
          <w:p w14:paraId="366ABD1B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D0C07BB" w14:textId="77777777" w:rsidTr="00891DAD">
        <w:tc>
          <w:tcPr>
            <w:tcW w:w="718" w:type="dxa"/>
          </w:tcPr>
          <w:p w14:paraId="792F626E" w14:textId="0EDAADC3" w:rsidR="00C14AC0" w:rsidRPr="00D103DD" w:rsidRDefault="009B16FF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5.</w:t>
            </w:r>
          </w:p>
        </w:tc>
        <w:tc>
          <w:tcPr>
            <w:tcW w:w="4102" w:type="dxa"/>
          </w:tcPr>
          <w:p w14:paraId="29E019B0" w14:textId="715AFCE9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bCs/>
                <w:sz w:val="22"/>
                <w:szCs w:val="22"/>
              </w:rPr>
              <w:t>Reikalavimai KŠ liukų konstrukcijai</w:t>
            </w:r>
            <w:r w:rsidR="00891DAD" w:rsidRPr="00891DAD">
              <w:rPr>
                <w:rFonts w:ascii="Arial" w:eastAsiaTheme="minorEastAsia" w:hAnsi="Arial" w:cs="Arial"/>
                <w:b/>
                <w:bCs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6F63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c</w:t>
            </w:r>
            <w:r w:rsidR="00891DAD" w:rsidRPr="00891DA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15463501" w14:textId="7777777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16C2674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1DF419A" w14:textId="77777777" w:rsidTr="00891DAD">
        <w:tc>
          <w:tcPr>
            <w:tcW w:w="718" w:type="dxa"/>
          </w:tcPr>
          <w:p w14:paraId="322B7B8C" w14:textId="62580CBD" w:rsidR="00C14AC0" w:rsidRPr="00D103DD" w:rsidRDefault="009B16FF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5.1.</w:t>
            </w:r>
          </w:p>
        </w:tc>
        <w:tc>
          <w:tcPr>
            <w:tcW w:w="4102" w:type="dxa"/>
          </w:tcPr>
          <w:p w14:paraId="328F73CE" w14:textId="77777777" w:rsidR="00C14AC0" w:rsidRPr="00D103DD" w:rsidRDefault="00C14AC0" w:rsidP="00C14AC0">
            <w:pPr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KŠ liukų apkrovos klasės pagal LST EN 124 kai KŠ:</w:t>
            </w:r>
          </w:p>
          <w:p w14:paraId="445A7D47" w14:textId="77777777" w:rsidR="00C14AC0" w:rsidRPr="00D103DD" w:rsidRDefault="00C14AC0" w:rsidP="00C14AC0">
            <w:pPr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važiuojamoje kelio dalyje, priklausomai nuo kelio kategorijos:</w:t>
            </w:r>
          </w:p>
          <w:p w14:paraId="492F7636" w14:textId="5E84E5A8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kitur</w:t>
            </w:r>
          </w:p>
        </w:tc>
        <w:tc>
          <w:tcPr>
            <w:tcW w:w="3402" w:type="dxa"/>
          </w:tcPr>
          <w:p w14:paraId="2B6B4835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BDDB7D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9A3A22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B4D72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F0B33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D400, E600, F900</w:t>
            </w:r>
          </w:p>
          <w:p w14:paraId="3CD6D2FA" w14:textId="0C4D6C10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B 125</w:t>
            </w:r>
          </w:p>
        </w:tc>
        <w:tc>
          <w:tcPr>
            <w:tcW w:w="1986" w:type="dxa"/>
          </w:tcPr>
          <w:p w14:paraId="1868A71A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4DF40BBF" w14:textId="77777777" w:rsidTr="00891DAD">
        <w:tc>
          <w:tcPr>
            <w:tcW w:w="718" w:type="dxa"/>
          </w:tcPr>
          <w:p w14:paraId="0DAC72B8" w14:textId="738D8681" w:rsidR="00C14AC0" w:rsidRPr="00D103DD" w:rsidRDefault="009B16FF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5.2.</w:t>
            </w:r>
          </w:p>
        </w:tc>
        <w:tc>
          <w:tcPr>
            <w:tcW w:w="4102" w:type="dxa"/>
          </w:tcPr>
          <w:p w14:paraId="11374EB3" w14:textId="77777777" w:rsidR="00C14AC0" w:rsidRPr="00D103DD" w:rsidRDefault="00C14AC0" w:rsidP="00C14AC0">
            <w:pPr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Liuko dangčių įrengimo altitudė, m</w:t>
            </w:r>
          </w:p>
          <w:p w14:paraId="11D2D4F0" w14:textId="77777777" w:rsidR="00C14AC0" w:rsidRPr="00D103DD" w:rsidRDefault="00C14AC0" w:rsidP="00C14AC0">
            <w:pPr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važiuojamojoje dalyje ir šaligatviuose:</w:t>
            </w:r>
          </w:p>
          <w:p w14:paraId="603FBF98" w14:textId="77777777" w:rsidR="00C14AC0" w:rsidRPr="00D103DD" w:rsidRDefault="00C14AC0" w:rsidP="00C14AC0">
            <w:pPr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gazonuose ir vejose virš žemės paviršiaus</w:t>
            </w:r>
          </w:p>
          <w:p w14:paraId="2BB9A3F5" w14:textId="08A62435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užstatytose teritorijose:</w:t>
            </w:r>
          </w:p>
        </w:tc>
        <w:tc>
          <w:tcPr>
            <w:tcW w:w="3402" w:type="dxa"/>
          </w:tcPr>
          <w:p w14:paraId="68C7ADA3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D42BF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Vienoje plokštumoje su danga</w:t>
            </w:r>
          </w:p>
          <w:p w14:paraId="47D66EE1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D3C0CE" w14:textId="0868913F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0,03</w:t>
            </w:r>
          </w:p>
        </w:tc>
        <w:tc>
          <w:tcPr>
            <w:tcW w:w="1986" w:type="dxa"/>
          </w:tcPr>
          <w:p w14:paraId="5598474C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21E3B91E" w14:textId="77777777" w:rsidTr="00891DAD">
        <w:tc>
          <w:tcPr>
            <w:tcW w:w="718" w:type="dxa"/>
          </w:tcPr>
          <w:p w14:paraId="2139BB6E" w14:textId="5CF1A3A4" w:rsidR="00C14AC0" w:rsidRPr="00D103DD" w:rsidRDefault="009B16FF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5.3.</w:t>
            </w:r>
          </w:p>
        </w:tc>
        <w:tc>
          <w:tcPr>
            <w:tcW w:w="4102" w:type="dxa"/>
          </w:tcPr>
          <w:p w14:paraId="3ED83225" w14:textId="2E98D9C1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Liuko konstrukcijos montavimas</w:t>
            </w:r>
          </w:p>
        </w:tc>
        <w:tc>
          <w:tcPr>
            <w:tcW w:w="3402" w:type="dxa"/>
          </w:tcPr>
          <w:p w14:paraId="07087E5A" w14:textId="38E69FF9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Pagal gamintojo nurodymus</w:t>
            </w:r>
          </w:p>
        </w:tc>
        <w:tc>
          <w:tcPr>
            <w:tcW w:w="1986" w:type="dxa"/>
          </w:tcPr>
          <w:p w14:paraId="6BE3EC0E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F3C1945" w14:textId="77777777" w:rsidTr="00891DAD">
        <w:tc>
          <w:tcPr>
            <w:tcW w:w="718" w:type="dxa"/>
          </w:tcPr>
          <w:p w14:paraId="00A55510" w14:textId="4638F0A4" w:rsidR="00C14AC0" w:rsidRPr="00D103DD" w:rsidRDefault="009B16FF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5.4.</w:t>
            </w:r>
          </w:p>
        </w:tc>
        <w:tc>
          <w:tcPr>
            <w:tcW w:w="4102" w:type="dxa"/>
          </w:tcPr>
          <w:p w14:paraId="61BD0560" w14:textId="0293EBA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Liuko konstrukcija </w:t>
            </w:r>
          </w:p>
        </w:tc>
        <w:tc>
          <w:tcPr>
            <w:tcW w:w="3402" w:type="dxa"/>
          </w:tcPr>
          <w:p w14:paraId="2B84276B" w14:textId="7FC4111F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Turi užtikrinti, kad transporto eismo poveikis nepakels dangčio</w:t>
            </w:r>
          </w:p>
        </w:tc>
        <w:tc>
          <w:tcPr>
            <w:tcW w:w="1986" w:type="dxa"/>
          </w:tcPr>
          <w:p w14:paraId="07E8F643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11CC4375" w14:textId="77777777" w:rsidTr="00891DAD">
        <w:tc>
          <w:tcPr>
            <w:tcW w:w="718" w:type="dxa"/>
          </w:tcPr>
          <w:p w14:paraId="77E84EAC" w14:textId="19E0FF47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5.5.</w:t>
            </w:r>
          </w:p>
        </w:tc>
        <w:tc>
          <w:tcPr>
            <w:tcW w:w="4102" w:type="dxa"/>
          </w:tcPr>
          <w:p w14:paraId="261F0A68" w14:textId="1FD1DFF5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Liuko užraktas</w:t>
            </w:r>
          </w:p>
        </w:tc>
        <w:tc>
          <w:tcPr>
            <w:tcW w:w="3402" w:type="dxa"/>
          </w:tcPr>
          <w:p w14:paraId="0FDEFD3E" w14:textId="518970A0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        Nerūdijančio plieno penkiabriaunis M20 varžtas</w:t>
            </w:r>
          </w:p>
        </w:tc>
        <w:tc>
          <w:tcPr>
            <w:tcW w:w="1986" w:type="dxa"/>
          </w:tcPr>
          <w:p w14:paraId="78A5F59B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F6DBBD4" w14:textId="77777777" w:rsidTr="00891DAD">
        <w:tc>
          <w:tcPr>
            <w:tcW w:w="718" w:type="dxa"/>
          </w:tcPr>
          <w:p w14:paraId="0A25CCBD" w14:textId="1AB4403B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</w:p>
        </w:tc>
        <w:tc>
          <w:tcPr>
            <w:tcW w:w="4102" w:type="dxa"/>
          </w:tcPr>
          <w:p w14:paraId="672C1B51" w14:textId="0064F58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Žymėjimai</w:t>
            </w:r>
            <w:r w:rsidR="009730C2" w:rsidRPr="009730C2">
              <w:rPr>
                <w:rFonts w:ascii="Arial" w:eastAsiaTheme="minorEastAsia" w:hAnsi="Arial" w:cs="Arial"/>
                <w:b/>
                <w:bCs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9730C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b</w:t>
            </w:r>
            <w:r w:rsidR="009730C2" w:rsidRPr="009730C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  <w:r w:rsidRPr="00D103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220D628" w14:textId="7777777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0C48D4D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4A57A485" w14:textId="77777777" w:rsidTr="00891DAD">
        <w:tc>
          <w:tcPr>
            <w:tcW w:w="718" w:type="dxa"/>
          </w:tcPr>
          <w:p w14:paraId="7FBF14E8" w14:textId="3700E6B4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6.1.</w:t>
            </w:r>
          </w:p>
        </w:tc>
        <w:tc>
          <w:tcPr>
            <w:tcW w:w="4102" w:type="dxa"/>
          </w:tcPr>
          <w:p w14:paraId="7DE1B0DA" w14:textId="77777777" w:rsidR="00C14AC0" w:rsidRPr="00D103DD" w:rsidRDefault="00C14AC0" w:rsidP="00C14AC0">
            <w:pPr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Liuko dangčio pagrindinis žymėjimas</w:t>
            </w:r>
          </w:p>
          <w:p w14:paraId="6091F872" w14:textId="564A9F85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(liuko matomoje plokštumoje)</w:t>
            </w:r>
          </w:p>
        </w:tc>
        <w:tc>
          <w:tcPr>
            <w:tcW w:w="3402" w:type="dxa"/>
          </w:tcPr>
          <w:p w14:paraId="5AF52A78" w14:textId="07D682C4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 xml:space="preserve">Standartas, klasė, žaibo ženklas </w:t>
            </w:r>
          </w:p>
        </w:tc>
        <w:tc>
          <w:tcPr>
            <w:tcW w:w="1986" w:type="dxa"/>
          </w:tcPr>
          <w:p w14:paraId="0A6B1D81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1E8BDD7B" w14:textId="77777777" w:rsidTr="00891DAD">
        <w:tc>
          <w:tcPr>
            <w:tcW w:w="718" w:type="dxa"/>
          </w:tcPr>
          <w:p w14:paraId="4D8A9A1F" w14:textId="26B08E08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6.2.</w:t>
            </w:r>
          </w:p>
        </w:tc>
        <w:tc>
          <w:tcPr>
            <w:tcW w:w="4102" w:type="dxa"/>
          </w:tcPr>
          <w:p w14:paraId="594775AC" w14:textId="4B635DB0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Liuko dangčio žymėjimų atsparumas</w:t>
            </w:r>
          </w:p>
        </w:tc>
        <w:tc>
          <w:tcPr>
            <w:tcW w:w="3402" w:type="dxa"/>
          </w:tcPr>
          <w:p w14:paraId="257A1C3B" w14:textId="3E0E038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Cheminiams ir mechaniniams poveikiams</w:t>
            </w:r>
          </w:p>
        </w:tc>
        <w:tc>
          <w:tcPr>
            <w:tcW w:w="1986" w:type="dxa"/>
          </w:tcPr>
          <w:p w14:paraId="5899C79E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0821318F" w14:textId="77777777" w:rsidTr="00891DAD">
        <w:tc>
          <w:tcPr>
            <w:tcW w:w="718" w:type="dxa"/>
          </w:tcPr>
          <w:p w14:paraId="0F1262D5" w14:textId="2D5C6F45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7.</w:t>
            </w:r>
          </w:p>
        </w:tc>
        <w:tc>
          <w:tcPr>
            <w:tcW w:w="4102" w:type="dxa"/>
          </w:tcPr>
          <w:p w14:paraId="4F664B36" w14:textId="3AAA1CAC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Pateikiama dokumentacija</w:t>
            </w:r>
          </w:p>
        </w:tc>
        <w:tc>
          <w:tcPr>
            <w:tcW w:w="3402" w:type="dxa"/>
          </w:tcPr>
          <w:p w14:paraId="22603B8C" w14:textId="77777777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0D9370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7C13F225" w14:textId="77777777" w:rsidTr="00891DAD">
        <w:tc>
          <w:tcPr>
            <w:tcW w:w="718" w:type="dxa"/>
          </w:tcPr>
          <w:p w14:paraId="11C62194" w14:textId="3450B607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7.1.</w:t>
            </w:r>
          </w:p>
        </w:tc>
        <w:tc>
          <w:tcPr>
            <w:tcW w:w="4102" w:type="dxa"/>
          </w:tcPr>
          <w:p w14:paraId="7902DE03" w14:textId="2B1AC90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Išpildomoji dokumentacija</w:t>
            </w:r>
          </w:p>
        </w:tc>
        <w:tc>
          <w:tcPr>
            <w:tcW w:w="3402" w:type="dxa"/>
          </w:tcPr>
          <w:p w14:paraId="7E0C2294" w14:textId="3D9EE384" w:rsidR="00C14AC0" w:rsidRPr="00D103DD" w:rsidRDefault="00C14AC0" w:rsidP="00C14AC0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Geodezinis KŠ koordinačių pririšimas, šulinio kortelė</w:t>
            </w:r>
          </w:p>
        </w:tc>
        <w:tc>
          <w:tcPr>
            <w:tcW w:w="1986" w:type="dxa"/>
          </w:tcPr>
          <w:p w14:paraId="329793F5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AE7CB7D" w14:textId="77777777" w:rsidTr="00891DAD">
        <w:tc>
          <w:tcPr>
            <w:tcW w:w="718" w:type="dxa"/>
          </w:tcPr>
          <w:p w14:paraId="243D74F9" w14:textId="71662F4D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7.2.</w:t>
            </w:r>
          </w:p>
        </w:tc>
        <w:tc>
          <w:tcPr>
            <w:tcW w:w="4102" w:type="dxa"/>
          </w:tcPr>
          <w:p w14:paraId="64BD2DED" w14:textId="644A55A7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Rangovo pateikiama dokumentacija</w:t>
            </w:r>
            <w:r w:rsidR="009C3B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03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b</w:t>
            </w:r>
            <w:r w:rsidR="009C3B9E" w:rsidRPr="009C3B9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4897C326" w14:textId="589F484C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Gaminių pasai, eksploatacinių savybių deklaracijos, paslėptų darbų aktai, darbų operacijų nuotraukos skaitmeninėje laikmenoje</w:t>
            </w:r>
          </w:p>
        </w:tc>
        <w:tc>
          <w:tcPr>
            <w:tcW w:w="1986" w:type="dxa"/>
          </w:tcPr>
          <w:p w14:paraId="012671C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4B730853" w14:textId="77777777" w:rsidTr="00891DAD">
        <w:tc>
          <w:tcPr>
            <w:tcW w:w="718" w:type="dxa"/>
          </w:tcPr>
          <w:p w14:paraId="69765F56" w14:textId="1FFD94D4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8.</w:t>
            </w:r>
          </w:p>
        </w:tc>
        <w:tc>
          <w:tcPr>
            <w:tcW w:w="4102" w:type="dxa"/>
          </w:tcPr>
          <w:p w14:paraId="7D34653E" w14:textId="455B8B1E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b/>
                <w:sz w:val="22"/>
                <w:szCs w:val="22"/>
              </w:rPr>
              <w:t>Garantijos, gyvavimo trukmė</w:t>
            </w:r>
            <w:r w:rsidR="00E81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1034" w:rsidRPr="00E8103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02" w:type="dxa"/>
          </w:tcPr>
          <w:p w14:paraId="5E1CF727" w14:textId="506AF3AC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8428849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3E6C85AA" w14:textId="77777777" w:rsidTr="00891DAD">
        <w:tc>
          <w:tcPr>
            <w:tcW w:w="718" w:type="dxa"/>
          </w:tcPr>
          <w:p w14:paraId="17132DA6" w14:textId="09B7A2FD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8.1.</w:t>
            </w:r>
          </w:p>
        </w:tc>
        <w:tc>
          <w:tcPr>
            <w:tcW w:w="4102" w:type="dxa"/>
          </w:tcPr>
          <w:p w14:paraId="55CAF672" w14:textId="261F7084" w:rsidR="00C14AC0" w:rsidRPr="00D103DD" w:rsidRDefault="00C14AC0" w:rsidP="00C14AC0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Garantinis laik</w:t>
            </w:r>
            <w:r w:rsidR="00667DA5" w:rsidRPr="00D103DD">
              <w:rPr>
                <w:rFonts w:ascii="Arial" w:hAnsi="Arial" w:cs="Arial"/>
                <w:sz w:val="22"/>
                <w:szCs w:val="22"/>
              </w:rPr>
              <w:t>otarpis</w:t>
            </w:r>
            <w:r w:rsidRPr="00D103DD"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3402" w:type="dxa"/>
          </w:tcPr>
          <w:p w14:paraId="665D55A5" w14:textId="4B0265B4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 10</w:t>
            </w:r>
          </w:p>
        </w:tc>
        <w:tc>
          <w:tcPr>
            <w:tcW w:w="1986" w:type="dxa"/>
          </w:tcPr>
          <w:p w14:paraId="25AB79CD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3DD" w:rsidRPr="00D103DD" w14:paraId="6ACA3A20" w14:textId="77777777" w:rsidTr="00891DAD">
        <w:tblPrEx>
          <w:jc w:val="center"/>
          <w:tblInd w:w="0" w:type="dxa"/>
        </w:tblPrEx>
        <w:trPr>
          <w:trHeight w:val="712"/>
          <w:tblHeader/>
          <w:jc w:val="center"/>
        </w:trPr>
        <w:tc>
          <w:tcPr>
            <w:tcW w:w="718" w:type="dxa"/>
          </w:tcPr>
          <w:p w14:paraId="64509C94" w14:textId="28D0BE5C" w:rsidR="00C14AC0" w:rsidRPr="00D103DD" w:rsidRDefault="00D3384A" w:rsidP="00C14AC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D103DD">
              <w:rPr>
                <w:rFonts w:ascii="Arial" w:eastAsiaTheme="minorEastAsia" w:hAnsi="Arial" w:cs="Arial"/>
                <w:sz w:val="22"/>
                <w:szCs w:val="22"/>
              </w:rPr>
              <w:t>8.2.</w:t>
            </w:r>
          </w:p>
        </w:tc>
        <w:tc>
          <w:tcPr>
            <w:tcW w:w="4102" w:type="dxa"/>
          </w:tcPr>
          <w:p w14:paraId="0393C119" w14:textId="3604946A" w:rsidR="00C14AC0" w:rsidRPr="00D103DD" w:rsidRDefault="00C14AC0" w:rsidP="00C14AC0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Gyvavimo trukmė, m</w:t>
            </w:r>
          </w:p>
        </w:tc>
        <w:tc>
          <w:tcPr>
            <w:tcW w:w="3402" w:type="dxa"/>
          </w:tcPr>
          <w:p w14:paraId="56637BB3" w14:textId="68BE812B" w:rsidR="00C14AC0" w:rsidRPr="00D103DD" w:rsidRDefault="00C14AC0" w:rsidP="00C14A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3DD">
              <w:rPr>
                <w:rFonts w:ascii="Arial" w:hAnsi="Arial" w:cs="Arial"/>
                <w:sz w:val="22"/>
                <w:szCs w:val="22"/>
              </w:rPr>
              <w:t>≥  50</w:t>
            </w:r>
          </w:p>
        </w:tc>
        <w:tc>
          <w:tcPr>
            <w:tcW w:w="1986" w:type="dxa"/>
          </w:tcPr>
          <w:p w14:paraId="418D74E5" w14:textId="77777777" w:rsidR="00C14AC0" w:rsidRPr="00D103DD" w:rsidRDefault="00C14AC0" w:rsidP="00C1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59665" w14:textId="77777777" w:rsidR="00CA2A4E" w:rsidRPr="00D103DD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3219609A" w14:textId="74A84834" w:rsidR="00CA2A4E" w:rsidRPr="00AC68DB" w:rsidRDefault="00CA2A4E" w:rsidP="00AC68DB">
      <w:pPr>
        <w:spacing w:after="160" w:line="259" w:lineRule="auto"/>
        <w:rPr>
          <w:rFonts w:ascii="Arial" w:hAnsi="Arial" w:cs="Arial"/>
          <w:b/>
          <w:bCs/>
          <w:lang w:val="lt-LT"/>
        </w:rPr>
      </w:pPr>
      <w:r w:rsidRPr="00D103DD">
        <w:rPr>
          <w:rFonts w:ascii="Arial" w:hAnsi="Arial" w:cs="Arial"/>
          <w:b/>
          <w:bCs/>
          <w:lang w:val="lt-LT"/>
        </w:rPr>
        <w:t>Pastabos:</w:t>
      </w:r>
    </w:p>
    <w:p w14:paraId="129BBB35" w14:textId="77777777" w:rsidR="00CA2A4E" w:rsidRPr="00D103DD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5DDE62AF" w14:textId="77777777" w:rsidR="005B0C62" w:rsidRDefault="005B0C62" w:rsidP="005B0C62">
      <w:pPr>
        <w:pStyle w:val="NoSpacing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Dokumentacija reikalaujamo parametro atitikimo pagrindimui :</w:t>
      </w:r>
    </w:p>
    <w:p w14:paraId="377CB043" w14:textId="77777777" w:rsidR="005B0C62" w:rsidRDefault="005B0C62" w:rsidP="005B0C62">
      <w:pPr>
        <w:pStyle w:val="NoSpacing"/>
        <w:rPr>
          <w:rFonts w:ascii="Arial" w:eastAsia="Arial" w:hAnsi="Arial" w:cs="Arial"/>
          <w:b/>
          <w:bCs/>
        </w:rPr>
      </w:pPr>
    </w:p>
    <w:p w14:paraId="4582C844" w14:textId="77777777" w:rsidR="005B0C62" w:rsidRDefault="005B0C62" w:rsidP="005B0C62">
      <w:pPr>
        <w:pStyle w:val="NoSpacing"/>
        <w:numPr>
          <w:ilvl w:val="0"/>
          <w:numId w:val="5"/>
        </w:num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Vadybos sistemos sertifikato kopija; </w:t>
      </w:r>
      <w:bookmarkStart w:id="1" w:name="_Hlk68604290"/>
    </w:p>
    <w:p w14:paraId="4549AEF2" w14:textId="77777777" w:rsidR="005B0C62" w:rsidRDefault="005B0C62" w:rsidP="005B0C62">
      <w:pPr>
        <w:pStyle w:val="NoSpacing"/>
        <w:numPr>
          <w:ilvl w:val="0"/>
          <w:numId w:val="5"/>
        </w:num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Statybos produktų eksploatacinių savybių deklaracija (ESD);</w:t>
      </w:r>
      <w:bookmarkEnd w:id="1"/>
    </w:p>
    <w:p w14:paraId="36C95660" w14:textId="77777777" w:rsidR="005B0C62" w:rsidRDefault="005B0C62" w:rsidP="005B0C62">
      <w:pPr>
        <w:pStyle w:val="NoSpacing"/>
        <w:numPr>
          <w:ilvl w:val="0"/>
          <w:numId w:val="5"/>
        </w:numP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Tiekėjo deklaracija;</w:t>
      </w:r>
    </w:p>
    <w:p w14:paraId="65038042" w14:textId="77777777" w:rsidR="005B0C62" w:rsidRDefault="005B0C62" w:rsidP="005B0C6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Atliktų bandymų protokolo kopija;</w:t>
      </w:r>
    </w:p>
    <w:p w14:paraId="3BD383BF" w14:textId="76693349" w:rsidR="008B4B9B" w:rsidRPr="005B0C62" w:rsidRDefault="008B4B9B" w:rsidP="005B0C62">
      <w:pPr>
        <w:pStyle w:val="NoSpacing"/>
        <w:rPr>
          <w:rFonts w:ascii="Arial" w:eastAsia="Arial" w:hAnsi="Arial" w:cs="Arial"/>
          <w:lang w:val="en-US"/>
        </w:rPr>
      </w:pPr>
    </w:p>
    <w:sectPr w:rsidR="008B4B9B" w:rsidRPr="005B0C62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F8DB" w14:textId="77777777" w:rsidR="00EC5B75" w:rsidRDefault="00EC5B75" w:rsidP="00026881">
      <w:r>
        <w:separator/>
      </w:r>
    </w:p>
  </w:endnote>
  <w:endnote w:type="continuationSeparator" w:id="0">
    <w:p w14:paraId="3BEFF19D" w14:textId="77777777" w:rsidR="00EC5B75" w:rsidRDefault="00EC5B75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377E" w14:textId="77777777" w:rsidR="00EC5B75" w:rsidRDefault="00EC5B75" w:rsidP="00026881">
      <w:r>
        <w:separator/>
      </w:r>
    </w:p>
  </w:footnote>
  <w:footnote w:type="continuationSeparator" w:id="0">
    <w:p w14:paraId="089C8C9B" w14:textId="77777777" w:rsidR="00EC5B75" w:rsidRDefault="00EC5B75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7D9BD5F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08F"/>
    <w:rsid w:val="00011DB4"/>
    <w:rsid w:val="00015C1F"/>
    <w:rsid w:val="00026881"/>
    <w:rsid w:val="00030668"/>
    <w:rsid w:val="0003314E"/>
    <w:rsid w:val="000353BB"/>
    <w:rsid w:val="0003715A"/>
    <w:rsid w:val="0003781F"/>
    <w:rsid w:val="00052DE3"/>
    <w:rsid w:val="00056920"/>
    <w:rsid w:val="00056C35"/>
    <w:rsid w:val="000621E9"/>
    <w:rsid w:val="00065C6A"/>
    <w:rsid w:val="000662F8"/>
    <w:rsid w:val="00084B6A"/>
    <w:rsid w:val="00091DB3"/>
    <w:rsid w:val="000A1D11"/>
    <w:rsid w:val="000C2474"/>
    <w:rsid w:val="000D01EB"/>
    <w:rsid w:val="000F36B0"/>
    <w:rsid w:val="00114BC6"/>
    <w:rsid w:val="0012259C"/>
    <w:rsid w:val="00125108"/>
    <w:rsid w:val="00144CAD"/>
    <w:rsid w:val="00155C73"/>
    <w:rsid w:val="00162141"/>
    <w:rsid w:val="0017308A"/>
    <w:rsid w:val="00174BC6"/>
    <w:rsid w:val="00174D27"/>
    <w:rsid w:val="0018265C"/>
    <w:rsid w:val="00186D2F"/>
    <w:rsid w:val="00187009"/>
    <w:rsid w:val="001967D8"/>
    <w:rsid w:val="001A025F"/>
    <w:rsid w:val="001A78F0"/>
    <w:rsid w:val="001B5F84"/>
    <w:rsid w:val="001E22DB"/>
    <w:rsid w:val="001F4724"/>
    <w:rsid w:val="001F6FB7"/>
    <w:rsid w:val="001F7A46"/>
    <w:rsid w:val="00217A88"/>
    <w:rsid w:val="00223365"/>
    <w:rsid w:val="00226C6F"/>
    <w:rsid w:val="00256738"/>
    <w:rsid w:val="00262923"/>
    <w:rsid w:val="00267005"/>
    <w:rsid w:val="00274903"/>
    <w:rsid w:val="00276BB1"/>
    <w:rsid w:val="00280512"/>
    <w:rsid w:val="00294627"/>
    <w:rsid w:val="00295E89"/>
    <w:rsid w:val="002C06F2"/>
    <w:rsid w:val="002E0ACF"/>
    <w:rsid w:val="002E0C76"/>
    <w:rsid w:val="002F56EF"/>
    <w:rsid w:val="002F7B9D"/>
    <w:rsid w:val="00307122"/>
    <w:rsid w:val="00317034"/>
    <w:rsid w:val="00322284"/>
    <w:rsid w:val="00324E19"/>
    <w:rsid w:val="0032702B"/>
    <w:rsid w:val="00327651"/>
    <w:rsid w:val="0033484C"/>
    <w:rsid w:val="00360E9E"/>
    <w:rsid w:val="00364CFA"/>
    <w:rsid w:val="00376F45"/>
    <w:rsid w:val="0038765F"/>
    <w:rsid w:val="003A40E1"/>
    <w:rsid w:val="003A459C"/>
    <w:rsid w:val="003A6761"/>
    <w:rsid w:val="003B219B"/>
    <w:rsid w:val="003C65CF"/>
    <w:rsid w:val="003D0B5A"/>
    <w:rsid w:val="003D32E9"/>
    <w:rsid w:val="003D33BC"/>
    <w:rsid w:val="003D68C8"/>
    <w:rsid w:val="003E474F"/>
    <w:rsid w:val="004039FE"/>
    <w:rsid w:val="0041514B"/>
    <w:rsid w:val="00426B68"/>
    <w:rsid w:val="004450B5"/>
    <w:rsid w:val="00451463"/>
    <w:rsid w:val="00463C80"/>
    <w:rsid w:val="00464C5F"/>
    <w:rsid w:val="00466054"/>
    <w:rsid w:val="00496E67"/>
    <w:rsid w:val="004B1E02"/>
    <w:rsid w:val="004C6506"/>
    <w:rsid w:val="004D62CC"/>
    <w:rsid w:val="004E0902"/>
    <w:rsid w:val="004E434C"/>
    <w:rsid w:val="004F38E2"/>
    <w:rsid w:val="00505067"/>
    <w:rsid w:val="005056A0"/>
    <w:rsid w:val="00513B1C"/>
    <w:rsid w:val="00514443"/>
    <w:rsid w:val="005168BD"/>
    <w:rsid w:val="00520EE4"/>
    <w:rsid w:val="005218BB"/>
    <w:rsid w:val="00525F24"/>
    <w:rsid w:val="00536762"/>
    <w:rsid w:val="00537DD0"/>
    <w:rsid w:val="00563143"/>
    <w:rsid w:val="0056656A"/>
    <w:rsid w:val="005726BB"/>
    <w:rsid w:val="00574EBC"/>
    <w:rsid w:val="00575F18"/>
    <w:rsid w:val="005802DC"/>
    <w:rsid w:val="005A2020"/>
    <w:rsid w:val="005A3AED"/>
    <w:rsid w:val="005B0C62"/>
    <w:rsid w:val="005B29D4"/>
    <w:rsid w:val="005B5571"/>
    <w:rsid w:val="005D1553"/>
    <w:rsid w:val="005D2D62"/>
    <w:rsid w:val="005D696F"/>
    <w:rsid w:val="005E060C"/>
    <w:rsid w:val="005E3F38"/>
    <w:rsid w:val="005E7140"/>
    <w:rsid w:val="005F351B"/>
    <w:rsid w:val="00605277"/>
    <w:rsid w:val="00607547"/>
    <w:rsid w:val="00611BE7"/>
    <w:rsid w:val="006150D0"/>
    <w:rsid w:val="00615515"/>
    <w:rsid w:val="00615EBA"/>
    <w:rsid w:val="006228D8"/>
    <w:rsid w:val="00637A4B"/>
    <w:rsid w:val="00642E8B"/>
    <w:rsid w:val="006454D4"/>
    <w:rsid w:val="00645F23"/>
    <w:rsid w:val="00650D88"/>
    <w:rsid w:val="00665E72"/>
    <w:rsid w:val="00667DA5"/>
    <w:rsid w:val="00673C9A"/>
    <w:rsid w:val="00677E72"/>
    <w:rsid w:val="00684FAA"/>
    <w:rsid w:val="00685997"/>
    <w:rsid w:val="006A0045"/>
    <w:rsid w:val="006C397E"/>
    <w:rsid w:val="006C7649"/>
    <w:rsid w:val="006D151C"/>
    <w:rsid w:val="006F3E87"/>
    <w:rsid w:val="006F63C5"/>
    <w:rsid w:val="00702E94"/>
    <w:rsid w:val="00706C64"/>
    <w:rsid w:val="00723043"/>
    <w:rsid w:val="007257B5"/>
    <w:rsid w:val="00735804"/>
    <w:rsid w:val="007515A1"/>
    <w:rsid w:val="00751BCB"/>
    <w:rsid w:val="00757BAB"/>
    <w:rsid w:val="007636ED"/>
    <w:rsid w:val="007700C4"/>
    <w:rsid w:val="00773F40"/>
    <w:rsid w:val="00784DFF"/>
    <w:rsid w:val="00785510"/>
    <w:rsid w:val="007C2D3A"/>
    <w:rsid w:val="007C593D"/>
    <w:rsid w:val="007D0573"/>
    <w:rsid w:val="007D3AE7"/>
    <w:rsid w:val="007E092C"/>
    <w:rsid w:val="007E4480"/>
    <w:rsid w:val="0081555B"/>
    <w:rsid w:val="008172BA"/>
    <w:rsid w:val="008240BD"/>
    <w:rsid w:val="00824F8F"/>
    <w:rsid w:val="00831A8A"/>
    <w:rsid w:val="0083202A"/>
    <w:rsid w:val="00832406"/>
    <w:rsid w:val="00833979"/>
    <w:rsid w:val="00843C4F"/>
    <w:rsid w:val="00850419"/>
    <w:rsid w:val="00854EDB"/>
    <w:rsid w:val="00862144"/>
    <w:rsid w:val="00876674"/>
    <w:rsid w:val="00884D32"/>
    <w:rsid w:val="00890CF6"/>
    <w:rsid w:val="00891DAD"/>
    <w:rsid w:val="008A6E4D"/>
    <w:rsid w:val="008B3CEE"/>
    <w:rsid w:val="008B4B9B"/>
    <w:rsid w:val="008E0615"/>
    <w:rsid w:val="00904B66"/>
    <w:rsid w:val="00905E18"/>
    <w:rsid w:val="0091120A"/>
    <w:rsid w:val="00940498"/>
    <w:rsid w:val="00946A8D"/>
    <w:rsid w:val="00947236"/>
    <w:rsid w:val="00953042"/>
    <w:rsid w:val="00956401"/>
    <w:rsid w:val="00956B38"/>
    <w:rsid w:val="0095717A"/>
    <w:rsid w:val="00961E18"/>
    <w:rsid w:val="0096378A"/>
    <w:rsid w:val="0096380C"/>
    <w:rsid w:val="009668C9"/>
    <w:rsid w:val="00967C22"/>
    <w:rsid w:val="009730C2"/>
    <w:rsid w:val="00974B68"/>
    <w:rsid w:val="009909C2"/>
    <w:rsid w:val="00990F79"/>
    <w:rsid w:val="00997583"/>
    <w:rsid w:val="009A643D"/>
    <w:rsid w:val="009B16FF"/>
    <w:rsid w:val="009B5D33"/>
    <w:rsid w:val="009C1806"/>
    <w:rsid w:val="009C3B9E"/>
    <w:rsid w:val="009C7429"/>
    <w:rsid w:val="009F7C8A"/>
    <w:rsid w:val="00A003E2"/>
    <w:rsid w:val="00A0430F"/>
    <w:rsid w:val="00A07B48"/>
    <w:rsid w:val="00A17BD1"/>
    <w:rsid w:val="00A211C6"/>
    <w:rsid w:val="00A56D45"/>
    <w:rsid w:val="00A65A27"/>
    <w:rsid w:val="00A7131D"/>
    <w:rsid w:val="00A76134"/>
    <w:rsid w:val="00A80D29"/>
    <w:rsid w:val="00AA7980"/>
    <w:rsid w:val="00AC4FA9"/>
    <w:rsid w:val="00AC68DB"/>
    <w:rsid w:val="00AD0B40"/>
    <w:rsid w:val="00AE2517"/>
    <w:rsid w:val="00AE2AC2"/>
    <w:rsid w:val="00B0288C"/>
    <w:rsid w:val="00B07EA5"/>
    <w:rsid w:val="00B104CD"/>
    <w:rsid w:val="00B321E2"/>
    <w:rsid w:val="00B32FE0"/>
    <w:rsid w:val="00B34F27"/>
    <w:rsid w:val="00B42917"/>
    <w:rsid w:val="00B437AC"/>
    <w:rsid w:val="00B552F1"/>
    <w:rsid w:val="00B55C1E"/>
    <w:rsid w:val="00B72E98"/>
    <w:rsid w:val="00B84B3E"/>
    <w:rsid w:val="00B919BD"/>
    <w:rsid w:val="00BA4FF6"/>
    <w:rsid w:val="00BB04F9"/>
    <w:rsid w:val="00BB49CE"/>
    <w:rsid w:val="00BC4C37"/>
    <w:rsid w:val="00BC659E"/>
    <w:rsid w:val="00BC7DAC"/>
    <w:rsid w:val="00BD6029"/>
    <w:rsid w:val="00BE2682"/>
    <w:rsid w:val="00BE6587"/>
    <w:rsid w:val="00C14AC0"/>
    <w:rsid w:val="00C31978"/>
    <w:rsid w:val="00C35C4E"/>
    <w:rsid w:val="00C4110A"/>
    <w:rsid w:val="00C466E8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F214C"/>
    <w:rsid w:val="00D02916"/>
    <w:rsid w:val="00D06B7E"/>
    <w:rsid w:val="00D103DD"/>
    <w:rsid w:val="00D11E3D"/>
    <w:rsid w:val="00D12C43"/>
    <w:rsid w:val="00D31CB2"/>
    <w:rsid w:val="00D3384A"/>
    <w:rsid w:val="00D4263D"/>
    <w:rsid w:val="00D8540C"/>
    <w:rsid w:val="00D91B80"/>
    <w:rsid w:val="00D95014"/>
    <w:rsid w:val="00DA230F"/>
    <w:rsid w:val="00DA6426"/>
    <w:rsid w:val="00DB3F2A"/>
    <w:rsid w:val="00DC0000"/>
    <w:rsid w:val="00DC2A50"/>
    <w:rsid w:val="00DC2F74"/>
    <w:rsid w:val="00DC3EB1"/>
    <w:rsid w:val="00DC42E5"/>
    <w:rsid w:val="00DC5EA0"/>
    <w:rsid w:val="00DC6036"/>
    <w:rsid w:val="00DF249D"/>
    <w:rsid w:val="00DF5324"/>
    <w:rsid w:val="00E00832"/>
    <w:rsid w:val="00E014F5"/>
    <w:rsid w:val="00E16864"/>
    <w:rsid w:val="00E36910"/>
    <w:rsid w:val="00E36A6B"/>
    <w:rsid w:val="00E47001"/>
    <w:rsid w:val="00E47593"/>
    <w:rsid w:val="00E50F60"/>
    <w:rsid w:val="00E81034"/>
    <w:rsid w:val="00E848C3"/>
    <w:rsid w:val="00E96BC9"/>
    <w:rsid w:val="00EB04A5"/>
    <w:rsid w:val="00EC5B75"/>
    <w:rsid w:val="00ED073F"/>
    <w:rsid w:val="00ED432C"/>
    <w:rsid w:val="00EF1341"/>
    <w:rsid w:val="00EF3C29"/>
    <w:rsid w:val="00F2093B"/>
    <w:rsid w:val="00F222C9"/>
    <w:rsid w:val="00F3504F"/>
    <w:rsid w:val="00F56442"/>
    <w:rsid w:val="00F6327F"/>
    <w:rsid w:val="00F847EE"/>
    <w:rsid w:val="00F93A51"/>
    <w:rsid w:val="00F95B51"/>
    <w:rsid w:val="00FA2786"/>
    <w:rsid w:val="00FA2D1F"/>
    <w:rsid w:val="00FC2BF4"/>
    <w:rsid w:val="00FD2F9A"/>
    <w:rsid w:val="00FD5C8B"/>
    <w:rsid w:val="00FD7E77"/>
    <w:rsid w:val="00FE22CF"/>
    <w:rsid w:val="00FF4F35"/>
    <w:rsid w:val="15194262"/>
    <w:rsid w:val="2D5DAA8A"/>
    <w:rsid w:val="37B86714"/>
    <w:rsid w:val="493A3A85"/>
    <w:rsid w:val="7B37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2626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2</cp:revision>
  <cp:lastPrinted>2015-12-30T08:18:00Z</cp:lastPrinted>
  <dcterms:created xsi:type="dcterms:W3CDTF">2025-08-18T10:32:00Z</dcterms:created>
  <dcterms:modified xsi:type="dcterms:W3CDTF">2025-08-18T10:32:00Z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