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0CDA" w14:textId="074BB869" w:rsidR="00944C6C" w:rsidRPr="00A80495" w:rsidRDefault="006D20CA" w:rsidP="00B02D80">
      <w:pPr>
        <w:tabs>
          <w:tab w:val="left" w:pos="426"/>
        </w:tabs>
        <w:spacing w:after="0" w:line="240" w:lineRule="auto"/>
        <w:mirrorIndents/>
        <w:jc w:val="both"/>
        <w:rPr>
          <w:rFonts w:ascii="Arial" w:hAnsi="Arial" w:cs="Arial"/>
          <w:sz w:val="22"/>
        </w:rPr>
      </w:pPr>
      <w:r w:rsidRPr="00A80495">
        <w:rPr>
          <w:rFonts w:ascii="Arial" w:hAnsi="Arial" w:cs="Arial"/>
          <w:sz w:val="22"/>
        </w:rPr>
        <w:t>Naujai vystoma k</w:t>
      </w:r>
      <w:r w:rsidR="00F57701" w:rsidRPr="00A80495">
        <w:rPr>
          <w:rFonts w:ascii="Arial" w:hAnsi="Arial" w:cs="Arial"/>
          <w:sz w:val="22"/>
        </w:rPr>
        <w:t>omunikacijų tinklų infrastruktūra ir komunikacijos sistemos</w:t>
      </w:r>
      <w:r w:rsidR="00AC642D" w:rsidRPr="00A80495">
        <w:rPr>
          <w:rFonts w:ascii="Arial" w:hAnsi="Arial" w:cs="Arial"/>
          <w:sz w:val="22"/>
        </w:rPr>
        <w:t xml:space="preserve"> </w:t>
      </w:r>
      <w:r w:rsidR="006079BB" w:rsidRPr="00A80495">
        <w:rPr>
          <w:rFonts w:ascii="Arial" w:hAnsi="Arial" w:cs="Arial"/>
          <w:sz w:val="22"/>
        </w:rPr>
        <w:t>turi atitikti</w:t>
      </w:r>
      <w:r w:rsidR="3663D783" w:rsidRPr="00A80495">
        <w:rPr>
          <w:rFonts w:ascii="Arial" w:hAnsi="Arial" w:cs="Arial"/>
          <w:sz w:val="22"/>
        </w:rPr>
        <w:t xml:space="preserve"> –</w:t>
      </w:r>
      <w:r w:rsidR="003B44A4" w:rsidRPr="00A80495">
        <w:rPr>
          <w:rFonts w:ascii="Arial" w:hAnsi="Arial" w:cs="Arial"/>
          <w:sz w:val="22"/>
        </w:rPr>
        <w:t xml:space="preserve"> </w:t>
      </w:r>
      <w:r w:rsidR="0002286D" w:rsidRPr="00A80495">
        <w:rPr>
          <w:rFonts w:ascii="Arial" w:hAnsi="Arial" w:cs="Arial"/>
          <w:sz w:val="22"/>
        </w:rPr>
        <w:t>Lietuvos Respublikos reglamentuojančius teisės aktus ir kitų galiojančių IEC</w:t>
      </w:r>
      <w:r w:rsidR="00851267" w:rsidRPr="00A80495">
        <w:rPr>
          <w:rFonts w:ascii="Arial" w:hAnsi="Arial" w:cs="Arial"/>
          <w:sz w:val="22"/>
        </w:rPr>
        <w:t xml:space="preserve"> [</w:t>
      </w:r>
      <w:r w:rsidR="00D310DF" w:rsidRPr="00A80495">
        <w:rPr>
          <w:rFonts w:ascii="Arial" w:hAnsi="Arial" w:cs="Arial"/>
          <w:sz w:val="22"/>
        </w:rPr>
        <w:t>2</w:t>
      </w:r>
      <w:r w:rsidR="00851267" w:rsidRPr="00A80495">
        <w:rPr>
          <w:rFonts w:ascii="Arial" w:hAnsi="Arial" w:cs="Arial"/>
          <w:sz w:val="22"/>
        </w:rPr>
        <w:t>]</w:t>
      </w:r>
      <w:r w:rsidR="0002286D" w:rsidRPr="00A80495">
        <w:rPr>
          <w:rFonts w:ascii="Arial" w:hAnsi="Arial" w:cs="Arial"/>
          <w:sz w:val="22"/>
        </w:rPr>
        <w:t>, IEEE</w:t>
      </w:r>
      <w:r w:rsidR="00F57701" w:rsidRPr="00A80495">
        <w:rPr>
          <w:rFonts w:ascii="Arial" w:hAnsi="Arial" w:cs="Arial"/>
          <w:sz w:val="22"/>
        </w:rPr>
        <w:t xml:space="preserve"> </w:t>
      </w:r>
      <w:r w:rsidR="0002286D" w:rsidRPr="00A80495">
        <w:rPr>
          <w:rFonts w:ascii="Arial" w:hAnsi="Arial" w:cs="Arial"/>
          <w:sz w:val="22"/>
        </w:rPr>
        <w:t>standartų rekomendacijas</w:t>
      </w:r>
      <w:r w:rsidR="00F57701" w:rsidRPr="00A80495">
        <w:rPr>
          <w:rFonts w:ascii="Arial" w:hAnsi="Arial" w:cs="Arial"/>
          <w:sz w:val="22"/>
        </w:rPr>
        <w:t xml:space="preserve"> </w:t>
      </w:r>
      <w:r w:rsidR="0002286D" w:rsidRPr="00A80495">
        <w:rPr>
          <w:rFonts w:ascii="Arial" w:hAnsi="Arial" w:cs="Arial"/>
          <w:sz w:val="22"/>
        </w:rPr>
        <w:t xml:space="preserve">siekiant užtikrinti </w:t>
      </w:r>
      <w:r w:rsidR="00AC642D" w:rsidRPr="00A80495">
        <w:rPr>
          <w:rFonts w:ascii="Arial" w:hAnsi="Arial" w:cs="Arial"/>
          <w:sz w:val="22"/>
        </w:rPr>
        <w:t xml:space="preserve">komunikacijų tinklų </w:t>
      </w:r>
      <w:r w:rsidR="0002286D" w:rsidRPr="00A80495">
        <w:rPr>
          <w:rFonts w:ascii="Arial" w:hAnsi="Arial" w:cs="Arial"/>
          <w:sz w:val="22"/>
        </w:rPr>
        <w:t>saugumą ir</w:t>
      </w:r>
      <w:r w:rsidR="00A140F5" w:rsidRPr="00A80495">
        <w:rPr>
          <w:rFonts w:ascii="Arial" w:hAnsi="Arial" w:cs="Arial"/>
          <w:sz w:val="22"/>
        </w:rPr>
        <w:t xml:space="preserve"> </w:t>
      </w:r>
      <w:r w:rsidR="0002286D" w:rsidRPr="00A80495">
        <w:rPr>
          <w:rFonts w:ascii="Arial" w:hAnsi="Arial" w:cs="Arial"/>
          <w:sz w:val="22"/>
        </w:rPr>
        <w:t xml:space="preserve">patikimumą. </w:t>
      </w:r>
      <w:r w:rsidR="00F63DF0" w:rsidRPr="00A80495">
        <w:rPr>
          <w:rFonts w:ascii="Arial" w:hAnsi="Arial" w:cs="Arial"/>
          <w:sz w:val="22"/>
        </w:rPr>
        <w:t>Komunikacijų tinklų infrastruktūra skirta technologiniams ir kitiems poreikiams užtikrinti:</w:t>
      </w:r>
    </w:p>
    <w:p w14:paraId="35C1AD12" w14:textId="62CEC950" w:rsidR="00F63DF0" w:rsidRPr="00A80495" w:rsidRDefault="00F63DF0" w:rsidP="00EB4DB3">
      <w:pPr>
        <w:pStyle w:val="ListParagraph"/>
        <w:numPr>
          <w:ilvl w:val="0"/>
          <w:numId w:val="29"/>
        </w:numPr>
        <w:spacing w:before="60" w:after="60" w:line="276" w:lineRule="auto"/>
        <w:ind w:left="1418" w:hanging="567"/>
        <w:mirrorIndents/>
        <w:jc w:val="both"/>
        <w:rPr>
          <w:rFonts w:ascii="Arial" w:hAnsi="Arial" w:cs="Arial"/>
          <w:sz w:val="22"/>
        </w:rPr>
      </w:pPr>
      <w:r w:rsidRPr="00A80495">
        <w:rPr>
          <w:rFonts w:ascii="Arial" w:hAnsi="Arial" w:cs="Arial"/>
          <w:sz w:val="22"/>
        </w:rPr>
        <w:t>relinei apsaugai ir automatikai;</w:t>
      </w:r>
    </w:p>
    <w:p w14:paraId="62196467" w14:textId="5ED3E6B5" w:rsidR="00F63DF0" w:rsidRPr="00A80495" w:rsidRDefault="00F63DF0" w:rsidP="00EB4DB3">
      <w:pPr>
        <w:pStyle w:val="ListParagraph"/>
        <w:numPr>
          <w:ilvl w:val="0"/>
          <w:numId w:val="29"/>
        </w:numPr>
        <w:spacing w:before="60" w:after="60" w:line="276" w:lineRule="auto"/>
        <w:ind w:left="1418" w:hanging="567"/>
        <w:mirrorIndents/>
        <w:jc w:val="both"/>
        <w:rPr>
          <w:rFonts w:ascii="Arial" w:hAnsi="Arial" w:cs="Arial"/>
          <w:sz w:val="22"/>
        </w:rPr>
      </w:pPr>
      <w:r w:rsidRPr="00A80495">
        <w:rPr>
          <w:rFonts w:ascii="Arial" w:hAnsi="Arial" w:cs="Arial"/>
          <w:sz w:val="22"/>
        </w:rPr>
        <w:t>dispečerinio valdymo ir komunikacijos sistemoms;</w:t>
      </w:r>
    </w:p>
    <w:p w14:paraId="4DDC92F2" w14:textId="77777777" w:rsidR="00F63DF0" w:rsidRPr="00A80495" w:rsidRDefault="00F63DF0" w:rsidP="00EB4DB3">
      <w:pPr>
        <w:pStyle w:val="ListParagraph"/>
        <w:numPr>
          <w:ilvl w:val="0"/>
          <w:numId w:val="29"/>
        </w:numPr>
        <w:spacing w:before="60" w:after="60" w:line="276" w:lineRule="auto"/>
        <w:ind w:left="1418" w:hanging="567"/>
        <w:mirrorIndents/>
        <w:jc w:val="both"/>
        <w:rPr>
          <w:rFonts w:ascii="Arial" w:hAnsi="Arial" w:cs="Arial"/>
          <w:sz w:val="22"/>
        </w:rPr>
      </w:pPr>
      <w:r w:rsidRPr="00A80495">
        <w:rPr>
          <w:rFonts w:ascii="Arial" w:hAnsi="Arial" w:cs="Arial"/>
          <w:sz w:val="22"/>
        </w:rPr>
        <w:t>elektros apskaitos sistemoms;</w:t>
      </w:r>
    </w:p>
    <w:p w14:paraId="0A696275" w14:textId="2CF6007D" w:rsidR="00F63DF0" w:rsidRPr="00A80495" w:rsidRDefault="00F63DF0" w:rsidP="00EB4DB3">
      <w:pPr>
        <w:pStyle w:val="ListParagraph"/>
        <w:numPr>
          <w:ilvl w:val="0"/>
          <w:numId w:val="29"/>
        </w:numPr>
        <w:spacing w:before="60" w:after="60" w:line="276" w:lineRule="auto"/>
        <w:ind w:left="1418" w:hanging="567"/>
        <w:mirrorIndents/>
        <w:jc w:val="both"/>
        <w:rPr>
          <w:rFonts w:ascii="Arial" w:hAnsi="Arial" w:cs="Arial"/>
          <w:sz w:val="22"/>
        </w:rPr>
      </w:pPr>
      <w:r w:rsidRPr="00A80495">
        <w:rPr>
          <w:rFonts w:ascii="Arial" w:hAnsi="Arial" w:cs="Arial"/>
          <w:sz w:val="22"/>
        </w:rPr>
        <w:t>fizinės ir priešgaisrinės saugos sistemoms;</w:t>
      </w:r>
    </w:p>
    <w:p w14:paraId="7CFCB12D" w14:textId="578455AD" w:rsidR="00F63DF0" w:rsidRDefault="00F63DF0" w:rsidP="00EB4DB3">
      <w:pPr>
        <w:pStyle w:val="ListParagraph"/>
        <w:numPr>
          <w:ilvl w:val="0"/>
          <w:numId w:val="29"/>
        </w:numPr>
        <w:spacing w:before="60" w:after="60" w:line="276" w:lineRule="auto"/>
        <w:ind w:left="1418" w:hanging="567"/>
        <w:mirrorIndents/>
        <w:jc w:val="both"/>
        <w:rPr>
          <w:rFonts w:ascii="Arial" w:hAnsi="Arial" w:cs="Arial"/>
          <w:sz w:val="22"/>
        </w:rPr>
      </w:pPr>
      <w:r w:rsidRPr="00A80495">
        <w:rPr>
          <w:rFonts w:ascii="Arial" w:hAnsi="Arial" w:cs="Arial"/>
          <w:sz w:val="22"/>
        </w:rPr>
        <w:t>vartotojų aptarnavimo sistemoms;</w:t>
      </w:r>
    </w:p>
    <w:p w14:paraId="3F3B7318" w14:textId="29D9A8BF" w:rsidR="00B61EFE" w:rsidRPr="00A80495" w:rsidRDefault="00EE7B00" w:rsidP="00B61EFE">
      <w:pPr>
        <w:pStyle w:val="ListParagraph"/>
        <w:numPr>
          <w:ilvl w:val="0"/>
          <w:numId w:val="29"/>
        </w:numPr>
        <w:spacing w:before="60" w:after="60" w:line="276" w:lineRule="auto"/>
        <w:ind w:left="1418" w:hanging="567"/>
        <w:mirrorIndents/>
        <w:jc w:val="both"/>
        <w:rPr>
          <w:rFonts w:ascii="Arial" w:hAnsi="Arial" w:cs="Arial"/>
          <w:sz w:val="22"/>
        </w:rPr>
      </w:pPr>
      <w:r>
        <w:rPr>
          <w:rFonts w:ascii="Arial" w:hAnsi="Arial" w:cs="Arial"/>
          <w:sz w:val="22"/>
        </w:rPr>
        <w:t>k</w:t>
      </w:r>
      <w:r w:rsidR="00B61EFE">
        <w:rPr>
          <w:rFonts w:ascii="Arial" w:hAnsi="Arial" w:cs="Arial"/>
          <w:sz w:val="22"/>
        </w:rPr>
        <w:t>ibernetinės saugos sistemoms;</w:t>
      </w:r>
    </w:p>
    <w:p w14:paraId="4329F42F" w14:textId="2B27E81E" w:rsidR="0022300E" w:rsidRDefault="00F63DF0" w:rsidP="00A9302E">
      <w:pPr>
        <w:pStyle w:val="ListParagraph"/>
        <w:numPr>
          <w:ilvl w:val="0"/>
          <w:numId w:val="29"/>
        </w:numPr>
        <w:spacing w:before="60" w:after="60" w:line="276" w:lineRule="auto"/>
        <w:ind w:left="1418" w:hanging="567"/>
        <w:mirrorIndents/>
        <w:jc w:val="both"/>
        <w:rPr>
          <w:rFonts w:ascii="Arial" w:hAnsi="Arial" w:cs="Arial"/>
          <w:sz w:val="22"/>
        </w:rPr>
      </w:pPr>
      <w:r w:rsidRPr="00A80495">
        <w:rPr>
          <w:rFonts w:ascii="Arial" w:hAnsi="Arial" w:cs="Arial"/>
          <w:sz w:val="22"/>
        </w:rPr>
        <w:t>vidiniams organizaciniams ir kitiems verslo poreikiams.</w:t>
      </w:r>
    </w:p>
    <w:p w14:paraId="3DC82775" w14:textId="77777777" w:rsidR="006740EA" w:rsidRDefault="006740EA" w:rsidP="006740EA">
      <w:pPr>
        <w:pStyle w:val="ListParagraph"/>
        <w:spacing w:before="60" w:after="60" w:line="276" w:lineRule="auto"/>
        <w:ind w:left="1418"/>
        <w:mirrorIndents/>
        <w:jc w:val="both"/>
        <w:rPr>
          <w:rFonts w:ascii="Arial" w:hAnsi="Arial" w:cs="Arial"/>
          <w:sz w:val="22"/>
        </w:rPr>
      </w:pPr>
    </w:p>
    <w:p w14:paraId="72F9615E" w14:textId="7E12B8F2" w:rsidR="0022300E" w:rsidRPr="00A80495" w:rsidRDefault="00F63DF0" w:rsidP="004353BF">
      <w:pPr>
        <w:pStyle w:val="ListParagraph"/>
        <w:numPr>
          <w:ilvl w:val="0"/>
          <w:numId w:val="40"/>
        </w:numPr>
        <w:spacing w:before="120" w:after="120" w:line="276" w:lineRule="auto"/>
        <w:ind w:left="567" w:hanging="567"/>
        <w:contextualSpacing w:val="0"/>
        <w:mirrorIndents/>
        <w:jc w:val="both"/>
        <w:rPr>
          <w:rFonts w:ascii="Arial" w:hAnsi="Arial" w:cs="Arial"/>
          <w:b/>
          <w:sz w:val="22"/>
        </w:rPr>
      </w:pPr>
      <w:r w:rsidRPr="00A80495">
        <w:rPr>
          <w:rFonts w:ascii="Arial" w:hAnsi="Arial" w:cs="Arial"/>
          <w:b/>
          <w:sz w:val="22"/>
        </w:rPr>
        <w:t>K</w:t>
      </w:r>
      <w:r w:rsidR="00192220" w:rsidRPr="00A80495">
        <w:rPr>
          <w:rFonts w:ascii="Arial" w:hAnsi="Arial" w:cs="Arial"/>
          <w:b/>
          <w:sz w:val="22"/>
        </w:rPr>
        <w:t xml:space="preserve">omunikacijos </w:t>
      </w:r>
      <w:r w:rsidR="005975B8" w:rsidRPr="00A80495">
        <w:rPr>
          <w:rFonts w:ascii="Arial" w:hAnsi="Arial" w:cs="Arial"/>
          <w:b/>
          <w:sz w:val="22"/>
        </w:rPr>
        <w:t>prieigos infrastruktūros plėtra</w:t>
      </w:r>
      <w:r w:rsidR="0022300E" w:rsidRPr="00A80495">
        <w:rPr>
          <w:rFonts w:ascii="Arial" w:hAnsi="Arial" w:cs="Arial"/>
          <w:b/>
          <w:sz w:val="22"/>
        </w:rPr>
        <w:t xml:space="preserve"> bei </w:t>
      </w:r>
      <w:r w:rsidR="00A05D92" w:rsidRPr="00A80495">
        <w:rPr>
          <w:rStyle w:val="tlid-translation"/>
          <w:rFonts w:ascii="Arial" w:hAnsi="Arial" w:cs="Arial"/>
          <w:b/>
          <w:sz w:val="22"/>
        </w:rPr>
        <w:t>įrengimo kriterijai</w:t>
      </w:r>
    </w:p>
    <w:p w14:paraId="600484DC" w14:textId="397C7266" w:rsidR="00A05D92" w:rsidRPr="00A80495" w:rsidRDefault="00A05D92" w:rsidP="03648DD6">
      <w:pPr>
        <w:numPr>
          <w:ilvl w:val="1"/>
          <w:numId w:val="40"/>
        </w:numPr>
        <w:tabs>
          <w:tab w:val="left" w:pos="426"/>
        </w:tabs>
        <w:spacing w:after="0" w:line="240" w:lineRule="auto"/>
        <w:ind w:left="0" w:firstLine="0"/>
        <w:mirrorIndents/>
        <w:jc w:val="both"/>
        <w:rPr>
          <w:rFonts w:ascii="Arial" w:hAnsi="Arial" w:cs="Arial"/>
          <w:sz w:val="22"/>
        </w:rPr>
      </w:pPr>
      <w:r w:rsidRPr="03648DD6">
        <w:rPr>
          <w:rFonts w:ascii="Arial" w:hAnsi="Arial" w:cs="Arial"/>
          <w:sz w:val="22"/>
        </w:rPr>
        <w:t>Naujai statomos TP</w:t>
      </w:r>
      <w:r w:rsidR="006A0A77" w:rsidRPr="03648DD6">
        <w:rPr>
          <w:rFonts w:ascii="Arial" w:hAnsi="Arial" w:cs="Arial"/>
          <w:sz w:val="22"/>
        </w:rPr>
        <w:t>\</w:t>
      </w:r>
      <w:r w:rsidRPr="03648DD6">
        <w:rPr>
          <w:rFonts w:ascii="Arial" w:hAnsi="Arial" w:cs="Arial"/>
          <w:sz w:val="22"/>
        </w:rPr>
        <w:t>SP ryšys įrengiamas per šviesolaidinį kabelį.</w:t>
      </w:r>
    </w:p>
    <w:p w14:paraId="2869E3CF" w14:textId="55FE8954" w:rsidR="00A05D92" w:rsidRPr="00A80495" w:rsidRDefault="00A05D92" w:rsidP="00B02D80">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Rekonstruojant TP</w:t>
      </w:r>
      <w:r w:rsidR="00D96DDF" w:rsidRPr="00A80495">
        <w:rPr>
          <w:rFonts w:ascii="Arial" w:hAnsi="Arial" w:cs="Arial"/>
          <w:sz w:val="22"/>
        </w:rPr>
        <w:t>\SP</w:t>
      </w:r>
      <w:r w:rsidRPr="00A80495">
        <w:rPr>
          <w:rFonts w:ascii="Arial" w:hAnsi="Arial" w:cs="Arial"/>
          <w:sz w:val="22"/>
        </w:rPr>
        <w:t xml:space="preserve">, kur yra įrengta </w:t>
      </w:r>
      <w:r w:rsidR="007076BB" w:rsidRPr="00A80495">
        <w:rPr>
          <w:rFonts w:ascii="Arial" w:hAnsi="Arial" w:cs="Arial"/>
          <w:sz w:val="22"/>
        </w:rPr>
        <w:t>radijo</w:t>
      </w:r>
      <w:r w:rsidRPr="00A80495">
        <w:rPr>
          <w:rFonts w:ascii="Arial" w:hAnsi="Arial" w:cs="Arial"/>
          <w:sz w:val="22"/>
        </w:rPr>
        <w:t xml:space="preserve"> relinė įranga (RRL) arba </w:t>
      </w:r>
      <w:bookmarkStart w:id="0" w:name="_Hlk24373648"/>
      <w:r w:rsidRPr="00A80495">
        <w:rPr>
          <w:rFonts w:ascii="Arial" w:hAnsi="Arial" w:cs="Arial"/>
          <w:sz w:val="22"/>
        </w:rPr>
        <w:t>šviesolaidinis kabelis</w:t>
      </w:r>
      <w:bookmarkEnd w:id="0"/>
      <w:r w:rsidRPr="00A80495">
        <w:rPr>
          <w:rFonts w:ascii="Arial" w:hAnsi="Arial" w:cs="Arial"/>
          <w:sz w:val="22"/>
        </w:rPr>
        <w:t>, paliekamas esamas ryšys.</w:t>
      </w:r>
    </w:p>
    <w:p w14:paraId="73AB122B" w14:textId="248B310F" w:rsidR="001173E7" w:rsidRPr="00A80495" w:rsidRDefault="001173E7" w:rsidP="001173E7">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Rekonstruojant 110 kV TP</w:t>
      </w:r>
      <w:r w:rsidR="00680857">
        <w:rPr>
          <w:rFonts w:ascii="Arial" w:hAnsi="Arial" w:cs="Arial"/>
          <w:sz w:val="22"/>
        </w:rPr>
        <w:t xml:space="preserve"> </w:t>
      </w:r>
      <w:r w:rsidR="00680857" w:rsidRPr="03648DD6">
        <w:rPr>
          <w:rFonts w:ascii="Arial" w:hAnsi="Arial" w:cs="Arial"/>
          <w:sz w:val="22"/>
        </w:rPr>
        <w:t xml:space="preserve">kur yra įrengta radijo </w:t>
      </w:r>
      <w:proofErr w:type="spellStart"/>
      <w:r w:rsidR="00680857" w:rsidRPr="03648DD6">
        <w:rPr>
          <w:rFonts w:ascii="Arial" w:hAnsi="Arial" w:cs="Arial"/>
          <w:sz w:val="22"/>
        </w:rPr>
        <w:t>modeminė</w:t>
      </w:r>
      <w:proofErr w:type="spellEnd"/>
      <w:r w:rsidR="00680857" w:rsidRPr="03648DD6">
        <w:rPr>
          <w:rFonts w:ascii="Arial" w:hAnsi="Arial" w:cs="Arial"/>
          <w:sz w:val="22"/>
        </w:rPr>
        <w:t xml:space="preserve"> įranga (RMR)</w:t>
      </w:r>
      <w:r w:rsidRPr="00A80495">
        <w:rPr>
          <w:rFonts w:ascii="Arial" w:hAnsi="Arial" w:cs="Arial"/>
          <w:sz w:val="22"/>
        </w:rPr>
        <w:t>:</w:t>
      </w:r>
    </w:p>
    <w:p w14:paraId="21128C93" w14:textId="20EAB108" w:rsidR="00512800" w:rsidRPr="00C644F8" w:rsidRDefault="00A36F62" w:rsidP="00A63283">
      <w:pPr>
        <w:pStyle w:val="ListParagraph"/>
        <w:numPr>
          <w:ilvl w:val="2"/>
          <w:numId w:val="40"/>
        </w:numPr>
        <w:tabs>
          <w:tab w:val="left" w:pos="709"/>
        </w:tabs>
        <w:spacing w:after="0" w:line="276" w:lineRule="auto"/>
        <w:ind w:left="851" w:hanging="567"/>
        <w:mirrorIndents/>
        <w:jc w:val="both"/>
        <w:rPr>
          <w:rFonts w:ascii="Arial" w:hAnsi="Arial" w:cs="Arial"/>
        </w:rPr>
      </w:pPr>
      <w:r>
        <w:rPr>
          <w:rFonts w:ascii="Arial" w:hAnsi="Arial" w:cs="Arial"/>
          <w:sz w:val="22"/>
        </w:rPr>
        <w:t>J</w:t>
      </w:r>
      <w:r w:rsidRPr="02FE54BA">
        <w:rPr>
          <w:rFonts w:ascii="Arial" w:hAnsi="Arial" w:cs="Arial"/>
          <w:sz w:val="22"/>
        </w:rPr>
        <w:t>eigu yra galimybė, pasinaudoti šalia esama Bendrovės komunikacijos tinklo infrastruktūra</w:t>
      </w:r>
      <w:r w:rsidRPr="02FE54BA">
        <w:rPr>
          <w:rFonts w:ascii="Arial" w:hAnsi="Arial" w:cs="Arial"/>
        </w:rPr>
        <w:t>;</w:t>
      </w:r>
    </w:p>
    <w:p w14:paraId="783F3819" w14:textId="5F30FBB8" w:rsidR="004061E1" w:rsidRPr="00C644F8" w:rsidRDefault="0012246A" w:rsidP="00C644F8">
      <w:pPr>
        <w:pStyle w:val="ListParagraph"/>
        <w:numPr>
          <w:ilvl w:val="2"/>
          <w:numId w:val="40"/>
        </w:numPr>
        <w:tabs>
          <w:tab w:val="left" w:pos="709"/>
        </w:tabs>
        <w:spacing w:after="0" w:line="276" w:lineRule="auto"/>
        <w:ind w:left="851" w:hanging="567"/>
        <w:mirrorIndents/>
        <w:jc w:val="both"/>
        <w:rPr>
          <w:rFonts w:ascii="Arial" w:hAnsi="Arial" w:cs="Arial"/>
        </w:rPr>
      </w:pPr>
      <w:r>
        <w:rPr>
          <w:rFonts w:ascii="Arial" w:hAnsi="Arial" w:cs="Arial"/>
          <w:sz w:val="22"/>
        </w:rPr>
        <w:t>Į</w:t>
      </w:r>
      <w:r w:rsidR="001173E7" w:rsidRPr="03648DD6">
        <w:rPr>
          <w:rFonts w:ascii="Arial" w:hAnsi="Arial" w:cs="Arial"/>
          <w:sz w:val="22"/>
        </w:rPr>
        <w:t>rengiamas šviesolaidinis kabelis</w:t>
      </w:r>
      <w:r w:rsidR="00B35D3D">
        <w:rPr>
          <w:rFonts w:ascii="Arial" w:hAnsi="Arial" w:cs="Arial"/>
          <w:sz w:val="22"/>
        </w:rPr>
        <w:t>;</w:t>
      </w:r>
    </w:p>
    <w:p w14:paraId="158F96C8" w14:textId="61BA2890" w:rsidR="004061E1" w:rsidRPr="00C644F8" w:rsidRDefault="001173E7" w:rsidP="00C644F8">
      <w:pPr>
        <w:pStyle w:val="ListParagraph"/>
        <w:numPr>
          <w:ilvl w:val="2"/>
          <w:numId w:val="40"/>
        </w:numPr>
        <w:tabs>
          <w:tab w:val="left" w:pos="709"/>
        </w:tabs>
        <w:spacing w:after="0" w:line="276" w:lineRule="auto"/>
        <w:ind w:left="851" w:hanging="567"/>
        <w:mirrorIndents/>
        <w:jc w:val="both"/>
        <w:rPr>
          <w:rFonts w:ascii="Arial" w:hAnsi="Arial" w:cs="Arial"/>
          <w:sz w:val="22"/>
        </w:rPr>
      </w:pPr>
      <w:r w:rsidRPr="03648DD6">
        <w:rPr>
          <w:rFonts w:ascii="Arial" w:hAnsi="Arial" w:cs="Arial"/>
          <w:sz w:val="22"/>
        </w:rPr>
        <w:t>RRL įranga</w:t>
      </w:r>
      <w:r w:rsidR="00082322">
        <w:rPr>
          <w:rFonts w:ascii="Arial" w:hAnsi="Arial" w:cs="Arial"/>
          <w:sz w:val="22"/>
        </w:rPr>
        <w:t xml:space="preserve"> (jeigu TP yra bokštas)</w:t>
      </w:r>
      <w:r w:rsidR="004061E1">
        <w:rPr>
          <w:rFonts w:ascii="Arial" w:hAnsi="Arial" w:cs="Arial"/>
          <w:sz w:val="22"/>
        </w:rPr>
        <w:t>;</w:t>
      </w:r>
    </w:p>
    <w:p w14:paraId="04E50199" w14:textId="34D668FA" w:rsidR="001173E7" w:rsidRPr="00C644F8" w:rsidRDefault="004061E1" w:rsidP="00C644F8">
      <w:pPr>
        <w:pStyle w:val="ListParagraph"/>
        <w:numPr>
          <w:ilvl w:val="2"/>
          <w:numId w:val="40"/>
        </w:numPr>
        <w:tabs>
          <w:tab w:val="left" w:pos="709"/>
        </w:tabs>
        <w:spacing w:after="0" w:line="276" w:lineRule="auto"/>
        <w:ind w:left="851" w:hanging="567"/>
        <w:mirrorIndents/>
        <w:jc w:val="both"/>
        <w:rPr>
          <w:rFonts w:ascii="Arial" w:hAnsi="Arial" w:cs="Arial"/>
          <w:sz w:val="22"/>
        </w:rPr>
      </w:pPr>
      <w:r>
        <w:rPr>
          <w:rFonts w:ascii="Arial" w:hAnsi="Arial" w:cs="Arial"/>
          <w:sz w:val="22"/>
        </w:rPr>
        <w:t>T</w:t>
      </w:r>
      <w:r w:rsidR="001173E7" w:rsidRPr="03648DD6">
        <w:rPr>
          <w:rFonts w:ascii="Arial" w:hAnsi="Arial" w:cs="Arial"/>
          <w:sz w:val="22"/>
        </w:rPr>
        <w:t>rečių šalių ryšio paslauga, įvertinant įrengimo kaštus</w:t>
      </w:r>
      <w:r w:rsidR="00BB02FB">
        <w:rPr>
          <w:rFonts w:ascii="Arial" w:hAnsi="Arial" w:cs="Arial"/>
          <w:sz w:val="22"/>
        </w:rPr>
        <w:t xml:space="preserve"> (vertinama tik </w:t>
      </w:r>
      <w:r w:rsidR="00B20874">
        <w:rPr>
          <w:rFonts w:ascii="Arial" w:hAnsi="Arial" w:cs="Arial"/>
          <w:sz w:val="22"/>
        </w:rPr>
        <w:t xml:space="preserve">trečių šalių šviesolaidinis kabelis ir </w:t>
      </w:r>
      <w:r w:rsidR="00C1533C">
        <w:rPr>
          <w:rFonts w:ascii="Arial" w:hAnsi="Arial" w:cs="Arial"/>
          <w:sz w:val="22"/>
        </w:rPr>
        <w:t>maršrutizatorius</w:t>
      </w:r>
      <w:r w:rsidR="00FC6F94">
        <w:rPr>
          <w:rFonts w:ascii="Arial" w:hAnsi="Arial" w:cs="Arial"/>
          <w:sz w:val="22"/>
        </w:rPr>
        <w:t>,</w:t>
      </w:r>
      <w:r w:rsidR="00E7496C">
        <w:rPr>
          <w:rFonts w:ascii="Arial" w:hAnsi="Arial" w:cs="Arial"/>
          <w:sz w:val="22"/>
        </w:rPr>
        <w:t xml:space="preserve"> </w:t>
      </w:r>
      <w:r w:rsidR="00FC6F94">
        <w:rPr>
          <w:rFonts w:ascii="Arial" w:hAnsi="Arial" w:cs="Arial"/>
          <w:sz w:val="22"/>
        </w:rPr>
        <w:t>kita aktyvinė įranga nevertinama)</w:t>
      </w:r>
      <w:r w:rsidR="00A80495" w:rsidRPr="00C644F8">
        <w:rPr>
          <w:rFonts w:ascii="Arial" w:hAnsi="Arial" w:cs="Arial"/>
          <w:sz w:val="22"/>
        </w:rPr>
        <w:t>.</w:t>
      </w:r>
      <w:r w:rsidR="00C8175F" w:rsidRPr="00C644F8">
        <w:rPr>
          <w:rFonts w:ascii="Arial" w:hAnsi="Arial" w:cs="Arial"/>
          <w:sz w:val="22"/>
        </w:rPr>
        <w:t xml:space="preserve"> Įrengimo kaina neturi viršyti 10000 Eur</w:t>
      </w:r>
      <w:r w:rsidR="00C644F8">
        <w:rPr>
          <w:rFonts w:ascii="Arial" w:hAnsi="Arial" w:cs="Arial"/>
          <w:sz w:val="22"/>
        </w:rPr>
        <w:t>;</w:t>
      </w:r>
    </w:p>
    <w:p w14:paraId="17564D10" w14:textId="240D6155" w:rsidR="00B35E5E" w:rsidRPr="00C644F8" w:rsidRDefault="00312C45" w:rsidP="00C644F8">
      <w:pPr>
        <w:pStyle w:val="ListParagraph"/>
        <w:numPr>
          <w:ilvl w:val="2"/>
          <w:numId w:val="40"/>
        </w:numPr>
        <w:tabs>
          <w:tab w:val="left" w:pos="709"/>
        </w:tabs>
        <w:spacing w:after="0" w:line="276" w:lineRule="auto"/>
        <w:ind w:left="851" w:hanging="567"/>
        <w:mirrorIndents/>
        <w:jc w:val="both"/>
        <w:rPr>
          <w:rFonts w:ascii="Arial" w:hAnsi="Arial" w:cs="Arial"/>
          <w:sz w:val="22"/>
        </w:rPr>
      </w:pPr>
      <w:r w:rsidRPr="00F76672">
        <w:rPr>
          <w:rFonts w:ascii="Arial" w:hAnsi="Arial" w:cs="Arial"/>
          <w:sz w:val="22"/>
        </w:rPr>
        <w:t xml:space="preserve">Viršijus 10000 Eur įrengimo kainą arba nesant galimybės įrengti ryšio pagal aukščiau nurodytas sąlygas ir </w:t>
      </w:r>
      <w:r w:rsidR="00351B29" w:rsidRPr="00F76672">
        <w:rPr>
          <w:rFonts w:ascii="Arial" w:hAnsi="Arial" w:cs="Arial"/>
          <w:sz w:val="22"/>
        </w:rPr>
        <w:t xml:space="preserve">prie TP prijungta </w:t>
      </w:r>
      <w:r w:rsidR="00F76672" w:rsidRPr="00F76672">
        <w:rPr>
          <w:rFonts w:ascii="Arial" w:hAnsi="Arial" w:cs="Arial"/>
          <w:sz w:val="22"/>
        </w:rPr>
        <w:t>≤</w:t>
      </w:r>
      <w:r w:rsidR="00F76672">
        <w:rPr>
          <w:rFonts w:ascii="Arial" w:hAnsi="Arial" w:cs="Arial"/>
          <w:sz w:val="22"/>
        </w:rPr>
        <w:t>2000 vartotojų</w:t>
      </w:r>
      <w:r w:rsidRPr="00F76672">
        <w:rPr>
          <w:rFonts w:ascii="Arial" w:hAnsi="Arial" w:cs="Arial"/>
          <w:sz w:val="22"/>
        </w:rPr>
        <w:t>, įrengti ne blogesnį kaip 4G ryšį. Komunikacijos kokybei bei rezervavimo padidinimui naudoti įranga su dviem modemais, veikiančiais vienu metu (vienu metu palaikomas ryšys su dviem operatoriais)</w:t>
      </w:r>
      <w:r w:rsidR="00C644F8">
        <w:rPr>
          <w:rFonts w:ascii="Arial" w:hAnsi="Arial" w:cs="Arial"/>
          <w:sz w:val="22"/>
        </w:rPr>
        <w:t>.</w:t>
      </w:r>
    </w:p>
    <w:p w14:paraId="743F36AB" w14:textId="29718C5E" w:rsidR="008E50FA" w:rsidRPr="00A80495" w:rsidRDefault="008E50FA" w:rsidP="008E50FA">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Rekonstruojant</w:t>
      </w:r>
      <w:r w:rsidR="00301550" w:rsidRPr="00A80495">
        <w:rPr>
          <w:rFonts w:ascii="Arial" w:hAnsi="Arial" w:cs="Arial"/>
          <w:sz w:val="22"/>
        </w:rPr>
        <w:t xml:space="preserve"> 35</w:t>
      </w:r>
      <w:r w:rsidRPr="00A80495">
        <w:rPr>
          <w:rFonts w:ascii="Arial" w:hAnsi="Arial" w:cs="Arial"/>
          <w:sz w:val="22"/>
        </w:rPr>
        <w:t xml:space="preserve"> kV TP</w:t>
      </w:r>
      <w:r w:rsidR="00301550" w:rsidRPr="00A80495">
        <w:rPr>
          <w:rFonts w:ascii="Arial" w:hAnsi="Arial" w:cs="Arial"/>
          <w:sz w:val="22"/>
        </w:rPr>
        <w:t>/SP</w:t>
      </w:r>
      <w:r w:rsidR="00A63283">
        <w:rPr>
          <w:rFonts w:ascii="Arial" w:hAnsi="Arial" w:cs="Arial"/>
          <w:sz w:val="22"/>
        </w:rPr>
        <w:t xml:space="preserve"> k</w:t>
      </w:r>
      <w:r w:rsidR="00A63283" w:rsidRPr="00A80495">
        <w:rPr>
          <w:rFonts w:ascii="Arial" w:hAnsi="Arial" w:cs="Arial"/>
          <w:sz w:val="22"/>
        </w:rPr>
        <w:t xml:space="preserve">ur yra įrengta radijo </w:t>
      </w:r>
      <w:proofErr w:type="spellStart"/>
      <w:r w:rsidR="00A63283" w:rsidRPr="00A80495">
        <w:rPr>
          <w:rFonts w:ascii="Arial" w:hAnsi="Arial" w:cs="Arial"/>
          <w:sz w:val="22"/>
        </w:rPr>
        <w:t>modeminė</w:t>
      </w:r>
      <w:proofErr w:type="spellEnd"/>
      <w:r w:rsidR="00A63283" w:rsidRPr="00A80495">
        <w:rPr>
          <w:rFonts w:ascii="Arial" w:hAnsi="Arial" w:cs="Arial"/>
          <w:sz w:val="22"/>
        </w:rPr>
        <w:t xml:space="preserve"> įranga (RMR)</w:t>
      </w:r>
      <w:r w:rsidRPr="00A80495">
        <w:rPr>
          <w:rFonts w:ascii="Arial" w:hAnsi="Arial" w:cs="Arial"/>
          <w:sz w:val="22"/>
        </w:rPr>
        <w:t>:</w:t>
      </w:r>
    </w:p>
    <w:p w14:paraId="746423E2" w14:textId="7419B3FE" w:rsidR="00A36F62" w:rsidRDefault="00A36F62" w:rsidP="00C644F8">
      <w:pPr>
        <w:pStyle w:val="ListParagraph"/>
        <w:numPr>
          <w:ilvl w:val="2"/>
          <w:numId w:val="40"/>
        </w:numPr>
        <w:tabs>
          <w:tab w:val="left" w:pos="709"/>
        </w:tabs>
        <w:spacing w:after="0" w:line="240" w:lineRule="auto"/>
        <w:ind w:left="851" w:hanging="567"/>
        <w:mirrorIndents/>
        <w:jc w:val="both"/>
        <w:rPr>
          <w:rFonts w:ascii="Arial" w:hAnsi="Arial" w:cs="Arial"/>
          <w:sz w:val="22"/>
        </w:rPr>
      </w:pPr>
      <w:r>
        <w:rPr>
          <w:rFonts w:ascii="Arial" w:hAnsi="Arial" w:cs="Arial"/>
          <w:sz w:val="22"/>
        </w:rPr>
        <w:t>J</w:t>
      </w:r>
      <w:r w:rsidRPr="02FE54BA">
        <w:rPr>
          <w:rFonts w:ascii="Arial" w:hAnsi="Arial" w:cs="Arial"/>
          <w:sz w:val="22"/>
        </w:rPr>
        <w:t>eigu yra galimybė, pasinaudoti šalia esama Bendrovės komunikacijos tinklo infrastruktūra</w:t>
      </w:r>
      <w:r w:rsidRPr="00C644F8">
        <w:rPr>
          <w:rFonts w:ascii="Arial" w:hAnsi="Arial" w:cs="Arial"/>
          <w:sz w:val="22"/>
        </w:rPr>
        <w:t>;</w:t>
      </w:r>
    </w:p>
    <w:p w14:paraId="4AEDBA9A" w14:textId="10DB1D4B" w:rsidR="005261C9" w:rsidRPr="00A63283" w:rsidRDefault="00120AC2" w:rsidP="00C644F8">
      <w:pPr>
        <w:pStyle w:val="ListParagraph"/>
        <w:numPr>
          <w:ilvl w:val="2"/>
          <w:numId w:val="40"/>
        </w:numPr>
        <w:tabs>
          <w:tab w:val="left" w:pos="709"/>
        </w:tabs>
        <w:spacing w:after="0" w:line="240" w:lineRule="auto"/>
        <w:ind w:left="851" w:hanging="567"/>
        <w:mirrorIndents/>
        <w:jc w:val="both"/>
        <w:rPr>
          <w:rFonts w:ascii="Arial" w:hAnsi="Arial" w:cs="Arial"/>
          <w:sz w:val="22"/>
        </w:rPr>
      </w:pPr>
      <w:r w:rsidRPr="00A63283">
        <w:rPr>
          <w:rFonts w:ascii="Arial" w:hAnsi="Arial" w:cs="Arial"/>
          <w:sz w:val="22"/>
        </w:rPr>
        <w:t>Į</w:t>
      </w:r>
      <w:r w:rsidR="008E50FA" w:rsidRPr="00A63283">
        <w:rPr>
          <w:rFonts w:ascii="Arial" w:hAnsi="Arial" w:cs="Arial"/>
          <w:sz w:val="22"/>
        </w:rPr>
        <w:t>rengiamas šviesolaidinis kabelis</w:t>
      </w:r>
      <w:r w:rsidRPr="00A63283">
        <w:rPr>
          <w:rFonts w:ascii="Arial" w:hAnsi="Arial" w:cs="Arial"/>
          <w:sz w:val="22"/>
        </w:rPr>
        <w:t>;</w:t>
      </w:r>
    </w:p>
    <w:p w14:paraId="730C6CC2" w14:textId="6869AC90" w:rsidR="005261C9" w:rsidRDefault="008E50FA" w:rsidP="00C644F8">
      <w:pPr>
        <w:pStyle w:val="ListParagraph"/>
        <w:numPr>
          <w:ilvl w:val="2"/>
          <w:numId w:val="40"/>
        </w:numPr>
        <w:tabs>
          <w:tab w:val="left" w:pos="709"/>
          <w:tab w:val="left" w:pos="851"/>
        </w:tabs>
        <w:spacing w:after="0" w:line="240" w:lineRule="auto"/>
        <w:ind w:left="851" w:hanging="567"/>
        <w:mirrorIndents/>
        <w:jc w:val="both"/>
        <w:rPr>
          <w:rFonts w:ascii="Arial" w:hAnsi="Arial" w:cs="Arial"/>
          <w:sz w:val="22"/>
        </w:rPr>
      </w:pPr>
      <w:r w:rsidRPr="00A80495">
        <w:rPr>
          <w:rFonts w:ascii="Arial" w:hAnsi="Arial" w:cs="Arial"/>
          <w:sz w:val="22"/>
        </w:rPr>
        <w:t>RRL įranga</w:t>
      </w:r>
      <w:r w:rsidR="005261C9">
        <w:rPr>
          <w:rFonts w:ascii="Arial" w:hAnsi="Arial" w:cs="Arial"/>
          <w:sz w:val="22"/>
        </w:rPr>
        <w:t xml:space="preserve"> (jeigu TP yra bokštas);</w:t>
      </w:r>
    </w:p>
    <w:p w14:paraId="382137E1" w14:textId="4C8E5A42" w:rsidR="008E50FA" w:rsidRPr="00A80495" w:rsidRDefault="005261C9" w:rsidP="00C644F8">
      <w:pPr>
        <w:pStyle w:val="ListParagraph"/>
        <w:numPr>
          <w:ilvl w:val="2"/>
          <w:numId w:val="40"/>
        </w:numPr>
        <w:tabs>
          <w:tab w:val="left" w:pos="709"/>
          <w:tab w:val="left" w:pos="851"/>
        </w:tabs>
        <w:spacing w:after="0" w:line="240" w:lineRule="auto"/>
        <w:ind w:left="851" w:hanging="567"/>
        <w:mirrorIndents/>
        <w:jc w:val="both"/>
        <w:rPr>
          <w:rFonts w:ascii="Arial" w:hAnsi="Arial" w:cs="Arial"/>
          <w:sz w:val="22"/>
        </w:rPr>
      </w:pPr>
      <w:r>
        <w:rPr>
          <w:rFonts w:ascii="Arial" w:hAnsi="Arial" w:cs="Arial"/>
          <w:sz w:val="22"/>
        </w:rPr>
        <w:t>T</w:t>
      </w:r>
      <w:r w:rsidR="008E50FA" w:rsidRPr="00A80495">
        <w:rPr>
          <w:rFonts w:ascii="Arial" w:hAnsi="Arial" w:cs="Arial"/>
          <w:sz w:val="22"/>
        </w:rPr>
        <w:t>rečių šalių ryšio paslauga, įvertinant įrengimo kaštus</w:t>
      </w:r>
      <w:r w:rsidR="00FE49E5">
        <w:rPr>
          <w:rFonts w:ascii="Arial" w:hAnsi="Arial" w:cs="Arial"/>
          <w:sz w:val="22"/>
        </w:rPr>
        <w:t xml:space="preserve"> </w:t>
      </w:r>
      <w:r>
        <w:rPr>
          <w:rFonts w:ascii="Arial" w:hAnsi="Arial" w:cs="Arial"/>
          <w:sz w:val="22"/>
        </w:rPr>
        <w:t>(vertinama tik trečių šalių šviesolaidinis kabelis ir maršrutizatorius, kita aktyvinė įranga nevertinama)</w:t>
      </w:r>
      <w:r w:rsidRPr="03648DD6">
        <w:rPr>
          <w:rFonts w:ascii="Arial" w:hAnsi="Arial" w:cs="Arial"/>
        </w:rPr>
        <w:t>.</w:t>
      </w:r>
      <w:r>
        <w:rPr>
          <w:rFonts w:ascii="Arial" w:hAnsi="Arial" w:cs="Arial"/>
        </w:rPr>
        <w:t xml:space="preserve"> </w:t>
      </w:r>
      <w:r w:rsidRPr="00C644F8">
        <w:rPr>
          <w:rFonts w:ascii="Arial" w:hAnsi="Arial" w:cs="Arial"/>
          <w:sz w:val="22"/>
          <w:szCs w:val="20"/>
        </w:rPr>
        <w:t>Įrengimo kaina neturi viršyti 10000 Eur</w:t>
      </w:r>
      <w:r w:rsidR="00C644F8">
        <w:rPr>
          <w:rFonts w:ascii="Arial" w:hAnsi="Arial" w:cs="Arial"/>
          <w:sz w:val="22"/>
          <w:szCs w:val="20"/>
        </w:rPr>
        <w:t>;</w:t>
      </w:r>
    </w:p>
    <w:p w14:paraId="4806F176" w14:textId="2E0C6714" w:rsidR="00301550" w:rsidRPr="00A80495" w:rsidRDefault="00BC5B0A" w:rsidP="00C644F8">
      <w:pPr>
        <w:pStyle w:val="ListParagraph"/>
        <w:numPr>
          <w:ilvl w:val="2"/>
          <w:numId w:val="40"/>
        </w:numPr>
        <w:tabs>
          <w:tab w:val="left" w:pos="709"/>
          <w:tab w:val="left" w:pos="993"/>
        </w:tabs>
        <w:spacing w:after="0" w:line="240" w:lineRule="auto"/>
        <w:ind w:left="851" w:hanging="567"/>
        <w:mirrorIndents/>
        <w:jc w:val="both"/>
        <w:rPr>
          <w:rFonts w:ascii="Arial" w:hAnsi="Arial" w:cs="Arial"/>
          <w:sz w:val="22"/>
        </w:rPr>
      </w:pPr>
      <w:r w:rsidRPr="03648DD6">
        <w:rPr>
          <w:rFonts w:ascii="Arial" w:hAnsi="Arial" w:cs="Arial"/>
          <w:sz w:val="22"/>
        </w:rPr>
        <w:t>Viršijus 10000</w:t>
      </w:r>
      <w:r w:rsidR="003912D7" w:rsidRPr="03648DD6">
        <w:rPr>
          <w:rFonts w:ascii="Arial" w:hAnsi="Arial" w:cs="Arial"/>
          <w:sz w:val="22"/>
        </w:rPr>
        <w:t xml:space="preserve"> </w:t>
      </w:r>
      <w:r w:rsidRPr="03648DD6">
        <w:rPr>
          <w:rFonts w:ascii="Arial" w:hAnsi="Arial" w:cs="Arial"/>
          <w:sz w:val="22"/>
        </w:rPr>
        <w:t xml:space="preserve">Eur įrengimo kainą arba </w:t>
      </w:r>
      <w:r w:rsidR="00301550" w:rsidRPr="03648DD6">
        <w:rPr>
          <w:rFonts w:ascii="Arial" w:hAnsi="Arial" w:cs="Arial"/>
          <w:sz w:val="22"/>
        </w:rPr>
        <w:t xml:space="preserve">nesant galimybės įrengti ryšio pagal aukščiau nurodytas sąlygas, įrengti ne blogesnį kaip 4G ryšį. Komunikacijos kokybei bei rezervavimo padidinimui naudoti </w:t>
      </w:r>
      <w:r w:rsidR="00A477A6" w:rsidRPr="03648DD6">
        <w:rPr>
          <w:rFonts w:ascii="Arial" w:hAnsi="Arial" w:cs="Arial"/>
          <w:sz w:val="22"/>
        </w:rPr>
        <w:t xml:space="preserve">įranga su </w:t>
      </w:r>
      <w:r w:rsidR="00301550" w:rsidRPr="03648DD6">
        <w:rPr>
          <w:rFonts w:ascii="Arial" w:hAnsi="Arial" w:cs="Arial"/>
          <w:sz w:val="22"/>
        </w:rPr>
        <w:t>dv</w:t>
      </w:r>
      <w:r w:rsidR="42422B87" w:rsidRPr="03648DD6">
        <w:rPr>
          <w:rFonts w:ascii="Arial" w:hAnsi="Arial" w:cs="Arial"/>
          <w:sz w:val="22"/>
        </w:rPr>
        <w:t>iem</w:t>
      </w:r>
      <w:r w:rsidR="00A477A6" w:rsidRPr="03648DD6">
        <w:rPr>
          <w:rFonts w:ascii="Arial" w:hAnsi="Arial" w:cs="Arial"/>
          <w:sz w:val="22"/>
        </w:rPr>
        <w:t xml:space="preserve"> modemais, veikiančiais vienu metu</w:t>
      </w:r>
      <w:r w:rsidR="00A02D87">
        <w:rPr>
          <w:rFonts w:ascii="Arial" w:hAnsi="Arial" w:cs="Arial"/>
          <w:sz w:val="22"/>
        </w:rPr>
        <w:t xml:space="preserve"> (</w:t>
      </w:r>
      <w:r w:rsidR="00DE2CF8">
        <w:rPr>
          <w:rFonts w:ascii="Arial" w:hAnsi="Arial" w:cs="Arial"/>
          <w:sz w:val="22"/>
        </w:rPr>
        <w:t>vienu metu palaikomas ryšys su dviem operatoriais)</w:t>
      </w:r>
      <w:r w:rsidR="00C644F8">
        <w:rPr>
          <w:rFonts w:ascii="Arial" w:hAnsi="Arial" w:cs="Arial"/>
          <w:sz w:val="22"/>
        </w:rPr>
        <w:t>;</w:t>
      </w:r>
    </w:p>
    <w:p w14:paraId="335DFA78" w14:textId="25798940" w:rsidR="00BC5B0A" w:rsidRPr="00A80495" w:rsidRDefault="00C66D0C" w:rsidP="001F771D">
      <w:pPr>
        <w:pStyle w:val="ListParagraph"/>
        <w:numPr>
          <w:ilvl w:val="2"/>
          <w:numId w:val="40"/>
        </w:numPr>
        <w:tabs>
          <w:tab w:val="left" w:pos="567"/>
          <w:tab w:val="left" w:pos="709"/>
        </w:tabs>
        <w:spacing w:after="0" w:line="240" w:lineRule="auto"/>
        <w:ind w:left="851" w:hanging="567"/>
        <w:mirrorIndents/>
        <w:jc w:val="both"/>
        <w:rPr>
          <w:rFonts w:ascii="Arial" w:hAnsi="Arial" w:cs="Arial"/>
          <w:sz w:val="22"/>
        </w:rPr>
      </w:pPr>
      <w:r w:rsidRPr="00A80495">
        <w:rPr>
          <w:rFonts w:ascii="Arial" w:hAnsi="Arial" w:cs="Arial"/>
          <w:sz w:val="22"/>
        </w:rPr>
        <w:t xml:space="preserve"> </w:t>
      </w:r>
      <w:r w:rsidR="00DE2CF8">
        <w:rPr>
          <w:rFonts w:ascii="Arial" w:hAnsi="Arial" w:cs="Arial"/>
          <w:sz w:val="22"/>
        </w:rPr>
        <w:t>K</w:t>
      </w:r>
      <w:r w:rsidR="00BC5B0A" w:rsidRPr="00A80495">
        <w:rPr>
          <w:rFonts w:ascii="Arial" w:hAnsi="Arial" w:cs="Arial"/>
          <w:sz w:val="22"/>
        </w:rPr>
        <w:t xml:space="preserve">lojant naujus </w:t>
      </w:r>
      <w:r w:rsidR="009212DA" w:rsidRPr="00A80495">
        <w:rPr>
          <w:rFonts w:ascii="Arial" w:hAnsi="Arial" w:cs="Arial"/>
          <w:sz w:val="22"/>
        </w:rPr>
        <w:t>35 kV</w:t>
      </w:r>
      <w:r w:rsidR="00BC5B0A" w:rsidRPr="00A80495">
        <w:rPr>
          <w:rFonts w:ascii="Arial" w:hAnsi="Arial" w:cs="Arial"/>
          <w:sz w:val="22"/>
        </w:rPr>
        <w:t xml:space="preserve"> kabelius </w:t>
      </w:r>
      <w:r w:rsidR="00BB7626" w:rsidRPr="00A80495">
        <w:rPr>
          <w:rFonts w:ascii="Arial" w:hAnsi="Arial" w:cs="Arial"/>
          <w:sz w:val="22"/>
        </w:rPr>
        <w:t>tarp TP</w:t>
      </w:r>
      <w:r w:rsidR="00A33999">
        <w:rPr>
          <w:rFonts w:ascii="Arial" w:hAnsi="Arial" w:cs="Arial"/>
          <w:sz w:val="22"/>
        </w:rPr>
        <w:t>/SP</w:t>
      </w:r>
      <w:r w:rsidR="00BB7626" w:rsidRPr="00A80495">
        <w:rPr>
          <w:rFonts w:ascii="Arial" w:hAnsi="Arial" w:cs="Arial"/>
          <w:sz w:val="22"/>
        </w:rPr>
        <w:t xml:space="preserve"> </w:t>
      </w:r>
      <w:r w:rsidR="006C73A7" w:rsidRPr="00A80495">
        <w:rPr>
          <w:rFonts w:ascii="Arial" w:hAnsi="Arial" w:cs="Arial"/>
          <w:sz w:val="22"/>
        </w:rPr>
        <w:t xml:space="preserve">kartu </w:t>
      </w:r>
      <w:r w:rsidR="001A4273" w:rsidRPr="00A80495">
        <w:rPr>
          <w:rFonts w:ascii="Arial" w:hAnsi="Arial" w:cs="Arial"/>
          <w:sz w:val="22"/>
        </w:rPr>
        <w:t xml:space="preserve">klojamas </w:t>
      </w:r>
      <w:r w:rsidR="006C73A7" w:rsidRPr="00A80495">
        <w:rPr>
          <w:rFonts w:ascii="Arial" w:hAnsi="Arial" w:cs="Arial"/>
          <w:sz w:val="22"/>
        </w:rPr>
        <w:t>šviesolaidinis kab</w:t>
      </w:r>
      <w:r w:rsidR="0028039D">
        <w:rPr>
          <w:rFonts w:ascii="Arial" w:hAnsi="Arial" w:cs="Arial"/>
          <w:sz w:val="22"/>
        </w:rPr>
        <w:t>e</w:t>
      </w:r>
      <w:r w:rsidR="006C73A7" w:rsidRPr="00A80495">
        <w:rPr>
          <w:rFonts w:ascii="Arial" w:hAnsi="Arial" w:cs="Arial"/>
          <w:sz w:val="22"/>
        </w:rPr>
        <w:t>lis</w:t>
      </w:r>
      <w:r w:rsidR="00E51C18">
        <w:rPr>
          <w:rFonts w:ascii="Arial" w:hAnsi="Arial" w:cs="Arial"/>
          <w:sz w:val="22"/>
        </w:rPr>
        <w:t>,</w:t>
      </w:r>
      <w:r w:rsidR="006C73A7" w:rsidRPr="00A80495">
        <w:rPr>
          <w:rFonts w:ascii="Arial" w:hAnsi="Arial" w:cs="Arial"/>
          <w:sz w:val="22"/>
        </w:rPr>
        <w:t xml:space="preserve"> </w:t>
      </w:r>
      <w:r w:rsidR="00F4151F" w:rsidRPr="00A80495">
        <w:rPr>
          <w:rFonts w:ascii="Arial" w:hAnsi="Arial" w:cs="Arial"/>
          <w:sz w:val="22"/>
        </w:rPr>
        <w:t xml:space="preserve">jeigu </w:t>
      </w:r>
      <w:r w:rsidR="00E51C18">
        <w:rPr>
          <w:rFonts w:ascii="Arial" w:hAnsi="Arial" w:cs="Arial"/>
          <w:sz w:val="22"/>
        </w:rPr>
        <w:t>TP</w:t>
      </w:r>
      <w:r w:rsidR="00A33999">
        <w:rPr>
          <w:rFonts w:ascii="Arial" w:hAnsi="Arial" w:cs="Arial"/>
          <w:sz w:val="22"/>
        </w:rPr>
        <w:t>/SP</w:t>
      </w:r>
      <w:r w:rsidR="00E51C18" w:rsidRPr="00A80495">
        <w:rPr>
          <w:rFonts w:ascii="Arial" w:hAnsi="Arial" w:cs="Arial"/>
          <w:sz w:val="22"/>
        </w:rPr>
        <w:t xml:space="preserve"> </w:t>
      </w:r>
      <w:r w:rsidR="00F4151F" w:rsidRPr="00A80495">
        <w:rPr>
          <w:rFonts w:ascii="Arial" w:hAnsi="Arial" w:cs="Arial"/>
          <w:sz w:val="22"/>
        </w:rPr>
        <w:t xml:space="preserve">neturi šviesolaidinio </w:t>
      </w:r>
      <w:r w:rsidR="0043526C" w:rsidRPr="00A80495">
        <w:rPr>
          <w:rFonts w:ascii="Arial" w:hAnsi="Arial" w:cs="Arial"/>
          <w:sz w:val="22"/>
        </w:rPr>
        <w:t>tin</w:t>
      </w:r>
      <w:r w:rsidR="00DF1324" w:rsidRPr="00A80495">
        <w:rPr>
          <w:rFonts w:ascii="Arial" w:hAnsi="Arial" w:cs="Arial"/>
          <w:sz w:val="22"/>
        </w:rPr>
        <w:t>klo.</w:t>
      </w:r>
    </w:p>
    <w:p w14:paraId="110111B9" w14:textId="3B72D220" w:rsidR="00A05D92" w:rsidRPr="00A80495" w:rsidRDefault="0A2B5AEE" w:rsidP="44CF961D">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 xml:space="preserve">Rekonstruojant </w:t>
      </w:r>
      <w:r w:rsidR="00E84C30">
        <w:rPr>
          <w:rFonts w:ascii="Arial" w:hAnsi="Arial" w:cs="Arial"/>
          <w:sz w:val="22"/>
        </w:rPr>
        <w:t xml:space="preserve">10kV </w:t>
      </w:r>
      <w:r w:rsidRPr="00A80495">
        <w:rPr>
          <w:rFonts w:ascii="Arial" w:hAnsi="Arial" w:cs="Arial"/>
          <w:sz w:val="22"/>
        </w:rPr>
        <w:t>SP:</w:t>
      </w:r>
    </w:p>
    <w:p w14:paraId="71119E53" w14:textId="79FE2E63" w:rsidR="00A05D92" w:rsidRPr="00C644F8" w:rsidRDefault="00FB5F03" w:rsidP="00C644F8">
      <w:pPr>
        <w:pStyle w:val="ListParagraph"/>
        <w:numPr>
          <w:ilvl w:val="2"/>
          <w:numId w:val="40"/>
        </w:numPr>
        <w:tabs>
          <w:tab w:val="left" w:pos="709"/>
        </w:tabs>
        <w:spacing w:line="276" w:lineRule="auto"/>
        <w:ind w:left="851" w:hanging="567"/>
        <w:jc w:val="both"/>
        <w:rPr>
          <w:rFonts w:ascii="Arial" w:hAnsi="Arial" w:cs="Arial"/>
          <w:sz w:val="22"/>
        </w:rPr>
      </w:pPr>
      <w:r>
        <w:rPr>
          <w:rFonts w:ascii="Arial" w:hAnsi="Arial" w:cs="Arial"/>
          <w:sz w:val="22"/>
        </w:rPr>
        <w:t>J</w:t>
      </w:r>
      <w:r w:rsidR="13E474DC" w:rsidRPr="02FE54BA">
        <w:rPr>
          <w:rFonts w:ascii="Arial" w:hAnsi="Arial" w:cs="Arial"/>
          <w:sz w:val="22"/>
        </w:rPr>
        <w:t xml:space="preserve">eigu yra galimybė, </w:t>
      </w:r>
      <w:r w:rsidR="09953F6F" w:rsidRPr="02FE54BA">
        <w:rPr>
          <w:rFonts w:ascii="Arial" w:hAnsi="Arial" w:cs="Arial"/>
          <w:sz w:val="22"/>
        </w:rPr>
        <w:t xml:space="preserve">pasinaudoti </w:t>
      </w:r>
      <w:r w:rsidR="626B179E" w:rsidRPr="02FE54BA">
        <w:rPr>
          <w:rFonts w:ascii="Arial" w:hAnsi="Arial" w:cs="Arial"/>
          <w:sz w:val="22"/>
        </w:rPr>
        <w:t xml:space="preserve">šalia </w:t>
      </w:r>
      <w:r w:rsidR="0E965A85" w:rsidRPr="02FE54BA">
        <w:rPr>
          <w:rFonts w:ascii="Arial" w:hAnsi="Arial" w:cs="Arial"/>
          <w:sz w:val="22"/>
        </w:rPr>
        <w:t>esam</w:t>
      </w:r>
      <w:r w:rsidR="4C31101E" w:rsidRPr="02FE54BA">
        <w:rPr>
          <w:rFonts w:ascii="Arial" w:hAnsi="Arial" w:cs="Arial"/>
          <w:sz w:val="22"/>
        </w:rPr>
        <w:t>a</w:t>
      </w:r>
      <w:r w:rsidR="626B179E" w:rsidRPr="02FE54BA">
        <w:rPr>
          <w:rFonts w:ascii="Arial" w:hAnsi="Arial" w:cs="Arial"/>
          <w:sz w:val="22"/>
        </w:rPr>
        <w:t xml:space="preserve"> Bendrovės </w:t>
      </w:r>
      <w:r w:rsidR="0E965A85" w:rsidRPr="02FE54BA">
        <w:rPr>
          <w:rFonts w:ascii="Arial" w:hAnsi="Arial" w:cs="Arial"/>
          <w:sz w:val="22"/>
        </w:rPr>
        <w:t>komunikacijos tinklo infrastruktūr</w:t>
      </w:r>
      <w:r w:rsidR="3559B9DC" w:rsidRPr="02FE54BA">
        <w:rPr>
          <w:rFonts w:ascii="Arial" w:hAnsi="Arial" w:cs="Arial"/>
          <w:sz w:val="22"/>
        </w:rPr>
        <w:t>a</w:t>
      </w:r>
      <w:r w:rsidR="0E965A85" w:rsidRPr="00C644F8">
        <w:rPr>
          <w:rFonts w:ascii="Arial" w:hAnsi="Arial" w:cs="Arial"/>
          <w:sz w:val="22"/>
        </w:rPr>
        <w:t>;</w:t>
      </w:r>
    </w:p>
    <w:p w14:paraId="38903F55" w14:textId="349B0D6B" w:rsidR="006A0A77" w:rsidRPr="00A80495" w:rsidRDefault="00FB5F03" w:rsidP="00C644F8">
      <w:pPr>
        <w:pStyle w:val="ListParagraph"/>
        <w:numPr>
          <w:ilvl w:val="2"/>
          <w:numId w:val="40"/>
        </w:numPr>
        <w:tabs>
          <w:tab w:val="left" w:pos="709"/>
        </w:tabs>
        <w:spacing w:line="276" w:lineRule="auto"/>
        <w:ind w:left="851" w:hanging="567"/>
        <w:jc w:val="both"/>
        <w:rPr>
          <w:rFonts w:ascii="Arial" w:hAnsi="Arial" w:cs="Arial"/>
          <w:sz w:val="22"/>
        </w:rPr>
      </w:pPr>
      <w:r>
        <w:rPr>
          <w:rFonts w:ascii="Arial" w:hAnsi="Arial" w:cs="Arial"/>
          <w:sz w:val="22"/>
        </w:rPr>
        <w:t>J</w:t>
      </w:r>
      <w:r w:rsidR="006A0A77" w:rsidRPr="00A80495">
        <w:rPr>
          <w:rFonts w:ascii="Arial" w:hAnsi="Arial" w:cs="Arial"/>
          <w:sz w:val="22"/>
        </w:rPr>
        <w:t xml:space="preserve">eigu rekonstruojama SP ir klojami nauji įvadiniai </w:t>
      </w:r>
      <w:r w:rsidR="00E84C30">
        <w:rPr>
          <w:rFonts w:ascii="Arial" w:hAnsi="Arial" w:cs="Arial"/>
          <w:sz w:val="22"/>
        </w:rPr>
        <w:t xml:space="preserve">10kV </w:t>
      </w:r>
      <w:r w:rsidR="006A0A77" w:rsidRPr="00A80495">
        <w:rPr>
          <w:rFonts w:ascii="Arial" w:hAnsi="Arial" w:cs="Arial"/>
          <w:sz w:val="22"/>
        </w:rPr>
        <w:t>kabeliai, tuomet su įvadiniais kabeliais</w:t>
      </w:r>
      <w:r w:rsidR="00C8010C" w:rsidRPr="00A80495">
        <w:rPr>
          <w:rFonts w:ascii="Arial" w:hAnsi="Arial" w:cs="Arial"/>
          <w:sz w:val="22"/>
        </w:rPr>
        <w:t xml:space="preserve"> klojamas ir šviesolaidinis kabelis;</w:t>
      </w:r>
    </w:p>
    <w:p w14:paraId="10CFF6CA" w14:textId="3CCEF7E6" w:rsidR="006A0A77" w:rsidRPr="00A80495" w:rsidRDefault="00D21046" w:rsidP="170CA532">
      <w:pPr>
        <w:pStyle w:val="ListParagraph"/>
        <w:numPr>
          <w:ilvl w:val="2"/>
          <w:numId w:val="40"/>
        </w:numPr>
        <w:tabs>
          <w:tab w:val="left" w:pos="709"/>
        </w:tabs>
        <w:spacing w:line="276" w:lineRule="auto"/>
        <w:ind w:left="851" w:hanging="567"/>
        <w:jc w:val="both"/>
        <w:rPr>
          <w:rFonts w:ascii="Arial" w:hAnsi="Arial" w:cs="Arial"/>
          <w:sz w:val="22"/>
        </w:rPr>
      </w:pPr>
      <w:r>
        <w:rPr>
          <w:rFonts w:ascii="Arial" w:hAnsi="Arial" w:cs="Arial"/>
          <w:sz w:val="22"/>
        </w:rPr>
        <w:t>T</w:t>
      </w:r>
      <w:r w:rsidRPr="00A80495">
        <w:rPr>
          <w:rFonts w:ascii="Arial" w:hAnsi="Arial" w:cs="Arial"/>
          <w:sz w:val="22"/>
        </w:rPr>
        <w:t xml:space="preserve">rečių šalių ryšio paslauga, įvertinant </w:t>
      </w:r>
      <w:r w:rsidR="00FE49E5">
        <w:rPr>
          <w:rFonts w:ascii="Arial" w:hAnsi="Arial" w:cs="Arial"/>
          <w:sz w:val="22"/>
        </w:rPr>
        <w:t xml:space="preserve">įrengimo </w:t>
      </w:r>
      <w:r w:rsidRPr="00A80495">
        <w:rPr>
          <w:rFonts w:ascii="Arial" w:hAnsi="Arial" w:cs="Arial"/>
          <w:sz w:val="22"/>
        </w:rPr>
        <w:t>kaštus</w:t>
      </w:r>
      <w:r w:rsidR="00FE49E5">
        <w:rPr>
          <w:rFonts w:ascii="Arial" w:hAnsi="Arial" w:cs="Arial"/>
          <w:sz w:val="22"/>
        </w:rPr>
        <w:t xml:space="preserve"> </w:t>
      </w:r>
      <w:r>
        <w:rPr>
          <w:rFonts w:ascii="Arial" w:hAnsi="Arial" w:cs="Arial"/>
          <w:sz w:val="22"/>
        </w:rPr>
        <w:t>(vertinama tik trečių šalių šviesolaidinis kabelis ir maršrutizatorius, kita aktyvinė įranga nevertinama)</w:t>
      </w:r>
      <w:r w:rsidRPr="03648DD6">
        <w:rPr>
          <w:rFonts w:ascii="Arial" w:hAnsi="Arial" w:cs="Arial"/>
        </w:rPr>
        <w:t>.</w:t>
      </w:r>
      <w:r>
        <w:rPr>
          <w:rFonts w:ascii="Arial" w:hAnsi="Arial" w:cs="Arial"/>
        </w:rPr>
        <w:t xml:space="preserve"> </w:t>
      </w:r>
      <w:r w:rsidRPr="00C644F8">
        <w:rPr>
          <w:rFonts w:ascii="Arial" w:hAnsi="Arial" w:cs="Arial"/>
          <w:sz w:val="22"/>
          <w:szCs w:val="20"/>
        </w:rPr>
        <w:t>Įrengimo kaina neturi viršyti 10000 Eur.</w:t>
      </w:r>
      <w:r w:rsidR="006A0A77" w:rsidRPr="170CA532">
        <w:rPr>
          <w:rFonts w:ascii="Arial" w:hAnsi="Arial" w:cs="Arial"/>
          <w:sz w:val="22"/>
        </w:rPr>
        <w:t>;</w:t>
      </w:r>
    </w:p>
    <w:p w14:paraId="7270C20A" w14:textId="6C76192F" w:rsidR="00A9302E" w:rsidRPr="00A80495" w:rsidRDefault="00D31A97" w:rsidP="03648DD6">
      <w:pPr>
        <w:pStyle w:val="ListParagraph"/>
        <w:numPr>
          <w:ilvl w:val="2"/>
          <w:numId w:val="40"/>
        </w:numPr>
        <w:spacing w:before="120" w:after="120" w:line="276" w:lineRule="auto"/>
        <w:ind w:left="851" w:hanging="567"/>
        <w:jc w:val="both"/>
        <w:rPr>
          <w:rFonts w:ascii="Arial" w:hAnsi="Arial" w:cs="Arial"/>
          <w:sz w:val="22"/>
        </w:rPr>
      </w:pPr>
      <w:r w:rsidRPr="03648DD6">
        <w:rPr>
          <w:rFonts w:ascii="Arial" w:hAnsi="Arial" w:cs="Arial"/>
          <w:sz w:val="22"/>
        </w:rPr>
        <w:t xml:space="preserve">Viršijus 10000 Eur įrengimo kainą arba nesant galimybės įrengti ryšio pagal aukščiau nurodytas sąlygas, įrengti ne blogesnį kaip 4G ryšį. Komunikacijos kokybei bei rezervavimo padidinimui </w:t>
      </w:r>
      <w:r w:rsidRPr="03648DD6">
        <w:rPr>
          <w:rFonts w:ascii="Arial" w:hAnsi="Arial" w:cs="Arial"/>
          <w:sz w:val="22"/>
        </w:rPr>
        <w:lastRenderedPageBreak/>
        <w:t>naudoti įranga su dviem modemais, veikiančiais vienu metu</w:t>
      </w:r>
      <w:r>
        <w:rPr>
          <w:rFonts w:ascii="Arial" w:hAnsi="Arial" w:cs="Arial"/>
          <w:sz w:val="22"/>
        </w:rPr>
        <w:t xml:space="preserve"> (vienu metu palaikomas ryšys su dviem operatoriais)</w:t>
      </w:r>
      <w:r w:rsidRPr="03648DD6">
        <w:rPr>
          <w:rFonts w:ascii="Arial" w:hAnsi="Arial" w:cs="Arial"/>
          <w:sz w:val="22"/>
        </w:rPr>
        <w:t>.</w:t>
      </w:r>
      <w:r w:rsidR="002E2A87" w:rsidRPr="03648DD6">
        <w:rPr>
          <w:rFonts w:ascii="Arial" w:hAnsi="Arial" w:cs="Arial"/>
          <w:sz w:val="22"/>
        </w:rPr>
        <w:t xml:space="preserve"> </w:t>
      </w:r>
    </w:p>
    <w:p w14:paraId="498F3F65" w14:textId="5C0AB60F" w:rsidR="003203CA" w:rsidRPr="005E3C7C" w:rsidRDefault="00EE7B00" w:rsidP="00CF0C23">
      <w:pPr>
        <w:tabs>
          <w:tab w:val="left" w:pos="426"/>
        </w:tabs>
        <w:spacing w:after="0" w:line="240" w:lineRule="auto"/>
        <w:mirrorIndents/>
        <w:jc w:val="both"/>
        <w:rPr>
          <w:rFonts w:ascii="Arial" w:eastAsiaTheme="minorEastAsia" w:hAnsi="Arial" w:cs="Arial"/>
          <w:sz w:val="22"/>
        </w:rPr>
      </w:pPr>
      <w:r w:rsidRPr="005E3C7C">
        <w:rPr>
          <w:rFonts w:ascii="Arial" w:hAnsi="Arial" w:cs="Arial"/>
          <w:sz w:val="22"/>
        </w:rPr>
        <w:t>Naujai statant ir rekonstruojant TP</w:t>
      </w:r>
      <w:r w:rsidR="00CA68C0" w:rsidRPr="005E3C7C">
        <w:rPr>
          <w:rFonts w:ascii="Arial" w:hAnsi="Arial" w:cs="Arial"/>
          <w:sz w:val="22"/>
        </w:rPr>
        <w:t xml:space="preserve"> ir </w:t>
      </w:r>
      <w:r w:rsidRPr="005E3C7C">
        <w:rPr>
          <w:rFonts w:ascii="Arial" w:hAnsi="Arial" w:cs="Arial"/>
          <w:sz w:val="22"/>
        </w:rPr>
        <w:t xml:space="preserve">SP numatyti </w:t>
      </w:r>
      <w:r w:rsidR="00882261" w:rsidRPr="005E3C7C">
        <w:rPr>
          <w:rFonts w:ascii="Arial" w:hAnsi="Arial" w:cs="Arial"/>
          <w:sz w:val="22"/>
        </w:rPr>
        <w:t>nemažiau po 2</w:t>
      </w:r>
      <w:r w:rsidR="001F003C">
        <w:rPr>
          <w:rFonts w:ascii="Arial" w:hAnsi="Arial" w:cs="Arial"/>
          <w:sz w:val="22"/>
        </w:rPr>
        <w:t>-i</w:t>
      </w:r>
      <w:r w:rsidR="00882261" w:rsidRPr="005E3C7C">
        <w:rPr>
          <w:rFonts w:ascii="Arial" w:hAnsi="Arial" w:cs="Arial"/>
          <w:sz w:val="22"/>
        </w:rPr>
        <w:t xml:space="preserve"> </w:t>
      </w:r>
      <w:r w:rsidRPr="005E3C7C">
        <w:rPr>
          <w:rFonts w:ascii="Arial" w:hAnsi="Arial" w:cs="Arial"/>
          <w:sz w:val="22"/>
        </w:rPr>
        <w:t xml:space="preserve">ryšių kabelių įvedimo </w:t>
      </w:r>
      <w:r w:rsidR="00302C5D" w:rsidRPr="005E3C7C">
        <w:rPr>
          <w:rFonts w:ascii="Arial" w:hAnsi="Arial" w:cs="Arial"/>
          <w:sz w:val="22"/>
        </w:rPr>
        <w:t xml:space="preserve">angas </w:t>
      </w:r>
      <w:r w:rsidR="00882261" w:rsidRPr="005E3C7C">
        <w:rPr>
          <w:rFonts w:ascii="Arial" w:hAnsi="Arial" w:cs="Arial"/>
          <w:sz w:val="22"/>
        </w:rPr>
        <w:t>į ryšio namelius</w:t>
      </w:r>
      <w:r w:rsidR="005E3C7C">
        <w:rPr>
          <w:rFonts w:ascii="Arial" w:hAnsi="Arial" w:cs="Arial"/>
          <w:sz w:val="22"/>
        </w:rPr>
        <w:t>/valdymo pultus</w:t>
      </w:r>
      <w:r w:rsidR="00882261" w:rsidRPr="005E3C7C">
        <w:rPr>
          <w:rFonts w:ascii="Arial" w:hAnsi="Arial" w:cs="Arial"/>
          <w:sz w:val="22"/>
        </w:rPr>
        <w:t xml:space="preserve"> </w:t>
      </w:r>
      <w:r w:rsidR="0013064D" w:rsidRPr="005E3C7C">
        <w:rPr>
          <w:rFonts w:ascii="Arial" w:hAnsi="Arial" w:cs="Arial"/>
          <w:sz w:val="22"/>
        </w:rPr>
        <w:t xml:space="preserve">ir </w:t>
      </w:r>
      <w:r w:rsidR="00BA75C1">
        <w:rPr>
          <w:rFonts w:ascii="Arial" w:hAnsi="Arial" w:cs="Arial"/>
          <w:sz w:val="22"/>
        </w:rPr>
        <w:t xml:space="preserve">jų </w:t>
      </w:r>
      <w:r w:rsidR="0013064D" w:rsidRPr="005E3C7C">
        <w:rPr>
          <w:rFonts w:ascii="Arial" w:hAnsi="Arial" w:cs="Arial"/>
          <w:sz w:val="22"/>
        </w:rPr>
        <w:t>tr</w:t>
      </w:r>
      <w:r w:rsidR="00C644F8">
        <w:rPr>
          <w:rFonts w:ascii="Arial" w:hAnsi="Arial" w:cs="Arial"/>
          <w:sz w:val="22"/>
        </w:rPr>
        <w:t>a</w:t>
      </w:r>
      <w:r w:rsidR="00773894" w:rsidRPr="005E3C7C">
        <w:rPr>
          <w:rFonts w:ascii="Arial" w:hAnsi="Arial" w:cs="Arial"/>
          <w:sz w:val="22"/>
        </w:rPr>
        <w:t>są TP teritorijoje</w:t>
      </w:r>
      <w:r w:rsidR="00515772">
        <w:rPr>
          <w:rFonts w:ascii="Arial" w:hAnsi="Arial" w:cs="Arial"/>
          <w:sz w:val="22"/>
        </w:rPr>
        <w:t xml:space="preserve"> </w:t>
      </w:r>
      <w:r w:rsidR="00AB2916">
        <w:rPr>
          <w:rFonts w:ascii="Arial" w:hAnsi="Arial" w:cs="Arial"/>
          <w:sz w:val="22"/>
        </w:rPr>
        <w:t>(</w:t>
      </w:r>
      <w:r w:rsidR="00C668EF">
        <w:rPr>
          <w:rFonts w:ascii="Arial" w:hAnsi="Arial" w:cs="Arial"/>
          <w:sz w:val="22"/>
        </w:rPr>
        <w:t>rekomenduojama</w:t>
      </w:r>
      <w:r w:rsidR="003878BC">
        <w:rPr>
          <w:rFonts w:ascii="Arial" w:hAnsi="Arial" w:cs="Arial"/>
          <w:sz w:val="22"/>
        </w:rPr>
        <w:t xml:space="preserve"> </w:t>
      </w:r>
      <w:r w:rsidR="00EE320C">
        <w:rPr>
          <w:rFonts w:ascii="Arial" w:hAnsi="Arial" w:cs="Arial"/>
          <w:sz w:val="22"/>
        </w:rPr>
        <w:t>toje pusėje kurioje yra</w:t>
      </w:r>
      <w:r w:rsidR="003878BC">
        <w:rPr>
          <w:rFonts w:ascii="Arial" w:hAnsi="Arial" w:cs="Arial"/>
          <w:sz w:val="22"/>
        </w:rPr>
        <w:t xml:space="preserve"> keli</w:t>
      </w:r>
      <w:r w:rsidR="00EE320C">
        <w:rPr>
          <w:rFonts w:ascii="Arial" w:hAnsi="Arial" w:cs="Arial"/>
          <w:sz w:val="22"/>
        </w:rPr>
        <w:t>as</w:t>
      </w:r>
      <w:r w:rsidR="00F16647">
        <w:rPr>
          <w:rFonts w:ascii="Arial" w:hAnsi="Arial" w:cs="Arial"/>
          <w:sz w:val="22"/>
        </w:rPr>
        <w:t xml:space="preserve"> arba </w:t>
      </w:r>
      <w:r w:rsidR="0032191E">
        <w:rPr>
          <w:rFonts w:ascii="Arial" w:hAnsi="Arial" w:cs="Arial"/>
          <w:sz w:val="22"/>
        </w:rPr>
        <w:t>įvažiavimas į teritoriją</w:t>
      </w:r>
      <w:r w:rsidR="003878BC">
        <w:rPr>
          <w:rFonts w:ascii="Arial" w:hAnsi="Arial" w:cs="Arial"/>
          <w:sz w:val="22"/>
        </w:rPr>
        <w:t>)</w:t>
      </w:r>
      <w:r w:rsidR="0039689A">
        <w:rPr>
          <w:rFonts w:ascii="Arial" w:hAnsi="Arial" w:cs="Arial"/>
          <w:sz w:val="22"/>
        </w:rPr>
        <w:t>.</w:t>
      </w:r>
    </w:p>
    <w:p w14:paraId="6C586C25" w14:textId="2926798D" w:rsidR="00A9302E" w:rsidRPr="00A80495" w:rsidRDefault="00A9302E" w:rsidP="4A1E73B5">
      <w:pPr>
        <w:pStyle w:val="ListParagraph"/>
        <w:numPr>
          <w:ilvl w:val="0"/>
          <w:numId w:val="40"/>
        </w:numPr>
        <w:spacing w:before="120" w:after="120" w:line="276" w:lineRule="auto"/>
        <w:ind w:left="567" w:hanging="567"/>
        <w:jc w:val="both"/>
        <w:rPr>
          <w:rFonts w:ascii="Arial" w:hAnsi="Arial" w:cs="Arial"/>
          <w:b/>
          <w:bCs/>
          <w:sz w:val="22"/>
        </w:rPr>
      </w:pPr>
      <w:r w:rsidRPr="00A80495">
        <w:rPr>
          <w:rFonts w:ascii="Arial" w:hAnsi="Arial" w:cs="Arial"/>
          <w:b/>
          <w:bCs/>
          <w:sz w:val="22"/>
        </w:rPr>
        <w:t xml:space="preserve">Komunikacijos </w:t>
      </w:r>
      <w:r w:rsidR="001651ED" w:rsidRPr="00A80495">
        <w:rPr>
          <w:rFonts w:ascii="Arial" w:hAnsi="Arial" w:cs="Arial"/>
          <w:b/>
          <w:bCs/>
          <w:sz w:val="22"/>
        </w:rPr>
        <w:t xml:space="preserve">tinklo </w:t>
      </w:r>
      <w:r w:rsidRPr="00A80495">
        <w:rPr>
          <w:rFonts w:ascii="Arial" w:hAnsi="Arial" w:cs="Arial"/>
          <w:b/>
          <w:bCs/>
          <w:sz w:val="22"/>
        </w:rPr>
        <w:t>architektūriniai sprendimai</w:t>
      </w:r>
    </w:p>
    <w:p w14:paraId="07A8CDF0" w14:textId="5BD4F133" w:rsidR="00F01EA6" w:rsidRPr="00F01EA6" w:rsidRDefault="00F01EA6" w:rsidP="00F01EA6">
      <w:pPr>
        <w:numPr>
          <w:ilvl w:val="1"/>
          <w:numId w:val="40"/>
        </w:numPr>
        <w:tabs>
          <w:tab w:val="left" w:pos="426"/>
        </w:tabs>
        <w:spacing w:after="0" w:line="240" w:lineRule="auto"/>
        <w:ind w:left="0" w:firstLine="0"/>
        <w:mirrorIndents/>
        <w:jc w:val="both"/>
        <w:rPr>
          <w:rFonts w:ascii="Arial" w:hAnsi="Arial" w:cs="Arial"/>
          <w:sz w:val="22"/>
        </w:rPr>
      </w:pPr>
      <w:r w:rsidRPr="00F01EA6">
        <w:rPr>
          <w:rFonts w:ascii="Arial" w:hAnsi="Arial" w:cs="Arial"/>
          <w:sz w:val="22"/>
        </w:rPr>
        <w:t>Vienos šynų sekcijos transformatorių pastotėse ir skirstomuosiuose punktuose valdymo ir ryšio įrangą montuoti vienoje spintoje.</w:t>
      </w:r>
    </w:p>
    <w:p w14:paraId="6D27EAC6" w14:textId="205C1545" w:rsidR="00A9302E" w:rsidRPr="00A80495" w:rsidRDefault="00A9302E" w:rsidP="03648DD6">
      <w:pPr>
        <w:numPr>
          <w:ilvl w:val="1"/>
          <w:numId w:val="40"/>
        </w:numPr>
        <w:tabs>
          <w:tab w:val="left" w:pos="426"/>
        </w:tabs>
        <w:spacing w:after="0" w:line="240" w:lineRule="auto"/>
        <w:ind w:left="0" w:firstLine="0"/>
        <w:mirrorIndents/>
        <w:jc w:val="both"/>
        <w:rPr>
          <w:rFonts w:ascii="Arial" w:hAnsi="Arial" w:cs="Arial"/>
          <w:sz w:val="22"/>
        </w:rPr>
      </w:pPr>
      <w:r w:rsidRPr="03648DD6">
        <w:rPr>
          <w:rFonts w:ascii="Arial" w:hAnsi="Arial" w:cs="Arial"/>
          <w:sz w:val="22"/>
        </w:rPr>
        <w:t>Bendrovės</w:t>
      </w:r>
      <w:r w:rsidR="00666A59" w:rsidRPr="03648DD6">
        <w:rPr>
          <w:rFonts w:ascii="Arial" w:hAnsi="Arial" w:cs="Arial"/>
          <w:sz w:val="22"/>
        </w:rPr>
        <w:t xml:space="preserve"> </w:t>
      </w:r>
      <w:r w:rsidRPr="03648DD6">
        <w:rPr>
          <w:rFonts w:ascii="Arial" w:hAnsi="Arial" w:cs="Arial"/>
          <w:sz w:val="22"/>
        </w:rPr>
        <w:t xml:space="preserve">telekomunikacijų tinklai </w:t>
      </w:r>
      <w:r w:rsidR="00666A59" w:rsidRPr="03648DD6">
        <w:rPr>
          <w:rFonts w:ascii="Arial" w:hAnsi="Arial" w:cs="Arial"/>
          <w:sz w:val="22"/>
        </w:rPr>
        <w:t xml:space="preserve">padalinami </w:t>
      </w:r>
      <w:r w:rsidRPr="03648DD6">
        <w:rPr>
          <w:rFonts w:ascii="Arial" w:hAnsi="Arial" w:cs="Arial"/>
          <w:sz w:val="22"/>
        </w:rPr>
        <w:t xml:space="preserve">pagal </w:t>
      </w:r>
      <w:r w:rsidR="00666A59" w:rsidRPr="03648DD6">
        <w:rPr>
          <w:rFonts w:ascii="Arial" w:hAnsi="Arial" w:cs="Arial"/>
          <w:sz w:val="22"/>
        </w:rPr>
        <w:t>korporatyvin</w:t>
      </w:r>
      <w:r w:rsidR="693826E2" w:rsidRPr="03648DD6">
        <w:rPr>
          <w:rFonts w:ascii="Arial" w:hAnsi="Arial" w:cs="Arial"/>
          <w:sz w:val="22"/>
        </w:rPr>
        <w:t>ę</w:t>
      </w:r>
      <w:r w:rsidR="00666A59" w:rsidRPr="03648DD6">
        <w:rPr>
          <w:rFonts w:ascii="Arial" w:hAnsi="Arial" w:cs="Arial"/>
          <w:sz w:val="22"/>
        </w:rPr>
        <w:t xml:space="preserve"> bei technologin</w:t>
      </w:r>
      <w:r w:rsidR="37C7F93A" w:rsidRPr="03648DD6">
        <w:rPr>
          <w:rFonts w:ascii="Arial" w:hAnsi="Arial" w:cs="Arial"/>
          <w:sz w:val="22"/>
        </w:rPr>
        <w:t>ę</w:t>
      </w:r>
      <w:r w:rsidR="00666A59" w:rsidRPr="03648DD6">
        <w:rPr>
          <w:rFonts w:ascii="Arial" w:hAnsi="Arial" w:cs="Arial"/>
          <w:sz w:val="22"/>
        </w:rPr>
        <w:t xml:space="preserve"> </w:t>
      </w:r>
      <w:r w:rsidRPr="03648DD6">
        <w:rPr>
          <w:rFonts w:ascii="Arial" w:hAnsi="Arial" w:cs="Arial"/>
          <w:sz w:val="22"/>
        </w:rPr>
        <w:t>paskirtį, saugumo lygio reikalavimus ir kitus</w:t>
      </w:r>
      <w:r w:rsidR="00666A59" w:rsidRPr="03648DD6">
        <w:rPr>
          <w:rFonts w:ascii="Arial" w:hAnsi="Arial" w:cs="Arial"/>
          <w:sz w:val="22"/>
        </w:rPr>
        <w:t xml:space="preserve"> </w:t>
      </w:r>
      <w:r w:rsidRPr="03648DD6">
        <w:rPr>
          <w:rFonts w:ascii="Arial" w:hAnsi="Arial" w:cs="Arial"/>
          <w:sz w:val="22"/>
        </w:rPr>
        <w:t>kriterijus</w:t>
      </w:r>
      <w:r w:rsidR="00666A59" w:rsidRPr="03648DD6">
        <w:rPr>
          <w:rFonts w:ascii="Arial" w:hAnsi="Arial" w:cs="Arial"/>
          <w:sz w:val="22"/>
        </w:rPr>
        <w:t>,</w:t>
      </w:r>
      <w:r w:rsidRPr="03648DD6">
        <w:rPr>
          <w:rFonts w:ascii="Arial" w:hAnsi="Arial" w:cs="Arial"/>
          <w:sz w:val="22"/>
        </w:rPr>
        <w:t xml:space="preserve"> </w:t>
      </w:r>
      <w:r w:rsidR="00666A59" w:rsidRPr="03648DD6">
        <w:rPr>
          <w:rFonts w:ascii="Arial" w:hAnsi="Arial" w:cs="Arial"/>
          <w:sz w:val="22"/>
        </w:rPr>
        <w:t xml:space="preserve">taip pat </w:t>
      </w:r>
      <w:r w:rsidRPr="03648DD6">
        <w:rPr>
          <w:rFonts w:ascii="Arial" w:hAnsi="Arial" w:cs="Arial"/>
          <w:sz w:val="22"/>
        </w:rPr>
        <w:t>privalo būti skaidomi į atskiras logines ir/ar fizines telekomunikacijų tinklų saugos zonas (toliau – saugos zona).</w:t>
      </w:r>
    </w:p>
    <w:p w14:paraId="7FFAEC2C" w14:textId="388D0DFF" w:rsidR="00A9302E" w:rsidRPr="00A80495" w:rsidDel="001C7CDE" w:rsidRDefault="005828AC" w:rsidP="03648DD6">
      <w:pPr>
        <w:numPr>
          <w:ilvl w:val="1"/>
          <w:numId w:val="40"/>
        </w:numPr>
        <w:tabs>
          <w:tab w:val="left" w:pos="426"/>
        </w:tabs>
        <w:spacing w:after="0" w:line="240" w:lineRule="auto"/>
        <w:ind w:left="0" w:firstLine="0"/>
        <w:mirrorIndents/>
        <w:jc w:val="both"/>
        <w:rPr>
          <w:rFonts w:ascii="Arial" w:eastAsiaTheme="minorEastAsia" w:hAnsi="Arial" w:cs="Arial"/>
          <w:sz w:val="22"/>
        </w:rPr>
      </w:pPr>
      <w:r w:rsidRPr="03648DD6">
        <w:rPr>
          <w:rFonts w:ascii="Arial" w:hAnsi="Arial" w:cs="Arial"/>
          <w:sz w:val="22"/>
        </w:rPr>
        <w:t xml:space="preserve">Reikalavimai </w:t>
      </w:r>
      <w:r w:rsidR="0013692B" w:rsidRPr="03648DD6">
        <w:rPr>
          <w:rFonts w:ascii="Arial" w:hAnsi="Arial" w:cs="Arial"/>
          <w:sz w:val="22"/>
        </w:rPr>
        <w:t>technologiniam (TLAN) tinklui yra aprašyti „</w:t>
      </w:r>
      <w:hyperlink r:id="rId11">
        <w:r w:rsidR="0013692B" w:rsidRPr="03648DD6">
          <w:rPr>
            <w:rStyle w:val="Hyperlink"/>
            <w:rFonts w:ascii="Arial" w:hAnsi="Arial" w:cs="Arial"/>
            <w:sz w:val="22"/>
          </w:rPr>
          <w:t>Elektros skirstomojo tinklo nuotolinio valdymo sistemų struktūros standarte</w:t>
        </w:r>
      </w:hyperlink>
      <w:r w:rsidR="0013692B" w:rsidRPr="03648DD6">
        <w:rPr>
          <w:rFonts w:ascii="Arial" w:hAnsi="Arial" w:cs="Arial"/>
          <w:sz w:val="22"/>
        </w:rPr>
        <w:t>“</w:t>
      </w:r>
      <w:r w:rsidR="00D871E9" w:rsidRPr="03648DD6">
        <w:rPr>
          <w:rFonts w:ascii="Arial" w:hAnsi="Arial" w:cs="Arial"/>
          <w:sz w:val="22"/>
        </w:rPr>
        <w:t>.</w:t>
      </w:r>
    </w:p>
    <w:p w14:paraId="6709AB49" w14:textId="051017E9" w:rsidR="004353BF" w:rsidRPr="00A80495" w:rsidRDefault="004353BF" w:rsidP="44CF961D">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 xml:space="preserve">Ryšiai su bendrovės korporatyvinėmis IT sistemomis ir </w:t>
      </w:r>
      <w:r w:rsidR="00B04CF5" w:rsidRPr="00A80495">
        <w:rPr>
          <w:rFonts w:ascii="Arial" w:hAnsi="Arial" w:cs="Arial"/>
          <w:sz w:val="22"/>
        </w:rPr>
        <w:t xml:space="preserve">technologinėmis sistemomis </w:t>
      </w:r>
      <w:r w:rsidRPr="00A80495">
        <w:rPr>
          <w:rFonts w:ascii="Arial" w:hAnsi="Arial" w:cs="Arial"/>
          <w:sz w:val="22"/>
        </w:rPr>
        <w:t>turi būti</w:t>
      </w:r>
      <w:r w:rsidR="00B04CF5" w:rsidRPr="00A80495">
        <w:rPr>
          <w:rFonts w:ascii="Arial" w:hAnsi="Arial" w:cs="Arial"/>
          <w:sz w:val="22"/>
        </w:rPr>
        <w:t xml:space="preserve"> </w:t>
      </w:r>
      <w:r w:rsidRPr="00A80495">
        <w:rPr>
          <w:rFonts w:ascii="Arial" w:hAnsi="Arial" w:cs="Arial"/>
          <w:sz w:val="22"/>
        </w:rPr>
        <w:t>organizuojami tik per ugniasienių sistemą viename taške.</w:t>
      </w:r>
    </w:p>
    <w:p w14:paraId="2412E448" w14:textId="5D120E57" w:rsidR="004353BF" w:rsidRPr="00A80495" w:rsidRDefault="004353BF" w:rsidP="44CF961D">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Telekomunikacijų tinklų saugos zonos atskiriamos realizuojant fizinį ar loginį atskyrimus</w:t>
      </w:r>
      <w:r w:rsidR="00A80495">
        <w:rPr>
          <w:rFonts w:ascii="Arial" w:hAnsi="Arial" w:cs="Arial"/>
          <w:sz w:val="22"/>
        </w:rPr>
        <w:t>.</w:t>
      </w:r>
    </w:p>
    <w:p w14:paraId="03CC5263" w14:textId="77777777" w:rsidR="004353BF" w:rsidRPr="00A80495" w:rsidRDefault="004353BF" w:rsidP="44CF961D">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Fizinio saugos zonų atskyrimo atveju – atskiros saugos zonos realizuojamos naudojant tik tai zonai skirtais fiziniais įrenginiais, jungimo linijomis bei tinklo įrenginių nustatymais.</w:t>
      </w:r>
    </w:p>
    <w:p w14:paraId="5081443B" w14:textId="77777777" w:rsidR="004353BF" w:rsidRPr="00A80495" w:rsidRDefault="004353BF" w:rsidP="44CF961D">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Loginio saugos zonų atskyrimo atveju – atskiros saugos zonos realizuojamos naudojant bendrus fizinius įrenginius, jungiamąsias linijas, o telekomunikacijų įrenginio nustatymai saugumo zonoms yra skirtingi.</w:t>
      </w:r>
    </w:p>
    <w:p w14:paraId="0A2361FB" w14:textId="77777777" w:rsidR="004353BF" w:rsidRPr="00A80495" w:rsidRDefault="004353BF" w:rsidP="44CF961D">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Loginio saugumo zonų atskyrimo realizacija vystoma šiuose OSI lygmenyse:</w:t>
      </w:r>
    </w:p>
    <w:p w14:paraId="0A7285CC" w14:textId="4A471609" w:rsidR="004353BF" w:rsidRPr="00A80495" w:rsidRDefault="004353BF"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L2 lygmenyje būtina naudoti VLAN (</w:t>
      </w:r>
      <w:r w:rsidR="001651ED" w:rsidRPr="00A80495">
        <w:rPr>
          <w:rFonts w:ascii="Arial" w:hAnsi="Arial" w:cs="Arial"/>
          <w:sz w:val="22"/>
        </w:rPr>
        <w:t xml:space="preserve">angl. </w:t>
      </w:r>
      <w:proofErr w:type="spellStart"/>
      <w:r w:rsidRPr="00A80495">
        <w:rPr>
          <w:rFonts w:ascii="Arial" w:hAnsi="Arial" w:cs="Arial"/>
          <w:sz w:val="22"/>
        </w:rPr>
        <w:t>Virtual</w:t>
      </w:r>
      <w:proofErr w:type="spellEnd"/>
      <w:r w:rsidRPr="00A80495">
        <w:rPr>
          <w:rFonts w:ascii="Arial" w:hAnsi="Arial" w:cs="Arial"/>
          <w:sz w:val="22"/>
        </w:rPr>
        <w:t xml:space="preserve"> </w:t>
      </w:r>
      <w:proofErr w:type="spellStart"/>
      <w:r w:rsidRPr="00A80495">
        <w:rPr>
          <w:rFonts w:ascii="Arial" w:hAnsi="Arial" w:cs="Arial"/>
          <w:sz w:val="22"/>
        </w:rPr>
        <w:t>Local</w:t>
      </w:r>
      <w:proofErr w:type="spellEnd"/>
      <w:r w:rsidRPr="00A80495">
        <w:rPr>
          <w:rFonts w:ascii="Arial" w:hAnsi="Arial" w:cs="Arial"/>
          <w:sz w:val="22"/>
        </w:rPr>
        <w:t xml:space="preserve"> </w:t>
      </w:r>
      <w:proofErr w:type="spellStart"/>
      <w:r w:rsidRPr="00A80495">
        <w:rPr>
          <w:rFonts w:ascii="Arial" w:hAnsi="Arial" w:cs="Arial"/>
          <w:sz w:val="22"/>
        </w:rPr>
        <w:t>AreaNetwork</w:t>
      </w:r>
      <w:proofErr w:type="spellEnd"/>
      <w:r w:rsidRPr="00A80495">
        <w:rPr>
          <w:rFonts w:ascii="Arial" w:hAnsi="Arial" w:cs="Arial"/>
          <w:sz w:val="22"/>
        </w:rPr>
        <w:t>) technologiją (IEEE 802.1q)</w:t>
      </w:r>
      <w:r w:rsidR="00B253BF">
        <w:rPr>
          <w:rFonts w:ascii="Arial" w:hAnsi="Arial" w:cs="Arial"/>
          <w:sz w:val="22"/>
        </w:rPr>
        <w:t>;</w:t>
      </w:r>
    </w:p>
    <w:p w14:paraId="01D35B8C" w14:textId="711293E7" w:rsidR="00B04CF5" w:rsidRPr="00A80495" w:rsidRDefault="004353BF"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MPLS (</w:t>
      </w:r>
      <w:r w:rsidR="001651ED" w:rsidRPr="00A80495">
        <w:rPr>
          <w:rFonts w:ascii="Arial" w:hAnsi="Arial" w:cs="Arial"/>
          <w:sz w:val="22"/>
        </w:rPr>
        <w:t xml:space="preserve">angl. </w:t>
      </w:r>
      <w:proofErr w:type="spellStart"/>
      <w:r w:rsidRPr="00A80495">
        <w:rPr>
          <w:rFonts w:ascii="Arial" w:hAnsi="Arial" w:cs="Arial"/>
          <w:sz w:val="22"/>
        </w:rPr>
        <w:t>Multiprotocol</w:t>
      </w:r>
      <w:proofErr w:type="spellEnd"/>
      <w:r w:rsidRPr="00A80495">
        <w:rPr>
          <w:rFonts w:ascii="Arial" w:hAnsi="Arial" w:cs="Arial"/>
          <w:sz w:val="22"/>
        </w:rPr>
        <w:t xml:space="preserve"> </w:t>
      </w:r>
      <w:proofErr w:type="spellStart"/>
      <w:r w:rsidRPr="00A80495">
        <w:rPr>
          <w:rFonts w:ascii="Arial" w:hAnsi="Arial" w:cs="Arial"/>
          <w:sz w:val="22"/>
        </w:rPr>
        <w:t>Label</w:t>
      </w:r>
      <w:proofErr w:type="spellEnd"/>
      <w:r w:rsidRPr="00A80495">
        <w:rPr>
          <w:rFonts w:ascii="Arial" w:hAnsi="Arial" w:cs="Arial"/>
          <w:sz w:val="22"/>
        </w:rPr>
        <w:t xml:space="preserve"> </w:t>
      </w:r>
      <w:proofErr w:type="spellStart"/>
      <w:r w:rsidRPr="00A80495">
        <w:rPr>
          <w:rFonts w:ascii="Arial" w:hAnsi="Arial" w:cs="Arial"/>
          <w:sz w:val="22"/>
        </w:rPr>
        <w:t>Switching</w:t>
      </w:r>
      <w:proofErr w:type="spellEnd"/>
      <w:r w:rsidRPr="00A80495">
        <w:rPr>
          <w:rFonts w:ascii="Arial" w:hAnsi="Arial" w:cs="Arial"/>
          <w:sz w:val="22"/>
        </w:rPr>
        <w:t xml:space="preserve">) tinkluose naudojant žymes (angl. </w:t>
      </w:r>
      <w:proofErr w:type="spellStart"/>
      <w:r w:rsidRPr="00A80495">
        <w:rPr>
          <w:rFonts w:ascii="Arial" w:hAnsi="Arial" w:cs="Arial"/>
          <w:sz w:val="22"/>
        </w:rPr>
        <w:t>label</w:t>
      </w:r>
      <w:proofErr w:type="spellEnd"/>
      <w:r w:rsidRPr="00A80495">
        <w:rPr>
          <w:rFonts w:ascii="Arial" w:hAnsi="Arial" w:cs="Arial"/>
          <w:sz w:val="22"/>
        </w:rPr>
        <w:t>), VRF (</w:t>
      </w:r>
      <w:r w:rsidR="001651ED" w:rsidRPr="00A80495">
        <w:rPr>
          <w:rFonts w:ascii="Arial" w:hAnsi="Arial" w:cs="Arial"/>
          <w:sz w:val="22"/>
        </w:rPr>
        <w:t xml:space="preserve">angl. </w:t>
      </w:r>
      <w:proofErr w:type="spellStart"/>
      <w:r w:rsidR="00C35BA4" w:rsidRPr="00A80495">
        <w:rPr>
          <w:rFonts w:ascii="Arial" w:hAnsi="Arial" w:cs="Arial"/>
          <w:sz w:val="22"/>
        </w:rPr>
        <w:t>Virtual</w:t>
      </w:r>
      <w:proofErr w:type="spellEnd"/>
      <w:r w:rsidR="00C35BA4" w:rsidRPr="00A80495">
        <w:rPr>
          <w:rFonts w:ascii="Arial" w:hAnsi="Arial" w:cs="Arial"/>
          <w:sz w:val="22"/>
        </w:rPr>
        <w:t xml:space="preserve"> </w:t>
      </w:r>
      <w:proofErr w:type="spellStart"/>
      <w:r w:rsidR="00C35BA4" w:rsidRPr="00A80495">
        <w:rPr>
          <w:rFonts w:ascii="Arial" w:hAnsi="Arial" w:cs="Arial"/>
          <w:sz w:val="22"/>
        </w:rPr>
        <w:t>Routing</w:t>
      </w:r>
      <w:proofErr w:type="spellEnd"/>
      <w:r w:rsidR="00C35BA4" w:rsidRPr="00A80495">
        <w:rPr>
          <w:rFonts w:ascii="Arial" w:hAnsi="Arial" w:cs="Arial"/>
          <w:sz w:val="22"/>
        </w:rPr>
        <w:t xml:space="preserve"> &amp; </w:t>
      </w:r>
      <w:proofErr w:type="spellStart"/>
      <w:r w:rsidR="00C35BA4" w:rsidRPr="00A80495">
        <w:rPr>
          <w:rFonts w:ascii="Arial" w:hAnsi="Arial" w:cs="Arial"/>
          <w:sz w:val="22"/>
        </w:rPr>
        <w:t>Forwarding</w:t>
      </w:r>
      <w:proofErr w:type="spellEnd"/>
      <w:r w:rsidR="00C35BA4" w:rsidRPr="00A80495">
        <w:rPr>
          <w:rFonts w:ascii="Arial" w:hAnsi="Arial" w:cs="Arial"/>
          <w:sz w:val="22"/>
        </w:rPr>
        <w:t>)</w:t>
      </w:r>
      <w:r w:rsidR="00B253BF">
        <w:rPr>
          <w:rFonts w:ascii="Arial" w:hAnsi="Arial" w:cs="Arial"/>
          <w:sz w:val="22"/>
        </w:rPr>
        <w:t>;</w:t>
      </w:r>
    </w:p>
    <w:p w14:paraId="5F911D0B" w14:textId="7722BFA0" w:rsidR="004353BF" w:rsidRPr="00A80495" w:rsidRDefault="004353BF"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L3 lygmenyje skirtingi IP potinkliai, maršruto parinkimo technologijos bei prieigos sąrašai</w:t>
      </w:r>
      <w:r w:rsidR="00B253BF">
        <w:rPr>
          <w:rFonts w:ascii="Arial" w:hAnsi="Arial" w:cs="Arial"/>
          <w:sz w:val="22"/>
        </w:rPr>
        <w:t>;</w:t>
      </w:r>
    </w:p>
    <w:p w14:paraId="5D14229C" w14:textId="6EF465D1" w:rsidR="004353BF" w:rsidRPr="00C644F8" w:rsidRDefault="00FF6248"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 xml:space="preserve">Atskiriant aukštesniuose OSI lygmenyse turi būti realizuojami virtualūs tuneliai GRE (angl. </w:t>
      </w:r>
      <w:proofErr w:type="spellStart"/>
      <w:r w:rsidR="004353BF" w:rsidRPr="00A80495">
        <w:rPr>
          <w:rFonts w:ascii="Arial" w:hAnsi="Arial" w:cs="Arial"/>
          <w:sz w:val="22"/>
        </w:rPr>
        <w:t>Generic</w:t>
      </w:r>
      <w:proofErr w:type="spellEnd"/>
      <w:r w:rsidR="004353BF" w:rsidRPr="00A80495">
        <w:rPr>
          <w:rFonts w:ascii="Arial" w:hAnsi="Arial" w:cs="Arial"/>
          <w:sz w:val="22"/>
        </w:rPr>
        <w:t xml:space="preserve"> </w:t>
      </w:r>
      <w:proofErr w:type="spellStart"/>
      <w:r w:rsidR="004353BF" w:rsidRPr="00A80495">
        <w:rPr>
          <w:rFonts w:ascii="Arial" w:hAnsi="Arial" w:cs="Arial"/>
          <w:sz w:val="22"/>
        </w:rPr>
        <w:t>Routing</w:t>
      </w:r>
      <w:proofErr w:type="spellEnd"/>
      <w:r w:rsidR="004353BF" w:rsidRPr="00A80495">
        <w:rPr>
          <w:rFonts w:ascii="Arial" w:hAnsi="Arial" w:cs="Arial"/>
          <w:sz w:val="22"/>
        </w:rPr>
        <w:t xml:space="preserve"> </w:t>
      </w:r>
      <w:proofErr w:type="spellStart"/>
      <w:r w:rsidR="004353BF" w:rsidRPr="00A80495">
        <w:rPr>
          <w:rFonts w:ascii="Arial" w:hAnsi="Arial" w:cs="Arial"/>
          <w:sz w:val="22"/>
        </w:rPr>
        <w:t>Encapsulation</w:t>
      </w:r>
      <w:proofErr w:type="spellEnd"/>
      <w:r w:rsidR="001651ED" w:rsidRPr="00A80495">
        <w:rPr>
          <w:rFonts w:ascii="Arial" w:hAnsi="Arial" w:cs="Arial"/>
          <w:sz w:val="22"/>
        </w:rPr>
        <w:t xml:space="preserve"> </w:t>
      </w:r>
      <w:proofErr w:type="spellStart"/>
      <w:r w:rsidR="004353BF" w:rsidRPr="00A80495">
        <w:rPr>
          <w:rFonts w:ascii="Arial" w:hAnsi="Arial" w:cs="Arial"/>
          <w:sz w:val="22"/>
        </w:rPr>
        <w:t>Tunnel</w:t>
      </w:r>
      <w:proofErr w:type="spellEnd"/>
      <w:r w:rsidR="004353BF" w:rsidRPr="00A80495">
        <w:rPr>
          <w:rFonts w:ascii="Arial" w:hAnsi="Arial" w:cs="Arial"/>
          <w:sz w:val="22"/>
        </w:rPr>
        <w:t xml:space="preserve">) ir </w:t>
      </w:r>
      <w:proofErr w:type="spellStart"/>
      <w:r w:rsidR="004353BF" w:rsidRPr="00A80495">
        <w:rPr>
          <w:rFonts w:ascii="Arial" w:hAnsi="Arial" w:cs="Arial"/>
          <w:sz w:val="22"/>
        </w:rPr>
        <w:t>IPSec</w:t>
      </w:r>
      <w:proofErr w:type="spellEnd"/>
      <w:r w:rsidR="004353BF" w:rsidRPr="00A80495">
        <w:rPr>
          <w:rFonts w:ascii="Arial" w:hAnsi="Arial" w:cs="Arial"/>
          <w:sz w:val="22"/>
        </w:rPr>
        <w:t xml:space="preserve"> protokolai (IETF RFC 2784, IETF RFC 2401).</w:t>
      </w:r>
    </w:p>
    <w:p w14:paraId="0C8B9974" w14:textId="0429CCA8" w:rsidR="00FF6248" w:rsidRPr="00A80495" w:rsidRDefault="00FF6248" w:rsidP="0084182F">
      <w:pPr>
        <w:pStyle w:val="ListParagraph"/>
        <w:numPr>
          <w:ilvl w:val="1"/>
          <w:numId w:val="40"/>
        </w:numPr>
        <w:tabs>
          <w:tab w:val="left" w:pos="567"/>
          <w:tab w:val="left" w:pos="709"/>
        </w:tabs>
        <w:spacing w:after="0" w:line="276" w:lineRule="auto"/>
        <w:ind w:left="426"/>
        <w:jc w:val="both"/>
        <w:rPr>
          <w:rFonts w:ascii="Arial" w:hAnsi="Arial" w:cs="Arial"/>
          <w:sz w:val="22"/>
        </w:rPr>
      </w:pPr>
      <w:r w:rsidRPr="00A80495">
        <w:rPr>
          <w:rFonts w:ascii="Arial" w:hAnsi="Arial" w:cs="Arial"/>
          <w:sz w:val="22"/>
        </w:rPr>
        <w:t>TLAN saugumo zona negali turėti jokio tiesioginio ryšio su viešaisiais telekomunikacijų tinklais (Internetu). Kitos saugos gali turėti ryšį su viešaisiais telekomunikacijų tinklais (Internetu) tik per DC DMZ saugos zoną panaudojant ugniasienę su IPS funkcionalumu.</w:t>
      </w:r>
    </w:p>
    <w:p w14:paraId="4D03C8E4" w14:textId="7159FAA0" w:rsidR="00FF6248" w:rsidRPr="00A80495" w:rsidRDefault="00FF6248" w:rsidP="0084182F">
      <w:pPr>
        <w:pStyle w:val="ListParagraph"/>
        <w:numPr>
          <w:ilvl w:val="1"/>
          <w:numId w:val="40"/>
        </w:numPr>
        <w:tabs>
          <w:tab w:val="left" w:pos="567"/>
          <w:tab w:val="left" w:pos="709"/>
        </w:tabs>
        <w:spacing w:after="0" w:line="276" w:lineRule="auto"/>
        <w:ind w:left="426"/>
        <w:jc w:val="both"/>
        <w:rPr>
          <w:rFonts w:ascii="Arial" w:hAnsi="Arial" w:cs="Arial"/>
          <w:sz w:val="22"/>
        </w:rPr>
      </w:pPr>
      <w:r w:rsidRPr="00A80495">
        <w:rPr>
          <w:rFonts w:ascii="Arial" w:hAnsi="Arial" w:cs="Arial"/>
          <w:sz w:val="22"/>
        </w:rPr>
        <w:t>Prieiga prie Bendrovės telekomunikacijų tinklų saugos zonų įrenginių privalo būti vykdoma nustatyta tvarka ir naudojant tik sertifikuotus VPN įrankius. Visų ugniasienių funkcionalumai turi būti nuolat atnaujinti pagal ugniasienės gamintojo rekomendacijas.</w:t>
      </w:r>
    </w:p>
    <w:p w14:paraId="68809EEC" w14:textId="71CC829A" w:rsidR="004353BF" w:rsidRPr="00A80495" w:rsidRDefault="004353BF" w:rsidP="00B02D80">
      <w:pPr>
        <w:tabs>
          <w:tab w:val="left" w:pos="426"/>
        </w:tabs>
        <w:spacing w:after="0" w:line="240" w:lineRule="auto"/>
        <w:mirrorIndents/>
        <w:jc w:val="both"/>
        <w:rPr>
          <w:rFonts w:ascii="Arial" w:hAnsi="Arial" w:cs="Arial"/>
          <w:sz w:val="22"/>
        </w:rPr>
      </w:pPr>
    </w:p>
    <w:p w14:paraId="46D9CDE3" w14:textId="2471969E" w:rsidR="001651ED" w:rsidRPr="00A80495" w:rsidRDefault="49E797FA" w:rsidP="4D8EB494">
      <w:pPr>
        <w:pStyle w:val="ListParagraph"/>
        <w:numPr>
          <w:ilvl w:val="0"/>
          <w:numId w:val="40"/>
        </w:numPr>
        <w:spacing w:before="120" w:after="120" w:line="276" w:lineRule="auto"/>
        <w:ind w:left="567" w:hanging="567"/>
        <w:rPr>
          <w:rFonts w:ascii="Arial" w:hAnsi="Arial" w:cs="Arial"/>
          <w:b/>
          <w:bCs/>
          <w:sz w:val="22"/>
        </w:rPr>
      </w:pPr>
      <w:r w:rsidRPr="00A80495">
        <w:rPr>
          <w:rFonts w:ascii="Arial" w:hAnsi="Arial" w:cs="Arial"/>
          <w:b/>
          <w:bCs/>
          <w:sz w:val="22"/>
        </w:rPr>
        <w:t>Pastotės automatizavimo lygmuo</w:t>
      </w:r>
    </w:p>
    <w:p w14:paraId="20AAEE8A" w14:textId="762A66FE" w:rsidR="001651ED" w:rsidRPr="00A80495" w:rsidRDefault="49E797FA" w:rsidP="4D8EB494">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Energijos skirstymo operatoriaus objektų automatizavimas vykdomas panaudojant esamą (arba naujai įrengtą) šviesolaidinių komunikacijos linijų infrastruktūrą arba trečių šalių komunikacijos</w:t>
      </w:r>
      <w:r w:rsidR="6460BA6B" w:rsidRPr="00A80495">
        <w:rPr>
          <w:rFonts w:ascii="Arial" w:hAnsi="Arial" w:cs="Arial"/>
          <w:sz w:val="22"/>
        </w:rPr>
        <w:t xml:space="preserve"> </w:t>
      </w:r>
      <w:r w:rsidRPr="00A80495">
        <w:rPr>
          <w:rFonts w:ascii="Arial" w:hAnsi="Arial" w:cs="Arial"/>
          <w:sz w:val="22"/>
        </w:rPr>
        <w:t>paslaugas, skirtas pirminių valdomų įrenginių stebėjimui, apsaugai, valdymo komandų perdavimui (pvz., relių (MRA) apsaugos signalai).</w:t>
      </w:r>
    </w:p>
    <w:p w14:paraId="594C94F3" w14:textId="2C60E308" w:rsidR="00766B23" w:rsidRPr="00A80495" w:rsidRDefault="49E797FA" w:rsidP="4A1E73B5">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Elektros tinklo komunikacijos sistemoms naudojami standartai:</w:t>
      </w:r>
    </w:p>
    <w:p w14:paraId="1B26D941" w14:textId="242098DD" w:rsidR="001651ED" w:rsidRPr="00A80495" w:rsidRDefault="49E797FA"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 xml:space="preserve">IEC 61850 [1]; </w:t>
      </w:r>
    </w:p>
    <w:p w14:paraId="2D89082C" w14:textId="3C4264EB" w:rsidR="001651ED" w:rsidRPr="00A80495" w:rsidRDefault="49E797FA"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 xml:space="preserve">IEC 60870 [3]; </w:t>
      </w:r>
    </w:p>
    <w:p w14:paraId="293C3073" w14:textId="219427FE" w:rsidR="001651ED" w:rsidRPr="00A80495" w:rsidRDefault="49E797FA"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 xml:space="preserve">Skirstomojo (angl. </w:t>
      </w:r>
      <w:proofErr w:type="spellStart"/>
      <w:r w:rsidRPr="00A80495">
        <w:rPr>
          <w:rFonts w:ascii="Arial" w:hAnsi="Arial" w:cs="Arial"/>
          <w:sz w:val="22"/>
        </w:rPr>
        <w:t>Distributed</w:t>
      </w:r>
      <w:proofErr w:type="spellEnd"/>
      <w:r w:rsidRPr="00A80495">
        <w:rPr>
          <w:rFonts w:ascii="Arial" w:hAnsi="Arial" w:cs="Arial"/>
          <w:sz w:val="22"/>
        </w:rPr>
        <w:t xml:space="preserve">) Tinklo </w:t>
      </w:r>
      <w:r w:rsidR="6460BA6B" w:rsidRPr="00A80495">
        <w:rPr>
          <w:rFonts w:ascii="Arial" w:hAnsi="Arial" w:cs="Arial"/>
          <w:sz w:val="22"/>
        </w:rPr>
        <w:t xml:space="preserve">protokolas </w:t>
      </w:r>
      <w:r w:rsidRPr="00A80495">
        <w:rPr>
          <w:rFonts w:ascii="Arial" w:hAnsi="Arial" w:cs="Arial"/>
          <w:sz w:val="22"/>
        </w:rPr>
        <w:t>3 versija (DNP3).</w:t>
      </w:r>
    </w:p>
    <w:p w14:paraId="033A4989" w14:textId="1A960F9D" w:rsidR="001651ED" w:rsidRPr="00A80495" w:rsidRDefault="49E797FA" w:rsidP="4A1E73B5">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 xml:space="preserve"> Pagal IEC 61850 standartą, komunikacija tarp suderinamų</w:t>
      </w:r>
      <w:r w:rsidR="6460BA6B" w:rsidRPr="00A80495">
        <w:rPr>
          <w:rFonts w:ascii="Arial" w:hAnsi="Arial" w:cs="Arial"/>
          <w:sz w:val="22"/>
        </w:rPr>
        <w:t xml:space="preserve"> </w:t>
      </w:r>
      <w:r w:rsidRPr="00A80495">
        <w:rPr>
          <w:rFonts w:ascii="Arial" w:hAnsi="Arial" w:cs="Arial"/>
          <w:sz w:val="22"/>
        </w:rPr>
        <w:t xml:space="preserve">RTU [9]\IED [8] </w:t>
      </w:r>
      <w:r w:rsidR="00B92D95" w:rsidRPr="00A80495">
        <w:rPr>
          <w:rFonts w:ascii="Arial" w:hAnsi="Arial" w:cs="Arial"/>
          <w:sz w:val="22"/>
        </w:rPr>
        <w:t>yra</w:t>
      </w:r>
      <w:r w:rsidRPr="00A80495">
        <w:rPr>
          <w:rFonts w:ascii="Arial" w:hAnsi="Arial" w:cs="Arial"/>
          <w:sz w:val="22"/>
        </w:rPr>
        <w:t xml:space="preserve"> grindžiama </w:t>
      </w:r>
      <w:proofErr w:type="spellStart"/>
      <w:r w:rsidRPr="00A80495">
        <w:rPr>
          <w:rFonts w:ascii="Arial" w:hAnsi="Arial" w:cs="Arial"/>
          <w:sz w:val="22"/>
        </w:rPr>
        <w:t>Ehternet</w:t>
      </w:r>
      <w:proofErr w:type="spellEnd"/>
      <w:r w:rsidRPr="00A80495">
        <w:rPr>
          <w:rFonts w:ascii="Arial" w:hAnsi="Arial" w:cs="Arial"/>
          <w:sz w:val="22"/>
        </w:rPr>
        <w:t xml:space="preserve"> standartų (IP) protokolais. </w:t>
      </w:r>
    </w:p>
    <w:p w14:paraId="50024538" w14:textId="62053CD6" w:rsidR="001651ED" w:rsidRPr="00A80495" w:rsidRDefault="49E797FA" w:rsidP="4A1E73B5">
      <w:pPr>
        <w:numPr>
          <w:ilvl w:val="1"/>
          <w:numId w:val="40"/>
        </w:numPr>
        <w:tabs>
          <w:tab w:val="left" w:pos="426"/>
        </w:tabs>
        <w:spacing w:after="0" w:line="240" w:lineRule="auto"/>
        <w:ind w:left="0" w:firstLine="0"/>
        <w:mirrorIndents/>
        <w:jc w:val="both"/>
        <w:rPr>
          <w:rFonts w:ascii="Arial" w:hAnsi="Arial" w:cs="Arial"/>
          <w:sz w:val="22"/>
        </w:rPr>
      </w:pPr>
      <w:proofErr w:type="spellStart"/>
      <w:r w:rsidRPr="00A80495">
        <w:rPr>
          <w:rFonts w:ascii="Arial" w:hAnsi="Arial" w:cs="Arial"/>
          <w:sz w:val="22"/>
        </w:rPr>
        <w:t>Ethernet</w:t>
      </w:r>
      <w:proofErr w:type="spellEnd"/>
      <w:r w:rsidRPr="00A80495">
        <w:rPr>
          <w:rFonts w:ascii="Arial" w:hAnsi="Arial" w:cs="Arial"/>
          <w:sz w:val="22"/>
        </w:rPr>
        <w:t xml:space="preserve"> srautai yra suskirstyti į penkis pagrindinius komunikavimo tipus:</w:t>
      </w:r>
    </w:p>
    <w:p w14:paraId="12AD1044" w14:textId="28916FDC" w:rsidR="001651ED" w:rsidRPr="00A80495" w:rsidRDefault="49E797FA"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Anotacija ryšio paslaugų prievadui (ACSI/MMS)</w:t>
      </w:r>
      <w:r w:rsidR="00A80495">
        <w:rPr>
          <w:rFonts w:ascii="Arial" w:hAnsi="Arial" w:cs="Arial"/>
          <w:sz w:val="22"/>
        </w:rPr>
        <w:t>;</w:t>
      </w:r>
    </w:p>
    <w:p w14:paraId="1455C438" w14:textId="4DA8502C" w:rsidR="001651ED" w:rsidRPr="00A80495" w:rsidRDefault="001651ED"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lastRenderedPageBreak/>
        <w:t>Bendrasis pastotės įvykis (GOOSE)</w:t>
      </w:r>
      <w:r w:rsidR="00A80495">
        <w:rPr>
          <w:rFonts w:ascii="Arial" w:hAnsi="Arial" w:cs="Arial"/>
          <w:sz w:val="22"/>
        </w:rPr>
        <w:t>;</w:t>
      </w:r>
    </w:p>
    <w:p w14:paraId="395555B6" w14:textId="419DBD4A" w:rsidR="001651ED" w:rsidRPr="00A80495" w:rsidRDefault="001651ED"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Pastotės bendrosios būklės įvykis (GSSE)</w:t>
      </w:r>
      <w:r w:rsidR="00A80495">
        <w:rPr>
          <w:rFonts w:ascii="Arial" w:hAnsi="Arial" w:cs="Arial"/>
          <w:sz w:val="22"/>
        </w:rPr>
        <w:t>;</w:t>
      </w:r>
    </w:p>
    <w:p w14:paraId="19C5F7E4" w14:textId="7AF475DC" w:rsidR="001651ED" w:rsidRPr="00A80495" w:rsidRDefault="001651ED"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Momentinės skaitmeninės energijos sistemos vertė (SV)</w:t>
      </w:r>
      <w:r w:rsidR="00A80495">
        <w:rPr>
          <w:rFonts w:ascii="Arial" w:hAnsi="Arial" w:cs="Arial"/>
          <w:sz w:val="22"/>
        </w:rPr>
        <w:t>;</w:t>
      </w:r>
    </w:p>
    <w:p w14:paraId="4158731B" w14:textId="773FA5C5" w:rsidR="006A0A77" w:rsidRDefault="49E797FA"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Laiko sinchronizavimas (TS).</w:t>
      </w:r>
    </w:p>
    <w:p w14:paraId="006309E2" w14:textId="77777777" w:rsidR="00E07AA0" w:rsidRPr="00A80495" w:rsidRDefault="00E07AA0" w:rsidP="00EF5868">
      <w:pPr>
        <w:pStyle w:val="ListParagraph"/>
        <w:tabs>
          <w:tab w:val="left" w:pos="851"/>
        </w:tabs>
        <w:spacing w:after="0" w:line="276" w:lineRule="auto"/>
        <w:ind w:left="567"/>
        <w:mirrorIndents/>
        <w:jc w:val="both"/>
        <w:rPr>
          <w:rFonts w:ascii="Arial" w:hAnsi="Arial" w:cs="Arial"/>
          <w:sz w:val="22"/>
        </w:rPr>
      </w:pPr>
    </w:p>
    <w:p w14:paraId="3799301F" w14:textId="5CFFEC6D" w:rsidR="00435CF7" w:rsidRPr="00A80495" w:rsidRDefault="00435CF7" w:rsidP="008C2D20">
      <w:pPr>
        <w:pStyle w:val="ListParagraph"/>
        <w:numPr>
          <w:ilvl w:val="0"/>
          <w:numId w:val="40"/>
        </w:numPr>
        <w:tabs>
          <w:tab w:val="left" w:pos="567"/>
        </w:tabs>
        <w:spacing w:before="120" w:after="120" w:line="276" w:lineRule="auto"/>
        <w:ind w:left="567" w:hanging="567"/>
        <w:contextualSpacing w:val="0"/>
        <w:mirrorIndents/>
        <w:jc w:val="both"/>
        <w:rPr>
          <w:rFonts w:ascii="Arial" w:hAnsi="Arial" w:cs="Arial"/>
          <w:b/>
          <w:sz w:val="22"/>
        </w:rPr>
      </w:pPr>
      <w:r w:rsidRPr="00A80495">
        <w:rPr>
          <w:rFonts w:ascii="Arial" w:hAnsi="Arial" w:cs="Arial"/>
          <w:b/>
          <w:sz w:val="22"/>
        </w:rPr>
        <w:t>Komunikacijos pastotės (TLAN) lygmenyje</w:t>
      </w:r>
    </w:p>
    <w:p w14:paraId="0AD7E6F0" w14:textId="20E7E344" w:rsidR="00435CF7" w:rsidRPr="00A80495" w:rsidRDefault="00435CF7" w:rsidP="03648DD6">
      <w:pPr>
        <w:numPr>
          <w:ilvl w:val="1"/>
          <w:numId w:val="40"/>
        </w:numPr>
        <w:tabs>
          <w:tab w:val="left" w:pos="426"/>
        </w:tabs>
        <w:spacing w:after="0" w:line="240" w:lineRule="auto"/>
        <w:ind w:left="0" w:firstLine="0"/>
        <w:mirrorIndents/>
        <w:jc w:val="both"/>
        <w:rPr>
          <w:rFonts w:ascii="Arial" w:hAnsi="Arial" w:cs="Arial"/>
          <w:sz w:val="22"/>
        </w:rPr>
      </w:pPr>
      <w:r w:rsidRPr="03648DD6">
        <w:rPr>
          <w:rFonts w:ascii="Arial" w:hAnsi="Arial" w:cs="Arial"/>
          <w:sz w:val="22"/>
        </w:rPr>
        <w:t>IEC 61850 komunikacijos protokolas apima pastotės MRA įrangos stebėjimą</w:t>
      </w:r>
      <w:r w:rsidR="632FC4F0" w:rsidRPr="03648DD6">
        <w:rPr>
          <w:rFonts w:ascii="Arial" w:hAnsi="Arial" w:cs="Arial"/>
          <w:sz w:val="22"/>
        </w:rPr>
        <w:t xml:space="preserve"> ir</w:t>
      </w:r>
      <w:r w:rsidRPr="03648DD6">
        <w:rPr>
          <w:rFonts w:ascii="Arial" w:hAnsi="Arial" w:cs="Arial"/>
          <w:sz w:val="22"/>
        </w:rPr>
        <w:t xml:space="preserve"> valdymą.</w:t>
      </w:r>
    </w:p>
    <w:p w14:paraId="17C33837" w14:textId="53BE1E7A" w:rsidR="00435CF7" w:rsidRPr="00A80495" w:rsidRDefault="00435CF7" w:rsidP="00B02D80">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Pastotės komunikacijos architektūra sudaroma iš trijų klasifikuotų lygių:</w:t>
      </w:r>
    </w:p>
    <w:p w14:paraId="37506435" w14:textId="77777777" w:rsidR="00435CF7" w:rsidRPr="00A80495" w:rsidRDefault="00435CF7"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 xml:space="preserve">pastotės lygio (angl. </w:t>
      </w:r>
      <w:proofErr w:type="spellStart"/>
      <w:r w:rsidRPr="00A80495">
        <w:rPr>
          <w:rFonts w:ascii="Arial" w:hAnsi="Arial" w:cs="Arial"/>
          <w:sz w:val="22"/>
        </w:rPr>
        <w:t>Station</w:t>
      </w:r>
      <w:proofErr w:type="spellEnd"/>
      <w:r w:rsidRPr="00A80495">
        <w:rPr>
          <w:rFonts w:ascii="Arial" w:hAnsi="Arial" w:cs="Arial"/>
          <w:sz w:val="22"/>
        </w:rPr>
        <w:t xml:space="preserve"> </w:t>
      </w:r>
      <w:proofErr w:type="spellStart"/>
      <w:r w:rsidRPr="00A80495">
        <w:rPr>
          <w:rFonts w:ascii="Arial" w:hAnsi="Arial" w:cs="Arial"/>
          <w:sz w:val="22"/>
        </w:rPr>
        <w:t>level</w:t>
      </w:r>
      <w:proofErr w:type="spellEnd"/>
      <w:r w:rsidRPr="00A80495">
        <w:rPr>
          <w:rFonts w:ascii="Arial" w:hAnsi="Arial" w:cs="Arial"/>
          <w:sz w:val="22"/>
        </w:rPr>
        <w:t>);</w:t>
      </w:r>
    </w:p>
    <w:p w14:paraId="22211102" w14:textId="77777777" w:rsidR="00435CF7" w:rsidRPr="00A80495" w:rsidRDefault="00435CF7" w:rsidP="00C644F8">
      <w:pPr>
        <w:pStyle w:val="ListParagraph"/>
        <w:numPr>
          <w:ilvl w:val="2"/>
          <w:numId w:val="40"/>
        </w:numPr>
        <w:tabs>
          <w:tab w:val="left" w:pos="709"/>
        </w:tabs>
        <w:spacing w:line="276" w:lineRule="auto"/>
        <w:ind w:left="851" w:hanging="567"/>
        <w:jc w:val="both"/>
        <w:rPr>
          <w:rFonts w:ascii="Arial" w:hAnsi="Arial" w:cs="Arial"/>
          <w:sz w:val="22"/>
        </w:rPr>
      </w:pPr>
      <w:proofErr w:type="spellStart"/>
      <w:r w:rsidRPr="00A80495">
        <w:rPr>
          <w:rFonts w:ascii="Arial" w:hAnsi="Arial" w:cs="Arial"/>
          <w:sz w:val="22"/>
        </w:rPr>
        <w:t>prijunginių</w:t>
      </w:r>
      <w:proofErr w:type="spellEnd"/>
      <w:r w:rsidRPr="00A80495">
        <w:rPr>
          <w:rFonts w:ascii="Arial" w:hAnsi="Arial" w:cs="Arial"/>
          <w:sz w:val="22"/>
        </w:rPr>
        <w:t xml:space="preserve"> lygio (</w:t>
      </w:r>
      <w:proofErr w:type="spellStart"/>
      <w:r w:rsidRPr="00A80495">
        <w:rPr>
          <w:rFonts w:ascii="Arial" w:hAnsi="Arial" w:cs="Arial"/>
          <w:sz w:val="22"/>
        </w:rPr>
        <w:t>angl.Bay</w:t>
      </w:r>
      <w:proofErr w:type="spellEnd"/>
      <w:r w:rsidRPr="00A80495">
        <w:rPr>
          <w:rFonts w:ascii="Arial" w:hAnsi="Arial" w:cs="Arial"/>
          <w:sz w:val="22"/>
        </w:rPr>
        <w:t xml:space="preserve"> </w:t>
      </w:r>
      <w:proofErr w:type="spellStart"/>
      <w:r w:rsidRPr="00A80495">
        <w:rPr>
          <w:rFonts w:ascii="Arial" w:hAnsi="Arial" w:cs="Arial"/>
          <w:sz w:val="22"/>
        </w:rPr>
        <w:t>level</w:t>
      </w:r>
      <w:proofErr w:type="spellEnd"/>
      <w:r w:rsidRPr="00A80495">
        <w:rPr>
          <w:rFonts w:ascii="Arial" w:hAnsi="Arial" w:cs="Arial"/>
          <w:sz w:val="22"/>
        </w:rPr>
        <w:t>);</w:t>
      </w:r>
    </w:p>
    <w:p w14:paraId="699645B4" w14:textId="5E36ACB3" w:rsidR="00435CF7" w:rsidRPr="00A80495" w:rsidRDefault="6460BA6B"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proceso lygio (</w:t>
      </w:r>
      <w:proofErr w:type="spellStart"/>
      <w:r w:rsidRPr="00A80495">
        <w:rPr>
          <w:rFonts w:ascii="Arial" w:hAnsi="Arial" w:cs="Arial"/>
          <w:sz w:val="22"/>
        </w:rPr>
        <w:t>angl.Process</w:t>
      </w:r>
      <w:proofErr w:type="spellEnd"/>
      <w:r w:rsidRPr="00A80495">
        <w:rPr>
          <w:rFonts w:ascii="Arial" w:hAnsi="Arial" w:cs="Arial"/>
          <w:sz w:val="22"/>
        </w:rPr>
        <w:t xml:space="preserve"> </w:t>
      </w:r>
      <w:proofErr w:type="spellStart"/>
      <w:r w:rsidRPr="00A80495">
        <w:rPr>
          <w:rFonts w:ascii="Arial" w:hAnsi="Arial" w:cs="Arial"/>
          <w:sz w:val="22"/>
        </w:rPr>
        <w:t>level</w:t>
      </w:r>
      <w:proofErr w:type="spellEnd"/>
      <w:r w:rsidRPr="00A80495">
        <w:rPr>
          <w:rFonts w:ascii="Arial" w:hAnsi="Arial" w:cs="Arial"/>
          <w:sz w:val="22"/>
        </w:rPr>
        <w:t>)</w:t>
      </w:r>
      <w:r w:rsidR="0033675B">
        <w:rPr>
          <w:rFonts w:ascii="Arial" w:hAnsi="Arial" w:cs="Arial"/>
          <w:sz w:val="22"/>
        </w:rPr>
        <w:t>.</w:t>
      </w:r>
    </w:p>
    <w:p w14:paraId="5EE7A763" w14:textId="70D5E98F" w:rsidR="00435CF7" w:rsidRPr="00A80495" w:rsidRDefault="4D8EB494" w:rsidP="4D8EB494">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Įranga pagal lygius:</w:t>
      </w:r>
    </w:p>
    <w:p w14:paraId="47154F82" w14:textId="062B482C" w:rsidR="00435CF7" w:rsidRPr="00A80495" w:rsidRDefault="6460BA6B"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Proceso lygio</w:t>
      </w:r>
      <w:r w:rsidR="4D8EB494" w:rsidRPr="00A80495">
        <w:rPr>
          <w:rFonts w:ascii="Arial" w:hAnsi="Arial" w:cs="Arial"/>
          <w:sz w:val="22"/>
        </w:rPr>
        <w:t xml:space="preserve"> - </w:t>
      </w:r>
      <w:r w:rsidRPr="00A80495">
        <w:rPr>
          <w:rFonts w:ascii="Arial" w:hAnsi="Arial" w:cs="Arial"/>
          <w:sz w:val="22"/>
        </w:rPr>
        <w:t>perjungimo įranga, įskaitant srovės transformatorius (CT), įtampos transformatorius (PT), įėjimo išėjimo prietaisai (I/O), įvairūs jutikliai, pavaros, grandinės pertraukikliai, jungikliai arba kombinuotojo daugiafunkcinio matavimo įtaisai (MU)</w:t>
      </w:r>
      <w:r w:rsidR="00A80495">
        <w:rPr>
          <w:rFonts w:ascii="Arial" w:hAnsi="Arial" w:cs="Arial"/>
          <w:sz w:val="22"/>
        </w:rPr>
        <w:t>;</w:t>
      </w:r>
    </w:p>
    <w:p w14:paraId="27D3AB37" w14:textId="11734112" w:rsidR="00435CF7" w:rsidRPr="00A80495" w:rsidRDefault="6460BA6B"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Prijunginių lygio - analoginės įtampos ir srovės vertės yra surenkamos iš lauko srovės transformatorių ir įtampos transformatorių bei siunčiamos MRA apsaugai arba IED [8]</w:t>
      </w:r>
      <w:r w:rsidR="00A80495">
        <w:rPr>
          <w:rFonts w:ascii="Arial" w:hAnsi="Arial" w:cs="Arial"/>
          <w:sz w:val="22"/>
        </w:rPr>
        <w:t>;</w:t>
      </w:r>
    </w:p>
    <w:p w14:paraId="1A8EDDFE" w14:textId="1EFE5E13" w:rsidR="00B66063" w:rsidRPr="00A80495" w:rsidRDefault="6460BA6B" w:rsidP="00C644F8">
      <w:pPr>
        <w:pStyle w:val="ListParagraph"/>
        <w:numPr>
          <w:ilvl w:val="2"/>
          <w:numId w:val="40"/>
        </w:numPr>
        <w:tabs>
          <w:tab w:val="left" w:pos="709"/>
        </w:tabs>
        <w:spacing w:line="276" w:lineRule="auto"/>
        <w:ind w:left="851" w:hanging="567"/>
        <w:jc w:val="both"/>
        <w:rPr>
          <w:rFonts w:ascii="Arial" w:hAnsi="Arial" w:cs="Arial"/>
          <w:sz w:val="22"/>
        </w:rPr>
      </w:pPr>
      <w:r w:rsidRPr="00A80495">
        <w:rPr>
          <w:rFonts w:ascii="Arial" w:hAnsi="Arial" w:cs="Arial"/>
          <w:sz w:val="22"/>
        </w:rPr>
        <w:t>Pastotės lygio - pastotės valdikliai (RTU) arba gali būti įrengtos žmogaus grafinio prievado sąsajos (HMI).</w:t>
      </w:r>
    </w:p>
    <w:p w14:paraId="6175385C" w14:textId="3DB523EC" w:rsidR="007E6256" w:rsidRPr="00A80495" w:rsidRDefault="6460BA6B" w:rsidP="000F6CBE">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Du atskiri „</w:t>
      </w:r>
      <w:proofErr w:type="spellStart"/>
      <w:r w:rsidRPr="00A80495">
        <w:rPr>
          <w:rFonts w:ascii="Arial" w:hAnsi="Arial" w:cs="Arial"/>
          <w:sz w:val="22"/>
        </w:rPr>
        <w:t>Ethernet</w:t>
      </w:r>
      <w:proofErr w:type="spellEnd"/>
      <w:r w:rsidRPr="00A80495">
        <w:rPr>
          <w:rFonts w:ascii="Arial" w:hAnsi="Arial" w:cs="Arial"/>
          <w:sz w:val="22"/>
        </w:rPr>
        <w:t>“ potinkliai, vadinami proceso magistralėmis ir pastočių magistralėmis, yra apibrėžti IEC 62439-3 HSR/PRP [4] rezervavimo įgyvendinimui. Proceso magistralė komunikuoja su IED\RTU [8],[9] įranga.</w:t>
      </w:r>
    </w:p>
    <w:p w14:paraId="41B86F98" w14:textId="000A340A" w:rsidR="007E6256" w:rsidRPr="00A80495" w:rsidRDefault="6460BA6B" w:rsidP="03648DD6">
      <w:pPr>
        <w:numPr>
          <w:ilvl w:val="1"/>
          <w:numId w:val="40"/>
        </w:numPr>
        <w:tabs>
          <w:tab w:val="left" w:pos="426"/>
        </w:tabs>
        <w:spacing w:after="0" w:line="240" w:lineRule="auto"/>
        <w:ind w:left="0" w:firstLine="0"/>
        <w:mirrorIndents/>
        <w:jc w:val="both"/>
        <w:rPr>
          <w:rFonts w:ascii="Arial" w:hAnsi="Arial" w:cs="Arial"/>
          <w:sz w:val="22"/>
        </w:rPr>
      </w:pPr>
      <w:r w:rsidRPr="03648DD6">
        <w:rPr>
          <w:rFonts w:ascii="Arial" w:hAnsi="Arial" w:cs="Arial"/>
          <w:sz w:val="22"/>
        </w:rPr>
        <w:t xml:space="preserve">Komunikacija tarp skirtingų pastotės kontrolierių\valdiklių vykdo pastotės </w:t>
      </w:r>
      <w:proofErr w:type="spellStart"/>
      <w:r w:rsidRPr="03648DD6">
        <w:rPr>
          <w:rFonts w:ascii="Arial" w:hAnsi="Arial" w:cs="Arial"/>
          <w:sz w:val="22"/>
        </w:rPr>
        <w:t>bendrapastotinis</w:t>
      </w:r>
      <w:proofErr w:type="spellEnd"/>
      <w:r w:rsidRPr="03648DD6">
        <w:rPr>
          <w:rFonts w:ascii="Arial" w:hAnsi="Arial" w:cs="Arial"/>
          <w:sz w:val="22"/>
        </w:rPr>
        <w:t xml:space="preserve"> komutatorius.</w:t>
      </w:r>
    </w:p>
    <w:p w14:paraId="44FCEB46" w14:textId="4E26B20E" w:rsidR="00435CF7" w:rsidRDefault="6460BA6B" w:rsidP="000F6CBE">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Komunikacija su išoriniais tinklais, įskaitant ir kitas pastotės paslaugas, vyksta per pastotės kibernetinio saugumo užkardą (ugniasienė).</w:t>
      </w:r>
    </w:p>
    <w:p w14:paraId="65697A87" w14:textId="77777777" w:rsidR="00EF5868" w:rsidRPr="00A80495" w:rsidRDefault="00EF5868" w:rsidP="00EF5868">
      <w:pPr>
        <w:tabs>
          <w:tab w:val="left" w:pos="426"/>
        </w:tabs>
        <w:spacing w:after="0" w:line="240" w:lineRule="auto"/>
        <w:mirrorIndents/>
        <w:jc w:val="both"/>
        <w:rPr>
          <w:rFonts w:ascii="Arial" w:hAnsi="Arial" w:cs="Arial"/>
          <w:sz w:val="22"/>
        </w:rPr>
      </w:pPr>
    </w:p>
    <w:p w14:paraId="593BBE03" w14:textId="45BC3EC6" w:rsidR="006A0A77" w:rsidRPr="00A80495" w:rsidRDefault="4D394C6E" w:rsidP="4D8EB494">
      <w:pPr>
        <w:pStyle w:val="ListParagraph"/>
        <w:numPr>
          <w:ilvl w:val="0"/>
          <w:numId w:val="40"/>
        </w:numPr>
        <w:tabs>
          <w:tab w:val="left" w:pos="567"/>
        </w:tabs>
        <w:spacing w:before="120" w:after="120" w:line="276" w:lineRule="auto"/>
        <w:ind w:left="567" w:hanging="567"/>
        <w:mirrorIndents/>
        <w:jc w:val="both"/>
        <w:rPr>
          <w:rFonts w:ascii="Arial" w:hAnsi="Arial" w:cs="Arial"/>
          <w:b/>
          <w:bCs/>
          <w:sz w:val="22"/>
        </w:rPr>
      </w:pPr>
      <w:r w:rsidRPr="00A80495">
        <w:rPr>
          <w:rStyle w:val="tlid-translation"/>
          <w:rFonts w:ascii="Arial" w:hAnsi="Arial" w:cs="Arial"/>
          <w:b/>
          <w:bCs/>
          <w:sz w:val="22"/>
        </w:rPr>
        <w:t>Komunikacijų</w:t>
      </w:r>
      <w:r w:rsidR="40FB668E" w:rsidRPr="00A80495">
        <w:rPr>
          <w:rStyle w:val="tlid-translation"/>
          <w:rFonts w:ascii="Arial" w:hAnsi="Arial" w:cs="Arial"/>
          <w:b/>
          <w:bCs/>
          <w:sz w:val="22"/>
        </w:rPr>
        <w:t xml:space="preserve"> technologijos</w:t>
      </w:r>
      <w:r w:rsidRPr="00A80495">
        <w:rPr>
          <w:rStyle w:val="tlid-translation"/>
          <w:rFonts w:ascii="Arial" w:hAnsi="Arial" w:cs="Arial"/>
          <w:b/>
          <w:bCs/>
          <w:sz w:val="22"/>
        </w:rPr>
        <w:t xml:space="preserve"> tarp pastočių</w:t>
      </w:r>
    </w:p>
    <w:p w14:paraId="2AEFD3B4" w14:textId="2923B953" w:rsidR="00C272EF" w:rsidRPr="00A80495" w:rsidRDefault="4D394C6E" w:rsidP="085B48AD">
      <w:pPr>
        <w:numPr>
          <w:ilvl w:val="1"/>
          <w:numId w:val="40"/>
        </w:numPr>
        <w:tabs>
          <w:tab w:val="left" w:pos="426"/>
        </w:tabs>
        <w:spacing w:after="0" w:line="240" w:lineRule="auto"/>
        <w:ind w:left="0" w:firstLine="0"/>
        <w:mirrorIndents/>
        <w:jc w:val="both"/>
        <w:rPr>
          <w:rFonts w:ascii="Arial" w:eastAsiaTheme="minorEastAsia" w:hAnsi="Arial" w:cs="Arial"/>
          <w:sz w:val="22"/>
        </w:rPr>
      </w:pPr>
      <w:r w:rsidRPr="085B48AD">
        <w:rPr>
          <w:rFonts w:ascii="Arial" w:hAnsi="Arial" w:cs="Arial"/>
          <w:sz w:val="22"/>
        </w:rPr>
        <w:t>Komunikacijai tarp pastočių arba tarp skirtingų IED [8] taip pat informacijos perdavimui iš jutiklių (sensorių) naudojamos</w:t>
      </w:r>
      <w:r w:rsidR="003E097F" w:rsidRPr="085B48AD">
        <w:rPr>
          <w:rFonts w:ascii="Arial" w:hAnsi="Arial" w:cs="Arial"/>
          <w:sz w:val="22"/>
        </w:rPr>
        <w:t xml:space="preserve"> komunikacijos technologijos</w:t>
      </w:r>
      <w:r w:rsidR="4965E112" w:rsidRPr="085B48AD">
        <w:rPr>
          <w:rFonts w:ascii="Arial" w:hAnsi="Arial" w:cs="Arial"/>
          <w:sz w:val="22"/>
        </w:rPr>
        <w:t>,</w:t>
      </w:r>
      <w:r w:rsidR="003E097F" w:rsidRPr="085B48AD">
        <w:rPr>
          <w:rFonts w:ascii="Arial" w:hAnsi="Arial" w:cs="Arial"/>
          <w:sz w:val="22"/>
        </w:rPr>
        <w:t xml:space="preserve"> kurios yra pagrįstos patikimų įvykių (pranešimų) pristatymu</w:t>
      </w:r>
      <w:r w:rsidR="009F3AFE" w:rsidRPr="085B48AD">
        <w:rPr>
          <w:rFonts w:ascii="Arial" w:hAnsi="Arial" w:cs="Arial"/>
          <w:sz w:val="22"/>
        </w:rPr>
        <w:t xml:space="preserve">: </w:t>
      </w:r>
      <w:r w:rsidRPr="085B48AD">
        <w:rPr>
          <w:rFonts w:ascii="Arial" w:hAnsi="Arial" w:cs="Arial"/>
          <w:sz w:val="22"/>
        </w:rPr>
        <w:t>„M2M“ [5] ir „P2P“ [6].</w:t>
      </w:r>
    </w:p>
    <w:p w14:paraId="3909A3E2" w14:textId="5F25FB70" w:rsidR="004B3E8F" w:rsidRPr="00A80495" w:rsidRDefault="4D394C6E" w:rsidP="44CF961D">
      <w:pPr>
        <w:numPr>
          <w:ilvl w:val="1"/>
          <w:numId w:val="40"/>
        </w:numPr>
        <w:tabs>
          <w:tab w:val="left" w:pos="426"/>
        </w:tabs>
        <w:spacing w:after="0" w:line="240" w:lineRule="auto"/>
        <w:ind w:left="0" w:firstLine="0"/>
        <w:mirrorIndents/>
        <w:jc w:val="both"/>
        <w:rPr>
          <w:rFonts w:ascii="Arial" w:hAnsi="Arial" w:cs="Arial"/>
          <w:color w:val="000000" w:themeColor="text1"/>
          <w:sz w:val="22"/>
        </w:rPr>
      </w:pPr>
      <w:r w:rsidRPr="00A80495">
        <w:rPr>
          <w:rFonts w:ascii="Arial" w:hAnsi="Arial" w:cs="Arial"/>
          <w:sz w:val="22"/>
        </w:rPr>
        <w:t xml:space="preserve">Pagal IEC 61850 reikalavimus komunikacijos tipą tarpinėje stotyje nustato GOOSE profilis. GOOSE informacijos paketais galima keistis naudojant IP </w:t>
      </w:r>
      <w:r w:rsidR="006F17F6" w:rsidRPr="00A80495">
        <w:rPr>
          <w:rFonts w:ascii="Arial" w:hAnsi="Arial" w:cs="Arial"/>
          <w:sz w:val="22"/>
        </w:rPr>
        <w:t>„</w:t>
      </w:r>
      <w:proofErr w:type="spellStart"/>
      <w:r w:rsidRPr="00A80495">
        <w:rPr>
          <w:rFonts w:ascii="Arial" w:hAnsi="Arial" w:cs="Arial"/>
          <w:sz w:val="22"/>
        </w:rPr>
        <w:t>multicast</w:t>
      </w:r>
      <w:proofErr w:type="spellEnd"/>
      <w:r w:rsidRPr="00A80495">
        <w:rPr>
          <w:rFonts w:ascii="Arial" w:hAnsi="Arial" w:cs="Arial"/>
          <w:sz w:val="22"/>
        </w:rPr>
        <w:t xml:space="preserve">“ perdavimo technologiją. Todėl perėjimas prie IP pagrįstų integruotų komunikacijos tinklų pagerina apsaugą ir valdymą Elektros energijos tiekimą vartotojams bei susidaro galimybės elektros tinklo decentralizuotam gedimų aptikimui, lokalizavimui bei atstatymui (angl. „FLISR“). </w:t>
      </w:r>
    </w:p>
    <w:p w14:paraId="57473171" w14:textId="4204464C" w:rsidR="006A0A77" w:rsidRPr="00A80495" w:rsidRDefault="4D394C6E" w:rsidP="7E20D629">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Komunikacijai tarp skirtingų IED, matavimo įrenginių arba elektros tinklo pirminės valdymo įrangos, belaidis sprendimas turi būti efektyvus ir užtikrinti aukštą E2E perdavimo patikimumą.</w:t>
      </w:r>
    </w:p>
    <w:p w14:paraId="049DEAB2" w14:textId="40F1C459" w:rsidR="006A0A77" w:rsidRPr="00A80495" w:rsidRDefault="009949ED" w:rsidP="1E763450">
      <w:pPr>
        <w:pStyle w:val="ListParagraph"/>
        <w:numPr>
          <w:ilvl w:val="0"/>
          <w:numId w:val="40"/>
        </w:numPr>
        <w:tabs>
          <w:tab w:val="left" w:pos="851"/>
        </w:tabs>
        <w:spacing w:before="120" w:after="120" w:line="276" w:lineRule="auto"/>
        <w:ind w:left="357" w:hanging="357"/>
        <w:mirrorIndents/>
        <w:jc w:val="both"/>
        <w:rPr>
          <w:rFonts w:ascii="Arial" w:hAnsi="Arial" w:cs="Arial"/>
          <w:b/>
          <w:sz w:val="22"/>
        </w:rPr>
      </w:pPr>
      <w:r w:rsidRPr="00A80495">
        <w:rPr>
          <w:rFonts w:ascii="Arial" w:hAnsi="Arial" w:cs="Arial"/>
          <w:b/>
          <w:sz w:val="22"/>
        </w:rPr>
        <w:t xml:space="preserve">Šviesolaidinio kabelio įrenginėjamas kartu su </w:t>
      </w:r>
      <w:r w:rsidRPr="00A80495">
        <w:rPr>
          <w:rFonts w:ascii="Arial" w:eastAsia="Times New Roman" w:hAnsi="Arial" w:cs="Arial"/>
          <w:b/>
          <w:sz w:val="22"/>
          <w:lang w:eastAsia="lt-LT"/>
        </w:rPr>
        <w:t>10 kV ir aukštesnės įtampos elektros kabelių linijomis</w:t>
      </w:r>
    </w:p>
    <w:p w14:paraId="05C007A8" w14:textId="7C957D84" w:rsidR="00467D66" w:rsidRPr="00A80495" w:rsidRDefault="059C0184" w:rsidP="6FB87DEE">
      <w:pPr>
        <w:numPr>
          <w:ilvl w:val="1"/>
          <w:numId w:val="40"/>
        </w:numPr>
        <w:tabs>
          <w:tab w:val="left" w:pos="426"/>
        </w:tabs>
        <w:spacing w:after="0" w:line="240" w:lineRule="auto"/>
        <w:ind w:left="0" w:firstLine="0"/>
        <w:mirrorIndents/>
        <w:jc w:val="both"/>
        <w:rPr>
          <w:rFonts w:ascii="Arial" w:hAnsi="Arial" w:cs="Arial"/>
          <w:sz w:val="22"/>
        </w:rPr>
      </w:pPr>
      <w:r w:rsidRPr="6FB87DEE">
        <w:rPr>
          <w:rFonts w:ascii="Arial" w:hAnsi="Arial" w:cs="Arial"/>
          <w:sz w:val="22"/>
        </w:rPr>
        <w:t>Rekonstruojant ar naujai klojant 35 kV kabelį tarp TP, kartu klojamas šviesolaidinis kabelis.</w:t>
      </w:r>
    </w:p>
    <w:p w14:paraId="22B150D9" w14:textId="0B601B9F" w:rsidR="00DC3CAF" w:rsidRPr="00A80495" w:rsidRDefault="00DC3CAF" w:rsidP="00B02D80">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Šviesolaidinis tinklas turi didžiausias perspektyvas artimiausiais metais didinti perdavimo spartą nekeičiant pačių kabelių.</w:t>
      </w:r>
      <w:r w:rsidRPr="00A80495">
        <w:rPr>
          <w:rFonts w:ascii="Arial" w:hAnsi="Arial" w:cs="Arial"/>
        </w:rPr>
        <w:t xml:space="preserve"> </w:t>
      </w:r>
      <w:r w:rsidRPr="00A80495">
        <w:rPr>
          <w:rFonts w:ascii="Arial" w:hAnsi="Arial" w:cs="Arial"/>
          <w:sz w:val="22"/>
        </w:rPr>
        <w:t xml:space="preserve">Taip pat atpigus šviesolaidiniams kabeliams nebėra taip brangu šviesolaidinius kabelius tiesti </w:t>
      </w:r>
      <w:r w:rsidR="00901551" w:rsidRPr="00A80495">
        <w:rPr>
          <w:rFonts w:ascii="Arial" w:hAnsi="Arial" w:cs="Arial"/>
          <w:sz w:val="22"/>
        </w:rPr>
        <w:t>„Energijos skirstymo o</w:t>
      </w:r>
      <w:r w:rsidR="7DAD4F30" w:rsidRPr="00A80495">
        <w:rPr>
          <w:rFonts w:ascii="Arial" w:hAnsi="Arial" w:cs="Arial"/>
          <w:sz w:val="22"/>
        </w:rPr>
        <w:t>peratoriaus</w:t>
      </w:r>
      <w:r w:rsidR="00901551" w:rsidRPr="00A80495">
        <w:rPr>
          <w:rFonts w:ascii="Arial" w:hAnsi="Arial" w:cs="Arial"/>
          <w:sz w:val="22"/>
        </w:rPr>
        <w:t>“</w:t>
      </w:r>
      <w:r w:rsidRPr="00A80495">
        <w:rPr>
          <w:rFonts w:ascii="Arial" w:hAnsi="Arial" w:cs="Arial"/>
          <w:sz w:val="22"/>
        </w:rPr>
        <w:t xml:space="preserve"> objektuose gerinant komunikaciją tarp objektų.</w:t>
      </w:r>
    </w:p>
    <w:p w14:paraId="05F8720E" w14:textId="3035D199" w:rsidR="00DC3CAF" w:rsidRPr="00A80495" w:rsidRDefault="00DC3CAF" w:rsidP="00B02D80">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 xml:space="preserve">Šviesolaidinė linija įrenginėjama apsauginiame vamzdyje, vamzdelio išorinė sienelė turi akivaizdžiai skirtis nuo galios kabelių ir jų apsaugos vamzdžių – vamzdelio išorinė sienelė turi būti oranžinės spalvos </w:t>
      </w:r>
      <w:r w:rsidRPr="00A80495">
        <w:rPr>
          <w:rFonts w:ascii="Arial" w:hAnsi="Arial" w:cs="Arial"/>
          <w:sz w:val="22"/>
        </w:rPr>
        <w:lastRenderedPageBreak/>
        <w:t>arba turėti oranžinės spalvos juostą. Įrenginėjimo metu būtina įvertinti kabelinės linijos eksploatacines aplinkybes ir numatyti papildomas apsaugas.</w:t>
      </w:r>
    </w:p>
    <w:p w14:paraId="273C4553" w14:textId="452D702D" w:rsidR="00DC3CAF" w:rsidRPr="00A80495" w:rsidRDefault="00DC3CAF" w:rsidP="259541AA">
      <w:pPr>
        <w:numPr>
          <w:ilvl w:val="1"/>
          <w:numId w:val="40"/>
        </w:numPr>
        <w:tabs>
          <w:tab w:val="left" w:pos="426"/>
        </w:tabs>
        <w:spacing w:after="0" w:line="240" w:lineRule="auto"/>
        <w:ind w:left="0" w:firstLine="0"/>
        <w:mirrorIndents/>
        <w:jc w:val="both"/>
        <w:rPr>
          <w:rFonts w:ascii="Arial" w:hAnsi="Arial" w:cs="Arial"/>
          <w:sz w:val="22"/>
        </w:rPr>
      </w:pPr>
      <w:r w:rsidRPr="259541AA">
        <w:rPr>
          <w:rFonts w:ascii="Arial" w:hAnsi="Arial" w:cs="Arial"/>
          <w:sz w:val="22"/>
        </w:rPr>
        <w:t>Susikirtimuose su keliais, melioracijos grioviais, upėmis, kitose vietose kur bus naudoj</w:t>
      </w:r>
      <w:r w:rsidR="009634AF" w:rsidRPr="259541AA">
        <w:rPr>
          <w:rFonts w:ascii="Arial" w:hAnsi="Arial" w:cs="Arial"/>
          <w:sz w:val="22"/>
        </w:rPr>
        <w:t>amas uždaras kr</w:t>
      </w:r>
      <w:r w:rsidR="335CFEA4" w:rsidRPr="259541AA">
        <w:rPr>
          <w:rFonts w:ascii="Arial" w:hAnsi="Arial" w:cs="Arial"/>
          <w:sz w:val="22"/>
        </w:rPr>
        <w:t>y</w:t>
      </w:r>
      <w:r w:rsidR="009634AF" w:rsidRPr="259541AA">
        <w:rPr>
          <w:rFonts w:ascii="Arial" w:hAnsi="Arial" w:cs="Arial"/>
          <w:sz w:val="22"/>
        </w:rPr>
        <w:t>ptinis gręžimas</w:t>
      </w:r>
      <w:r w:rsidRPr="259541AA">
        <w:rPr>
          <w:rFonts w:ascii="Arial" w:hAnsi="Arial" w:cs="Arial"/>
          <w:sz w:val="22"/>
        </w:rPr>
        <w:t xml:space="preserve"> - turi būti numatyti sustiprinto atsparumo HDPE standumo </w:t>
      </w:r>
      <w:proofErr w:type="spellStart"/>
      <w:r w:rsidRPr="259541AA">
        <w:rPr>
          <w:rFonts w:ascii="Arial" w:hAnsi="Arial" w:cs="Arial"/>
          <w:sz w:val="22"/>
        </w:rPr>
        <w:t>lygiasieniai</w:t>
      </w:r>
      <w:proofErr w:type="spellEnd"/>
      <w:r w:rsidRPr="259541AA">
        <w:rPr>
          <w:rFonts w:ascii="Arial" w:hAnsi="Arial" w:cs="Arial"/>
          <w:sz w:val="22"/>
        </w:rPr>
        <w:t xml:space="preserve"> vamzdžiai.</w:t>
      </w:r>
    </w:p>
    <w:p w14:paraId="4E3C4A82" w14:textId="1BB6A729" w:rsidR="00DC3CAF" w:rsidRPr="00A80495" w:rsidRDefault="00DC3CAF" w:rsidP="00B02D80">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Susikirtimuose su kitomis komunikacijomis, suartėjus mažiau leistino saugaus atstumo ir klojant ne giliau kaip 2 m - mechaniniai apsaugai gali būti naudojami sustiprinto standumo vamzdžiai.</w:t>
      </w:r>
    </w:p>
    <w:p w14:paraId="7A033065" w14:textId="30B6EA6C" w:rsidR="00DC3CAF" w:rsidRPr="00A80495" w:rsidRDefault="00DC3CAF" w:rsidP="00B02D80">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Vietose, kur ateityje nusimato statybos darbai arba kitokie veiksmai galintys pažeisti kabelinę liniją, turi būti numatyt</w:t>
      </w:r>
      <w:r w:rsidR="001D1599" w:rsidRPr="00A80495">
        <w:rPr>
          <w:rFonts w:ascii="Arial" w:hAnsi="Arial" w:cs="Arial"/>
          <w:sz w:val="22"/>
        </w:rPr>
        <w:t>os</w:t>
      </w:r>
      <w:r w:rsidRPr="00A80495">
        <w:rPr>
          <w:rFonts w:ascii="Arial" w:hAnsi="Arial" w:cs="Arial"/>
          <w:sz w:val="22"/>
        </w:rPr>
        <w:t xml:space="preserve"> atitinkamos paskirties apsaugos priemonės.</w:t>
      </w:r>
    </w:p>
    <w:p w14:paraId="787DEEF9" w14:textId="03D1D97E" w:rsidR="009949ED" w:rsidRPr="00A80495" w:rsidRDefault="00DC3CAF" w:rsidP="259541AA">
      <w:pPr>
        <w:numPr>
          <w:ilvl w:val="1"/>
          <w:numId w:val="40"/>
        </w:numPr>
        <w:tabs>
          <w:tab w:val="left" w:pos="426"/>
        </w:tabs>
        <w:spacing w:after="0" w:line="240" w:lineRule="auto"/>
        <w:ind w:left="0" w:firstLine="0"/>
        <w:mirrorIndents/>
        <w:jc w:val="both"/>
        <w:rPr>
          <w:rFonts w:ascii="Arial" w:hAnsi="Arial" w:cs="Arial"/>
          <w:sz w:val="22"/>
        </w:rPr>
      </w:pPr>
      <w:r w:rsidRPr="259541AA">
        <w:rPr>
          <w:rFonts w:ascii="Arial" w:hAnsi="Arial" w:cs="Arial"/>
          <w:sz w:val="22"/>
        </w:rPr>
        <w:t>Šviesolaidinio kabelio komunikacijos linijos projektuojamos ir klojamos toje pačioje tranšėjoje kaip ir elektros kabelis. Projektuojant kabelio klojimą į gruntą, pirmenybė skiriama įp</w:t>
      </w:r>
      <w:r w:rsidR="72D2142B" w:rsidRPr="259541AA">
        <w:rPr>
          <w:rFonts w:ascii="Arial" w:hAnsi="Arial" w:cs="Arial"/>
          <w:sz w:val="22"/>
        </w:rPr>
        <w:t>ū</w:t>
      </w:r>
      <w:r w:rsidRPr="259541AA">
        <w:rPr>
          <w:rFonts w:ascii="Arial" w:hAnsi="Arial" w:cs="Arial"/>
          <w:sz w:val="22"/>
        </w:rPr>
        <w:t>timo technologijai į HDPE vamzdelį.</w:t>
      </w:r>
    </w:p>
    <w:p w14:paraId="495FE3A8" w14:textId="1AF3ADD3" w:rsidR="009949ED" w:rsidRPr="00A80495" w:rsidRDefault="00DC3CAF" w:rsidP="00B02D80">
      <w:pPr>
        <w:numPr>
          <w:ilvl w:val="1"/>
          <w:numId w:val="40"/>
        </w:numPr>
        <w:tabs>
          <w:tab w:val="left" w:pos="426"/>
        </w:tabs>
        <w:spacing w:after="0" w:line="240" w:lineRule="auto"/>
        <w:ind w:left="0" w:firstLine="0"/>
        <w:mirrorIndents/>
        <w:jc w:val="both"/>
        <w:rPr>
          <w:rFonts w:ascii="Arial" w:hAnsi="Arial" w:cs="Arial"/>
          <w:sz w:val="22"/>
        </w:rPr>
      </w:pPr>
      <w:r w:rsidRPr="00A80495">
        <w:rPr>
          <w:rFonts w:ascii="Arial" w:hAnsi="Arial" w:cs="Arial"/>
          <w:sz w:val="22"/>
        </w:rPr>
        <w:t xml:space="preserve"> Šviesolaidinė linija projektuojama šalia kabelio per visą trasos ilgį vienoje trasos pusėje minimaliu 0,25m</w:t>
      </w:r>
      <w:r w:rsidR="00467D66" w:rsidRPr="00A80495">
        <w:rPr>
          <w:rFonts w:ascii="Arial" w:hAnsi="Arial" w:cs="Arial"/>
          <w:sz w:val="22"/>
        </w:rPr>
        <w:t xml:space="preserve"> </w:t>
      </w:r>
      <w:r w:rsidRPr="00A80495">
        <w:rPr>
          <w:rFonts w:ascii="Arial" w:hAnsi="Arial" w:cs="Arial"/>
          <w:sz w:val="22"/>
        </w:rPr>
        <w:t>atstumu iki jėgos kabelio, jeigu nenaudojamas plastmasinis optikos apsauginis vamzdis. Šviesolaidinės linijos atstumas iki jėgos kabelių nereglamentuojamas jeigu šviesolaidinė linija klojama apsauginiame vamzdyje (skirtas įverti šviesolaidinį ryšių kabelį be metalinių ar kitų elektrai laidžių elementų). Šviesolaidinę ryšio liniją draudžiama projektuoti tarp jėgos kabelių, ji visada privalo būti trasos krašte, šalia jos negalima tiesti kitų požeminių elektros linijų ar kitų komunikacijų.</w:t>
      </w:r>
    </w:p>
    <w:p w14:paraId="568CF5EC" w14:textId="77777777" w:rsidR="009949ED" w:rsidRPr="00A80495" w:rsidRDefault="009949ED" w:rsidP="009949ED">
      <w:pPr>
        <w:pStyle w:val="ListParagraph"/>
        <w:tabs>
          <w:tab w:val="left" w:pos="567"/>
        </w:tabs>
        <w:spacing w:after="0" w:line="276" w:lineRule="auto"/>
        <w:ind w:left="567"/>
        <w:contextualSpacing w:val="0"/>
        <w:mirrorIndents/>
        <w:jc w:val="center"/>
        <w:rPr>
          <w:rFonts w:ascii="Arial" w:hAnsi="Arial" w:cs="Arial"/>
          <w:sz w:val="16"/>
          <w:szCs w:val="16"/>
        </w:rPr>
      </w:pPr>
      <w:r w:rsidRPr="00A80495">
        <w:rPr>
          <w:rFonts w:ascii="Arial" w:hAnsi="Arial" w:cs="Arial"/>
          <w:noProof/>
          <w:sz w:val="22"/>
          <w:lang w:eastAsia="lt-LT"/>
        </w:rPr>
        <w:drawing>
          <wp:inline distT="0" distB="0" distL="0" distR="0" wp14:anchorId="516097A5" wp14:editId="01A66AE3">
            <wp:extent cx="4170045" cy="1460500"/>
            <wp:effectExtent l="0" t="0" r="1905" b="6350"/>
            <wp:docPr id="1840573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4170045" cy="1460500"/>
                    </a:xfrm>
                    <a:prstGeom prst="rect">
                      <a:avLst/>
                    </a:prstGeom>
                  </pic:spPr>
                </pic:pic>
              </a:graphicData>
            </a:graphic>
          </wp:inline>
        </w:drawing>
      </w:r>
    </w:p>
    <w:p w14:paraId="650B164C" w14:textId="0F6FFEC1" w:rsidR="009949ED" w:rsidRPr="00A80495" w:rsidRDefault="009949ED" w:rsidP="009949ED">
      <w:pPr>
        <w:pStyle w:val="ListParagraph"/>
        <w:tabs>
          <w:tab w:val="left" w:pos="567"/>
        </w:tabs>
        <w:spacing w:after="0" w:line="276" w:lineRule="auto"/>
        <w:ind w:left="567"/>
        <w:contextualSpacing w:val="0"/>
        <w:mirrorIndents/>
        <w:jc w:val="center"/>
        <w:rPr>
          <w:rFonts w:ascii="Arial" w:hAnsi="Arial" w:cs="Arial"/>
          <w:sz w:val="22"/>
        </w:rPr>
      </w:pPr>
      <w:r w:rsidRPr="00A80495">
        <w:rPr>
          <w:rFonts w:ascii="Arial" w:hAnsi="Arial" w:cs="Arial"/>
          <w:sz w:val="16"/>
          <w:szCs w:val="16"/>
        </w:rPr>
        <w:t>Pav. Nr.1 Šviesolaidžio klojimas uždaru būdu (kryptinis gręžimas, minimalūs atstumai).</w:t>
      </w:r>
    </w:p>
    <w:p w14:paraId="63B8B355" w14:textId="77777777" w:rsidR="009949ED" w:rsidRPr="00A80495" w:rsidRDefault="009949ED" w:rsidP="009949ED">
      <w:pPr>
        <w:tabs>
          <w:tab w:val="left" w:pos="567"/>
        </w:tabs>
        <w:spacing w:after="0" w:line="276" w:lineRule="auto"/>
        <w:mirrorIndents/>
        <w:jc w:val="both"/>
        <w:rPr>
          <w:rFonts w:ascii="Arial" w:hAnsi="Arial" w:cs="Arial"/>
          <w:sz w:val="22"/>
        </w:rPr>
      </w:pPr>
    </w:p>
    <w:p w14:paraId="47CCE07B" w14:textId="0E92227E" w:rsidR="009949ED" w:rsidRPr="00A80495" w:rsidRDefault="009949ED" w:rsidP="7191AAF8">
      <w:pPr>
        <w:numPr>
          <w:ilvl w:val="1"/>
          <w:numId w:val="40"/>
        </w:numPr>
        <w:tabs>
          <w:tab w:val="left" w:pos="426"/>
        </w:tabs>
        <w:spacing w:after="0" w:line="240" w:lineRule="auto"/>
        <w:ind w:left="0" w:firstLine="0"/>
        <w:mirrorIndents/>
        <w:jc w:val="both"/>
        <w:rPr>
          <w:rFonts w:ascii="Arial" w:hAnsi="Arial" w:cs="Arial"/>
          <w:sz w:val="22"/>
        </w:rPr>
      </w:pPr>
      <w:r w:rsidRPr="7191AAF8">
        <w:rPr>
          <w:rFonts w:ascii="Arial" w:hAnsi="Arial" w:cs="Arial"/>
          <w:sz w:val="22"/>
        </w:rPr>
        <w:t>Šviesolaidinės ryšio linijos movinį šulinį eksploatacijai užtikrinti projektuoti lengvai privažiuojamose vietose (servitutiniai keliai). Pirmenybę skirti plastikin</w:t>
      </w:r>
      <w:r w:rsidR="00C5238C">
        <w:rPr>
          <w:rFonts w:ascii="Arial" w:hAnsi="Arial" w:cs="Arial"/>
          <w:sz w:val="22"/>
        </w:rPr>
        <w:t>iams</w:t>
      </w:r>
      <w:r w:rsidRPr="7191AAF8">
        <w:rPr>
          <w:rFonts w:ascii="Arial" w:hAnsi="Arial" w:cs="Arial"/>
          <w:sz w:val="22"/>
        </w:rPr>
        <w:t xml:space="preserve"> moviniams šuliniams su dangčiu. Movinis šulinys pažymimas antžeminiu gelžbetoniniu žymekliu ir pasyviniu markeriu skirt</w:t>
      </w:r>
      <w:r w:rsidR="25B5D2A6" w:rsidRPr="7191AAF8">
        <w:rPr>
          <w:rFonts w:ascii="Arial" w:hAnsi="Arial" w:cs="Arial"/>
          <w:sz w:val="22"/>
        </w:rPr>
        <w:t>u</w:t>
      </w:r>
      <w:r w:rsidRPr="7191AAF8">
        <w:rPr>
          <w:rFonts w:ascii="Arial" w:hAnsi="Arial" w:cs="Arial"/>
          <w:sz w:val="22"/>
        </w:rPr>
        <w:t xml:space="preserve"> ryšių linijoms. Spalva oranžinė, 101,4 Hz dažnių ryšių trasos, movų, trasos posūkių ir susikirtimo komunikacijomis vietos žymėjimui. Markeriai montuojami virš movų, trasų susikirtimo vietose bei posūkiuose ir t.t. iki 5 m gylio. Mažiausias leistinas atstumas tarp kartu klojamo jėgos kabelio iki ryšių šulinio 0,1 m. </w:t>
      </w:r>
    </w:p>
    <w:p w14:paraId="00EBD0E6" w14:textId="7560BB05" w:rsidR="009949ED" w:rsidRPr="00A80495" w:rsidRDefault="009949ED" w:rsidP="00930BA2">
      <w:pPr>
        <w:numPr>
          <w:ilvl w:val="1"/>
          <w:numId w:val="40"/>
        </w:numPr>
        <w:tabs>
          <w:tab w:val="left" w:pos="567"/>
        </w:tabs>
        <w:spacing w:after="0" w:line="240" w:lineRule="auto"/>
        <w:ind w:left="0" w:firstLine="0"/>
        <w:mirrorIndents/>
        <w:jc w:val="both"/>
        <w:rPr>
          <w:rFonts w:ascii="Arial" w:hAnsi="Arial" w:cs="Arial"/>
          <w:sz w:val="22"/>
        </w:rPr>
      </w:pPr>
      <w:r w:rsidRPr="00A80495">
        <w:rPr>
          <w:rFonts w:ascii="Arial" w:hAnsi="Arial" w:cs="Arial"/>
          <w:sz w:val="22"/>
        </w:rPr>
        <w:t xml:space="preserve">Įgyvendinus aukščiau išvardintus reikalavimus, trasoje kurioje klojama elektros kabelių linija kartu su šviesolaidine ryšio linija - projektuojama be signalinio laido. </w:t>
      </w:r>
    </w:p>
    <w:p w14:paraId="3CC075F5" w14:textId="7F21AD57" w:rsidR="002524E1" w:rsidRPr="00A80495" w:rsidRDefault="002524E1" w:rsidP="00B02D80">
      <w:pPr>
        <w:numPr>
          <w:ilvl w:val="1"/>
          <w:numId w:val="40"/>
        </w:numPr>
        <w:tabs>
          <w:tab w:val="left" w:pos="567"/>
        </w:tabs>
        <w:spacing w:after="0" w:line="240" w:lineRule="auto"/>
        <w:ind w:left="0" w:firstLine="0"/>
        <w:mirrorIndents/>
        <w:jc w:val="both"/>
        <w:rPr>
          <w:rFonts w:ascii="Arial" w:hAnsi="Arial" w:cs="Arial"/>
          <w:sz w:val="22"/>
        </w:rPr>
      </w:pPr>
      <w:r w:rsidRPr="00A80495">
        <w:rPr>
          <w:rFonts w:ascii="Arial" w:hAnsi="Arial" w:cs="Arial"/>
          <w:sz w:val="22"/>
        </w:rPr>
        <w:t>Tokiu atveju trasos nustatymo / tikslinimo vieta atliekama pagal šalia paklotą elektros kabelių liniją eksploatuojančios įmonės AB „Energijos skirstymo operatorius“ turimus duomenis.</w:t>
      </w:r>
    </w:p>
    <w:p w14:paraId="17389A44" w14:textId="77777777" w:rsidR="00DC3CAF" w:rsidRPr="00A80495" w:rsidRDefault="00DC3CAF" w:rsidP="00EB4DB3">
      <w:pPr>
        <w:keepNext/>
        <w:spacing w:line="276" w:lineRule="auto"/>
        <w:ind w:left="851" w:hanging="567"/>
        <w:jc w:val="center"/>
        <w:rPr>
          <w:rFonts w:ascii="Arial" w:hAnsi="Arial" w:cs="Arial"/>
          <w:sz w:val="22"/>
        </w:rPr>
      </w:pPr>
      <w:r w:rsidRPr="00A80495">
        <w:rPr>
          <w:rFonts w:ascii="Arial" w:hAnsi="Arial" w:cs="Arial"/>
          <w:noProof/>
          <w:sz w:val="22"/>
          <w:lang w:eastAsia="lt-LT"/>
        </w:rPr>
        <w:drawing>
          <wp:inline distT="0" distB="0" distL="0" distR="0" wp14:anchorId="36F053F4" wp14:editId="34306AA8">
            <wp:extent cx="3638550" cy="1571099"/>
            <wp:effectExtent l="0" t="0" r="0" b="0"/>
            <wp:docPr id="5453542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3">
                      <a:extLst>
                        <a:ext uri="{28A0092B-C50C-407E-A947-70E740481C1C}">
                          <a14:useLocalDpi xmlns:a14="http://schemas.microsoft.com/office/drawing/2010/main" val="0"/>
                        </a:ext>
                      </a:extLst>
                    </a:blip>
                    <a:stretch>
                      <a:fillRect/>
                    </a:stretch>
                  </pic:blipFill>
                  <pic:spPr>
                    <a:xfrm>
                      <a:off x="0" y="0"/>
                      <a:ext cx="3638550" cy="1571099"/>
                    </a:xfrm>
                    <a:prstGeom prst="rect">
                      <a:avLst/>
                    </a:prstGeom>
                  </pic:spPr>
                </pic:pic>
              </a:graphicData>
            </a:graphic>
          </wp:inline>
        </w:drawing>
      </w:r>
    </w:p>
    <w:p w14:paraId="7182E696" w14:textId="77777777" w:rsidR="00DC3CAF" w:rsidRPr="00A80495" w:rsidRDefault="00DC3CAF" w:rsidP="00EB4DB3">
      <w:pPr>
        <w:pStyle w:val="Caption"/>
        <w:spacing w:line="276" w:lineRule="auto"/>
        <w:ind w:left="851" w:hanging="567"/>
        <w:jc w:val="center"/>
        <w:rPr>
          <w:rFonts w:ascii="Arial" w:hAnsi="Arial" w:cs="Arial"/>
          <w:color w:val="auto"/>
          <w:sz w:val="16"/>
          <w:szCs w:val="16"/>
        </w:rPr>
      </w:pPr>
      <w:r w:rsidRPr="00A80495">
        <w:rPr>
          <w:rFonts w:ascii="Arial" w:hAnsi="Arial" w:cs="Arial"/>
          <w:color w:val="auto"/>
          <w:sz w:val="16"/>
          <w:szCs w:val="16"/>
        </w:rPr>
        <w:t>Pav. Nr.2 Šviesolaidžio klojimas atviru būdu (neapsaugoti kabeliai ir neapsaugotas šviesolaidis).</w:t>
      </w:r>
    </w:p>
    <w:p w14:paraId="64406768" w14:textId="77777777" w:rsidR="00B178BF" w:rsidRPr="00A80495" w:rsidRDefault="00B178BF" w:rsidP="00EB4DB3">
      <w:pPr>
        <w:spacing w:after="0" w:line="276" w:lineRule="auto"/>
        <w:ind w:left="851" w:hanging="567"/>
        <w:mirrorIndents/>
        <w:jc w:val="both"/>
        <w:rPr>
          <w:rFonts w:ascii="Arial" w:hAnsi="Arial" w:cs="Arial"/>
          <w:b/>
          <w:sz w:val="22"/>
        </w:rPr>
      </w:pPr>
    </w:p>
    <w:p w14:paraId="5FBBE85E" w14:textId="3B0259EB" w:rsidR="005C672D" w:rsidRPr="00A80495" w:rsidRDefault="00C15CD7" w:rsidP="00EB4DB3">
      <w:pPr>
        <w:spacing w:after="0" w:line="276" w:lineRule="auto"/>
        <w:ind w:left="851" w:hanging="567"/>
        <w:mirrorIndents/>
        <w:jc w:val="both"/>
        <w:rPr>
          <w:rFonts w:ascii="Arial" w:hAnsi="Arial" w:cs="Arial"/>
          <w:b/>
          <w:sz w:val="18"/>
          <w:szCs w:val="18"/>
        </w:rPr>
      </w:pPr>
      <w:r w:rsidRPr="00A80495">
        <w:rPr>
          <w:rFonts w:ascii="Arial" w:hAnsi="Arial" w:cs="Arial"/>
          <w:b/>
          <w:sz w:val="18"/>
          <w:szCs w:val="18"/>
        </w:rPr>
        <w:t>Komentarai:</w:t>
      </w:r>
    </w:p>
    <w:p w14:paraId="27E669A5" w14:textId="77777777" w:rsidR="00851267" w:rsidRPr="00A80495" w:rsidRDefault="00851267" w:rsidP="00EB4DB3">
      <w:pPr>
        <w:autoSpaceDE w:val="0"/>
        <w:autoSpaceDN w:val="0"/>
        <w:adjustRightInd w:val="0"/>
        <w:spacing w:after="0" w:line="276" w:lineRule="auto"/>
        <w:ind w:left="851" w:hanging="567"/>
        <w:rPr>
          <w:rFonts w:ascii="Arial" w:hAnsi="Arial" w:cs="Arial"/>
          <w:b/>
          <w:bCs/>
          <w:i/>
          <w:iCs/>
          <w:sz w:val="22"/>
        </w:rPr>
      </w:pPr>
    </w:p>
    <w:p w14:paraId="4F813FD0" w14:textId="314FA24C" w:rsidR="00851267" w:rsidRPr="00A80495" w:rsidRDefault="005002DB" w:rsidP="00EB4DB3">
      <w:pPr>
        <w:numPr>
          <w:ilvl w:val="0"/>
          <w:numId w:val="23"/>
        </w:numPr>
        <w:autoSpaceDE w:val="0"/>
        <w:autoSpaceDN w:val="0"/>
        <w:adjustRightInd w:val="0"/>
        <w:spacing w:after="0" w:line="276" w:lineRule="auto"/>
        <w:ind w:left="851" w:hanging="567"/>
        <w:rPr>
          <w:rFonts w:ascii="Arial" w:hAnsi="Arial" w:cs="Arial"/>
          <w:sz w:val="18"/>
          <w:szCs w:val="18"/>
        </w:rPr>
      </w:pPr>
      <w:r w:rsidRPr="00A80495">
        <w:rPr>
          <w:rFonts w:ascii="Arial" w:hAnsi="Arial" w:cs="Arial"/>
          <w:bCs/>
          <w:iCs/>
          <w:sz w:val="18"/>
          <w:szCs w:val="18"/>
        </w:rPr>
        <w:t>IEC 61850</w:t>
      </w:r>
      <w:r w:rsidR="005D6FC2" w:rsidRPr="00A80495">
        <w:rPr>
          <w:rFonts w:ascii="Arial" w:hAnsi="Arial" w:cs="Arial"/>
          <w:bCs/>
          <w:iCs/>
          <w:sz w:val="18"/>
          <w:szCs w:val="18"/>
        </w:rPr>
        <w:t xml:space="preserve"> </w:t>
      </w:r>
      <w:proofErr w:type="spellStart"/>
      <w:r w:rsidR="00851267" w:rsidRPr="00A80495">
        <w:rPr>
          <w:rFonts w:ascii="Arial" w:hAnsi="Arial" w:cs="Arial"/>
          <w:sz w:val="18"/>
          <w:szCs w:val="18"/>
        </w:rPr>
        <w:t>Substation</w:t>
      </w:r>
      <w:proofErr w:type="spellEnd"/>
      <w:r w:rsidR="00851267" w:rsidRPr="00A80495">
        <w:rPr>
          <w:rFonts w:ascii="Arial" w:hAnsi="Arial" w:cs="Arial"/>
          <w:sz w:val="18"/>
          <w:szCs w:val="18"/>
        </w:rPr>
        <w:t xml:space="preserve"> </w:t>
      </w:r>
      <w:proofErr w:type="spellStart"/>
      <w:r w:rsidR="00851267" w:rsidRPr="00A80495">
        <w:rPr>
          <w:rFonts w:ascii="Arial" w:hAnsi="Arial" w:cs="Arial"/>
          <w:sz w:val="18"/>
          <w:szCs w:val="18"/>
        </w:rPr>
        <w:t>Automation</w:t>
      </w:r>
      <w:proofErr w:type="spellEnd"/>
      <w:r w:rsidR="00851267" w:rsidRPr="00A80495">
        <w:rPr>
          <w:rFonts w:ascii="Arial" w:hAnsi="Arial" w:cs="Arial"/>
          <w:sz w:val="18"/>
          <w:szCs w:val="18"/>
        </w:rPr>
        <w:t xml:space="preserve"> </w:t>
      </w:r>
      <w:proofErr w:type="spellStart"/>
      <w:r w:rsidR="00851267" w:rsidRPr="00A80495">
        <w:rPr>
          <w:rFonts w:ascii="Arial" w:hAnsi="Arial" w:cs="Arial"/>
          <w:sz w:val="18"/>
          <w:szCs w:val="18"/>
        </w:rPr>
        <w:t>Systems</w:t>
      </w:r>
      <w:proofErr w:type="spellEnd"/>
      <w:r w:rsidR="00851267" w:rsidRPr="00A80495">
        <w:rPr>
          <w:rFonts w:ascii="Arial" w:hAnsi="Arial" w:cs="Arial"/>
          <w:sz w:val="18"/>
          <w:szCs w:val="18"/>
        </w:rPr>
        <w:t xml:space="preserve"> (SAS) </w:t>
      </w:r>
      <w:r w:rsidR="00D310DF" w:rsidRPr="00A80495">
        <w:rPr>
          <w:rFonts w:ascii="Arial" w:hAnsi="Arial" w:cs="Arial"/>
          <w:sz w:val="18"/>
          <w:szCs w:val="18"/>
        </w:rPr>
        <w:t xml:space="preserve">[1]. </w:t>
      </w:r>
    </w:p>
    <w:p w14:paraId="2C79FAD6" w14:textId="1522B7D5" w:rsidR="00851267" w:rsidRPr="00A80495" w:rsidRDefault="00851267" w:rsidP="00EB4DB3">
      <w:pPr>
        <w:numPr>
          <w:ilvl w:val="0"/>
          <w:numId w:val="23"/>
        </w:numPr>
        <w:autoSpaceDE w:val="0"/>
        <w:autoSpaceDN w:val="0"/>
        <w:adjustRightInd w:val="0"/>
        <w:spacing w:after="0" w:line="276" w:lineRule="auto"/>
        <w:ind w:left="851" w:hanging="567"/>
        <w:rPr>
          <w:rFonts w:ascii="Arial" w:hAnsi="Arial" w:cs="Arial"/>
          <w:sz w:val="18"/>
          <w:szCs w:val="18"/>
        </w:rPr>
      </w:pPr>
      <w:r w:rsidRPr="00A80495">
        <w:rPr>
          <w:rFonts w:ascii="Arial" w:hAnsi="Arial" w:cs="Arial"/>
          <w:bCs/>
          <w:iCs/>
          <w:sz w:val="18"/>
          <w:szCs w:val="18"/>
        </w:rPr>
        <w:lastRenderedPageBreak/>
        <w:t>IEC 62351</w:t>
      </w:r>
      <w:r w:rsidR="005D6FC2" w:rsidRPr="00A80495">
        <w:rPr>
          <w:rFonts w:ascii="Arial" w:hAnsi="Arial" w:cs="Arial"/>
          <w:bCs/>
          <w:iCs/>
          <w:sz w:val="18"/>
          <w:szCs w:val="18"/>
        </w:rPr>
        <w:t xml:space="preserve"> </w:t>
      </w:r>
      <w:proofErr w:type="spellStart"/>
      <w:r w:rsidRPr="00A80495">
        <w:rPr>
          <w:rFonts w:ascii="Arial" w:hAnsi="Arial" w:cs="Arial"/>
          <w:sz w:val="18"/>
          <w:szCs w:val="18"/>
        </w:rPr>
        <w:t>Security</w:t>
      </w:r>
      <w:proofErr w:type="spellEnd"/>
      <w:r w:rsidRPr="00A80495">
        <w:rPr>
          <w:rFonts w:ascii="Arial" w:hAnsi="Arial" w:cs="Arial"/>
          <w:sz w:val="18"/>
          <w:szCs w:val="18"/>
        </w:rPr>
        <w:t xml:space="preserve"> </w:t>
      </w:r>
      <w:proofErr w:type="spellStart"/>
      <w:r w:rsidRPr="00A80495">
        <w:rPr>
          <w:rFonts w:ascii="Arial" w:hAnsi="Arial" w:cs="Arial"/>
          <w:sz w:val="18"/>
          <w:szCs w:val="18"/>
        </w:rPr>
        <w:t>for</w:t>
      </w:r>
      <w:proofErr w:type="spellEnd"/>
      <w:r w:rsidRPr="00A80495">
        <w:rPr>
          <w:rFonts w:ascii="Arial" w:hAnsi="Arial" w:cs="Arial"/>
          <w:sz w:val="18"/>
          <w:szCs w:val="18"/>
        </w:rPr>
        <w:t xml:space="preserve"> </w:t>
      </w:r>
      <w:proofErr w:type="spellStart"/>
      <w:r w:rsidRPr="00A80495">
        <w:rPr>
          <w:rFonts w:ascii="Arial" w:hAnsi="Arial" w:cs="Arial"/>
          <w:sz w:val="18"/>
          <w:szCs w:val="18"/>
        </w:rPr>
        <w:t>the</w:t>
      </w:r>
      <w:proofErr w:type="spellEnd"/>
      <w:r w:rsidRPr="00A80495">
        <w:rPr>
          <w:rFonts w:ascii="Arial" w:hAnsi="Arial" w:cs="Arial"/>
          <w:sz w:val="18"/>
          <w:szCs w:val="18"/>
        </w:rPr>
        <w:t xml:space="preserve"> </w:t>
      </w:r>
      <w:proofErr w:type="spellStart"/>
      <w:r w:rsidRPr="00A80495">
        <w:rPr>
          <w:rFonts w:ascii="Arial" w:hAnsi="Arial" w:cs="Arial"/>
          <w:sz w:val="18"/>
          <w:szCs w:val="18"/>
        </w:rPr>
        <w:t>Smart</w:t>
      </w:r>
      <w:proofErr w:type="spellEnd"/>
      <w:r w:rsidRPr="00A80495">
        <w:rPr>
          <w:rFonts w:ascii="Arial" w:hAnsi="Arial" w:cs="Arial"/>
          <w:sz w:val="18"/>
          <w:szCs w:val="18"/>
        </w:rPr>
        <w:t xml:space="preserve"> </w:t>
      </w:r>
      <w:proofErr w:type="spellStart"/>
      <w:r w:rsidRPr="00A80495">
        <w:rPr>
          <w:rFonts w:ascii="Arial" w:hAnsi="Arial" w:cs="Arial"/>
          <w:sz w:val="18"/>
          <w:szCs w:val="18"/>
        </w:rPr>
        <w:t>Grid</w:t>
      </w:r>
      <w:proofErr w:type="spellEnd"/>
      <w:r w:rsidRPr="00A80495">
        <w:rPr>
          <w:rFonts w:ascii="Arial" w:hAnsi="Arial" w:cs="Arial"/>
          <w:sz w:val="18"/>
          <w:szCs w:val="18"/>
        </w:rPr>
        <w:t xml:space="preserve"> </w:t>
      </w:r>
      <w:r w:rsidR="00D310DF" w:rsidRPr="00A80495">
        <w:rPr>
          <w:rFonts w:ascii="Arial" w:hAnsi="Arial" w:cs="Arial"/>
          <w:sz w:val="18"/>
          <w:szCs w:val="18"/>
        </w:rPr>
        <w:t xml:space="preserve">[2]. </w:t>
      </w:r>
    </w:p>
    <w:p w14:paraId="21A2D1DA" w14:textId="3678FA33" w:rsidR="00851267" w:rsidRPr="00A80495" w:rsidRDefault="00851267" w:rsidP="00EB4DB3">
      <w:pPr>
        <w:numPr>
          <w:ilvl w:val="0"/>
          <w:numId w:val="23"/>
        </w:numPr>
        <w:autoSpaceDE w:val="0"/>
        <w:autoSpaceDN w:val="0"/>
        <w:adjustRightInd w:val="0"/>
        <w:spacing w:after="0" w:line="276" w:lineRule="auto"/>
        <w:ind w:left="851" w:hanging="567"/>
        <w:rPr>
          <w:rFonts w:ascii="Arial" w:hAnsi="Arial" w:cs="Arial"/>
          <w:sz w:val="18"/>
          <w:szCs w:val="18"/>
        </w:rPr>
      </w:pPr>
      <w:r w:rsidRPr="00A80495">
        <w:rPr>
          <w:rFonts w:ascii="Arial" w:hAnsi="Arial" w:cs="Arial"/>
          <w:bCs/>
          <w:iCs/>
          <w:sz w:val="18"/>
          <w:szCs w:val="18"/>
        </w:rPr>
        <w:t xml:space="preserve">IEC 60870 </w:t>
      </w:r>
      <w:proofErr w:type="spellStart"/>
      <w:r w:rsidRPr="00A80495">
        <w:rPr>
          <w:rFonts w:ascii="Arial" w:hAnsi="Arial" w:cs="Arial"/>
          <w:sz w:val="18"/>
          <w:szCs w:val="18"/>
        </w:rPr>
        <w:t>Communication</w:t>
      </w:r>
      <w:proofErr w:type="spellEnd"/>
      <w:r w:rsidRPr="00A80495">
        <w:rPr>
          <w:rFonts w:ascii="Arial" w:hAnsi="Arial" w:cs="Arial"/>
          <w:sz w:val="18"/>
          <w:szCs w:val="18"/>
        </w:rPr>
        <w:t xml:space="preserve"> </w:t>
      </w:r>
      <w:proofErr w:type="spellStart"/>
      <w:r w:rsidRPr="00A80495">
        <w:rPr>
          <w:rFonts w:ascii="Arial" w:hAnsi="Arial" w:cs="Arial"/>
          <w:sz w:val="18"/>
          <w:szCs w:val="18"/>
        </w:rPr>
        <w:t>and</w:t>
      </w:r>
      <w:proofErr w:type="spellEnd"/>
      <w:r w:rsidRPr="00A80495">
        <w:rPr>
          <w:rFonts w:ascii="Arial" w:hAnsi="Arial" w:cs="Arial"/>
          <w:sz w:val="18"/>
          <w:szCs w:val="18"/>
        </w:rPr>
        <w:t xml:space="preserve"> </w:t>
      </w:r>
      <w:proofErr w:type="spellStart"/>
      <w:r w:rsidRPr="00A80495">
        <w:rPr>
          <w:rFonts w:ascii="Arial" w:hAnsi="Arial" w:cs="Arial"/>
          <w:sz w:val="18"/>
          <w:szCs w:val="18"/>
        </w:rPr>
        <w:t>Transport</w:t>
      </w:r>
      <w:proofErr w:type="spellEnd"/>
      <w:r w:rsidRPr="00A80495">
        <w:rPr>
          <w:rFonts w:ascii="Arial" w:hAnsi="Arial" w:cs="Arial"/>
          <w:sz w:val="18"/>
          <w:szCs w:val="18"/>
        </w:rPr>
        <w:t xml:space="preserve"> </w:t>
      </w:r>
      <w:proofErr w:type="spellStart"/>
      <w:r w:rsidRPr="00A80495">
        <w:rPr>
          <w:rFonts w:ascii="Arial" w:hAnsi="Arial" w:cs="Arial"/>
          <w:sz w:val="18"/>
          <w:szCs w:val="18"/>
        </w:rPr>
        <w:t>Protocols</w:t>
      </w:r>
      <w:proofErr w:type="spellEnd"/>
      <w:r w:rsidRPr="00A80495">
        <w:rPr>
          <w:rFonts w:ascii="Arial" w:hAnsi="Arial" w:cs="Arial"/>
          <w:sz w:val="18"/>
          <w:szCs w:val="18"/>
        </w:rPr>
        <w:t xml:space="preserve"> </w:t>
      </w:r>
      <w:r w:rsidR="00D310DF" w:rsidRPr="00A80495">
        <w:rPr>
          <w:rFonts w:ascii="Arial" w:hAnsi="Arial" w:cs="Arial"/>
          <w:sz w:val="18"/>
          <w:szCs w:val="18"/>
        </w:rPr>
        <w:t xml:space="preserve">[3]. </w:t>
      </w:r>
    </w:p>
    <w:p w14:paraId="434B7090" w14:textId="12A06336" w:rsidR="00851267" w:rsidRPr="00A80495" w:rsidRDefault="00D310DF" w:rsidP="00EB4DB3">
      <w:pPr>
        <w:numPr>
          <w:ilvl w:val="0"/>
          <w:numId w:val="23"/>
        </w:numPr>
        <w:autoSpaceDE w:val="0"/>
        <w:autoSpaceDN w:val="0"/>
        <w:adjustRightInd w:val="0"/>
        <w:spacing w:after="0" w:line="276" w:lineRule="auto"/>
        <w:ind w:left="851" w:hanging="567"/>
        <w:rPr>
          <w:rFonts w:ascii="Arial" w:hAnsi="Arial" w:cs="Arial"/>
          <w:sz w:val="18"/>
          <w:szCs w:val="18"/>
        </w:rPr>
      </w:pPr>
      <w:r w:rsidRPr="00A80495">
        <w:rPr>
          <w:rFonts w:ascii="Arial" w:hAnsi="Arial" w:cs="Arial"/>
          <w:sz w:val="18"/>
          <w:szCs w:val="18"/>
        </w:rPr>
        <w:t xml:space="preserve">IEC </w:t>
      </w:r>
      <w:r w:rsidRPr="00A80495">
        <w:rPr>
          <w:rFonts w:ascii="Arial" w:eastAsia="Times New Roman" w:hAnsi="Arial" w:cs="Arial"/>
          <w:bCs/>
          <w:kern w:val="36"/>
          <w:sz w:val="18"/>
          <w:szCs w:val="18"/>
          <w:lang w:eastAsia="lt-LT"/>
        </w:rPr>
        <w:t xml:space="preserve">62439-3 HSR/PRP </w:t>
      </w:r>
      <w:proofErr w:type="spellStart"/>
      <w:r w:rsidRPr="00A80495">
        <w:rPr>
          <w:rStyle w:val="tlid-translation"/>
          <w:rFonts w:ascii="Arial" w:hAnsi="Arial" w:cs="Arial"/>
          <w:sz w:val="18"/>
          <w:szCs w:val="18"/>
        </w:rPr>
        <w:t>Ethernet</w:t>
      </w:r>
      <w:proofErr w:type="spellEnd"/>
      <w:r w:rsidRPr="00A80495">
        <w:rPr>
          <w:rStyle w:val="tlid-translation"/>
          <w:rFonts w:ascii="Arial" w:hAnsi="Arial" w:cs="Arial"/>
          <w:sz w:val="18"/>
          <w:szCs w:val="18"/>
        </w:rPr>
        <w:t xml:space="preserve"> tinklo protokolo standartas, užtikrinantis vientisą visų tinklo komponentų gedimą </w:t>
      </w:r>
      <w:r w:rsidRPr="00A80495">
        <w:rPr>
          <w:rFonts w:ascii="Arial" w:hAnsi="Arial" w:cs="Arial"/>
          <w:sz w:val="18"/>
          <w:szCs w:val="18"/>
        </w:rPr>
        <w:t xml:space="preserve">[4]. </w:t>
      </w:r>
    </w:p>
    <w:p w14:paraId="0FBA705C" w14:textId="2E0AC804" w:rsidR="000918A5" w:rsidRPr="00A80495" w:rsidRDefault="00F31E02" w:rsidP="00EB4DB3">
      <w:pPr>
        <w:numPr>
          <w:ilvl w:val="0"/>
          <w:numId w:val="23"/>
        </w:numPr>
        <w:autoSpaceDE w:val="0"/>
        <w:autoSpaceDN w:val="0"/>
        <w:adjustRightInd w:val="0"/>
        <w:spacing w:after="0" w:line="276" w:lineRule="auto"/>
        <w:ind w:left="851" w:hanging="567"/>
        <w:rPr>
          <w:rStyle w:val="tlid-translation"/>
          <w:rFonts w:ascii="Arial" w:hAnsi="Arial" w:cs="Arial"/>
          <w:sz w:val="18"/>
          <w:szCs w:val="18"/>
        </w:rPr>
      </w:pPr>
      <w:r w:rsidRPr="00A80495">
        <w:rPr>
          <w:rFonts w:ascii="Arial" w:hAnsi="Arial" w:cs="Arial"/>
          <w:sz w:val="18"/>
          <w:szCs w:val="18"/>
        </w:rPr>
        <w:t xml:space="preserve"> </w:t>
      </w:r>
      <w:r w:rsidRPr="00A80495">
        <w:rPr>
          <w:rStyle w:val="tlid-translation"/>
          <w:rFonts w:ascii="Arial" w:hAnsi="Arial" w:cs="Arial"/>
          <w:sz w:val="18"/>
          <w:szCs w:val="18"/>
        </w:rPr>
        <w:t>M2M</w:t>
      </w:r>
      <w:r w:rsidR="002F308D" w:rsidRPr="00A80495">
        <w:rPr>
          <w:rStyle w:val="tlid-translation"/>
          <w:rFonts w:ascii="Arial" w:hAnsi="Arial" w:cs="Arial"/>
          <w:sz w:val="18"/>
          <w:szCs w:val="18"/>
        </w:rPr>
        <w:t xml:space="preserve"> (</w:t>
      </w:r>
      <w:r w:rsidR="002F308D" w:rsidRPr="00A80495">
        <w:rPr>
          <w:rFonts w:ascii="Arial" w:hAnsi="Arial" w:cs="Arial"/>
          <w:i/>
          <w:iCs/>
          <w:sz w:val="18"/>
          <w:szCs w:val="18"/>
          <w:lang w:val="en"/>
        </w:rPr>
        <w:t>Machine-to-Machine)</w:t>
      </w:r>
      <w:r w:rsidR="002F308D" w:rsidRPr="00A80495">
        <w:rPr>
          <w:rStyle w:val="tlid-translation"/>
          <w:rFonts w:ascii="Arial" w:hAnsi="Arial" w:cs="Arial"/>
          <w:sz w:val="18"/>
          <w:szCs w:val="18"/>
        </w:rPr>
        <w:t xml:space="preserve"> </w:t>
      </w:r>
      <w:r w:rsidRPr="00A80495">
        <w:rPr>
          <w:rStyle w:val="tlid-translation"/>
          <w:rFonts w:ascii="Arial" w:hAnsi="Arial" w:cs="Arial"/>
          <w:sz w:val="18"/>
          <w:szCs w:val="18"/>
        </w:rPr>
        <w:t xml:space="preserve">- komunikacijos tinklo technologija, leidžiančia mašinoms keistis informacija viena su kita arba </w:t>
      </w:r>
      <w:r w:rsidR="002F308D" w:rsidRPr="00A80495">
        <w:rPr>
          <w:rStyle w:val="tlid-translation"/>
          <w:rFonts w:ascii="Arial" w:hAnsi="Arial" w:cs="Arial"/>
          <w:sz w:val="18"/>
          <w:szCs w:val="18"/>
        </w:rPr>
        <w:t xml:space="preserve">perduoti </w:t>
      </w:r>
      <w:r w:rsidR="00D310DF" w:rsidRPr="00A80495">
        <w:rPr>
          <w:rStyle w:val="tlid-translation"/>
          <w:rFonts w:ascii="Arial" w:hAnsi="Arial" w:cs="Arial"/>
          <w:sz w:val="18"/>
          <w:szCs w:val="18"/>
        </w:rPr>
        <w:t xml:space="preserve">vienašališkai </w:t>
      </w:r>
      <w:r w:rsidR="00D310DF" w:rsidRPr="00A80495">
        <w:rPr>
          <w:rFonts w:ascii="Arial" w:hAnsi="Arial" w:cs="Arial"/>
          <w:sz w:val="18"/>
          <w:szCs w:val="18"/>
        </w:rPr>
        <w:t>[5].</w:t>
      </w:r>
    </w:p>
    <w:p w14:paraId="38179A33" w14:textId="76D695AF" w:rsidR="00F31E02" w:rsidRPr="00A80495" w:rsidRDefault="00F31E02" w:rsidP="00EB4DB3">
      <w:pPr>
        <w:numPr>
          <w:ilvl w:val="0"/>
          <w:numId w:val="23"/>
        </w:numPr>
        <w:autoSpaceDE w:val="0"/>
        <w:autoSpaceDN w:val="0"/>
        <w:adjustRightInd w:val="0"/>
        <w:spacing w:after="0" w:line="276" w:lineRule="auto"/>
        <w:ind w:left="851" w:hanging="567"/>
        <w:rPr>
          <w:rStyle w:val="tlid-translation"/>
          <w:rFonts w:ascii="Arial" w:hAnsi="Arial" w:cs="Arial"/>
          <w:sz w:val="18"/>
          <w:szCs w:val="18"/>
        </w:rPr>
      </w:pPr>
      <w:r w:rsidRPr="00A80495">
        <w:rPr>
          <w:rStyle w:val="tlid-translation"/>
          <w:rFonts w:ascii="Arial" w:hAnsi="Arial" w:cs="Arial"/>
          <w:sz w:val="18"/>
          <w:szCs w:val="18"/>
        </w:rPr>
        <w:t xml:space="preserve"> P2P</w:t>
      </w:r>
      <w:r w:rsidR="002F308D" w:rsidRPr="00A80495">
        <w:rPr>
          <w:rStyle w:val="tlid-translation"/>
          <w:rFonts w:ascii="Arial" w:hAnsi="Arial" w:cs="Arial"/>
          <w:sz w:val="18"/>
          <w:szCs w:val="18"/>
        </w:rPr>
        <w:t xml:space="preserve"> </w:t>
      </w:r>
      <w:r w:rsidRPr="00A80495">
        <w:rPr>
          <w:rStyle w:val="tlid-translation"/>
          <w:rFonts w:ascii="Arial" w:hAnsi="Arial" w:cs="Arial"/>
          <w:sz w:val="18"/>
          <w:szCs w:val="18"/>
        </w:rPr>
        <w:t>(</w:t>
      </w:r>
      <w:proofErr w:type="spellStart"/>
      <w:r w:rsidR="002F308D" w:rsidRPr="00A80495">
        <w:rPr>
          <w:rStyle w:val="tlid-translation"/>
          <w:rFonts w:ascii="Arial" w:hAnsi="Arial" w:cs="Arial"/>
          <w:i/>
          <w:sz w:val="18"/>
          <w:szCs w:val="18"/>
        </w:rPr>
        <w:t>Peer</w:t>
      </w:r>
      <w:proofErr w:type="spellEnd"/>
      <w:r w:rsidR="002F308D" w:rsidRPr="00A80495">
        <w:rPr>
          <w:rStyle w:val="tlid-translation"/>
          <w:rFonts w:ascii="Arial" w:hAnsi="Arial" w:cs="Arial"/>
          <w:i/>
          <w:sz w:val="18"/>
          <w:szCs w:val="18"/>
        </w:rPr>
        <w:t>-to-</w:t>
      </w:r>
      <w:proofErr w:type="spellStart"/>
      <w:r w:rsidR="002F308D" w:rsidRPr="00A80495">
        <w:rPr>
          <w:rStyle w:val="tlid-translation"/>
          <w:rFonts w:ascii="Arial" w:hAnsi="Arial" w:cs="Arial"/>
          <w:i/>
          <w:sz w:val="18"/>
          <w:szCs w:val="18"/>
        </w:rPr>
        <w:t>P</w:t>
      </w:r>
      <w:r w:rsidRPr="00A80495">
        <w:rPr>
          <w:rStyle w:val="tlid-translation"/>
          <w:rFonts w:ascii="Arial" w:hAnsi="Arial" w:cs="Arial"/>
          <w:i/>
          <w:sz w:val="18"/>
          <w:szCs w:val="18"/>
        </w:rPr>
        <w:t>eer</w:t>
      </w:r>
      <w:proofErr w:type="spellEnd"/>
      <w:r w:rsidRPr="00A80495">
        <w:rPr>
          <w:rStyle w:val="tlid-translation"/>
          <w:rFonts w:ascii="Arial" w:hAnsi="Arial" w:cs="Arial"/>
          <w:sz w:val="18"/>
          <w:szCs w:val="18"/>
        </w:rPr>
        <w:t>), - komunikacijos tinklo technologija, pagrįst</w:t>
      </w:r>
      <w:r w:rsidR="00721AC2" w:rsidRPr="00A80495">
        <w:rPr>
          <w:rStyle w:val="tlid-translation"/>
          <w:rFonts w:ascii="Arial" w:hAnsi="Arial" w:cs="Arial"/>
          <w:sz w:val="18"/>
          <w:szCs w:val="18"/>
        </w:rPr>
        <w:t>a</w:t>
      </w:r>
      <w:r w:rsidRPr="00A80495">
        <w:rPr>
          <w:rStyle w:val="tlid-translation"/>
          <w:rFonts w:ascii="Arial" w:hAnsi="Arial" w:cs="Arial"/>
          <w:sz w:val="18"/>
          <w:szCs w:val="18"/>
        </w:rPr>
        <w:t xml:space="preserve"> vienodomis dalyvių teisėmis</w:t>
      </w:r>
      <w:r w:rsidR="00D310DF" w:rsidRPr="00A80495">
        <w:rPr>
          <w:rStyle w:val="tlid-translation"/>
          <w:rFonts w:ascii="Arial" w:hAnsi="Arial" w:cs="Arial"/>
          <w:sz w:val="18"/>
          <w:szCs w:val="18"/>
        </w:rPr>
        <w:t xml:space="preserve"> </w:t>
      </w:r>
      <w:r w:rsidR="00D310DF" w:rsidRPr="00A80495">
        <w:rPr>
          <w:rFonts w:ascii="Arial" w:hAnsi="Arial" w:cs="Arial"/>
          <w:sz w:val="18"/>
          <w:szCs w:val="18"/>
        </w:rPr>
        <w:t>[</w:t>
      </w:r>
      <w:r w:rsidR="00C15CD7" w:rsidRPr="00A80495">
        <w:rPr>
          <w:rFonts w:ascii="Arial" w:hAnsi="Arial" w:cs="Arial"/>
          <w:sz w:val="18"/>
          <w:szCs w:val="18"/>
        </w:rPr>
        <w:t>6</w:t>
      </w:r>
      <w:r w:rsidR="00D310DF" w:rsidRPr="00A80495">
        <w:rPr>
          <w:rFonts w:ascii="Arial" w:hAnsi="Arial" w:cs="Arial"/>
          <w:sz w:val="18"/>
          <w:szCs w:val="18"/>
        </w:rPr>
        <w:t>].</w:t>
      </w:r>
    </w:p>
    <w:p w14:paraId="7CA1FBA7" w14:textId="243507E4" w:rsidR="002F308D" w:rsidRPr="00A80495" w:rsidRDefault="00D310DF" w:rsidP="00EB4DB3">
      <w:pPr>
        <w:numPr>
          <w:ilvl w:val="0"/>
          <w:numId w:val="23"/>
        </w:numPr>
        <w:autoSpaceDE w:val="0"/>
        <w:autoSpaceDN w:val="0"/>
        <w:adjustRightInd w:val="0"/>
        <w:spacing w:after="0" w:line="276" w:lineRule="auto"/>
        <w:ind w:left="851" w:hanging="567"/>
        <w:rPr>
          <w:rStyle w:val="tlid-translation"/>
          <w:rFonts w:ascii="Arial" w:hAnsi="Arial" w:cs="Arial"/>
          <w:sz w:val="18"/>
          <w:szCs w:val="18"/>
        </w:rPr>
      </w:pPr>
      <w:r w:rsidRPr="00A80495">
        <w:rPr>
          <w:rStyle w:val="tlid-translation"/>
          <w:rFonts w:ascii="Arial" w:hAnsi="Arial" w:cs="Arial"/>
          <w:sz w:val="18"/>
          <w:szCs w:val="18"/>
        </w:rPr>
        <w:t xml:space="preserve"> </w:t>
      </w:r>
      <w:r w:rsidR="002F308D" w:rsidRPr="00A80495">
        <w:rPr>
          <w:rFonts w:ascii="Arial" w:hAnsi="Arial" w:cs="Arial"/>
          <w:sz w:val="18"/>
          <w:szCs w:val="18"/>
        </w:rPr>
        <w:t xml:space="preserve">E2E </w:t>
      </w:r>
      <w:r w:rsidR="002F308D" w:rsidRPr="00A80495">
        <w:rPr>
          <w:rFonts w:ascii="Arial" w:hAnsi="Arial" w:cs="Arial"/>
          <w:i/>
          <w:sz w:val="18"/>
          <w:szCs w:val="18"/>
        </w:rPr>
        <w:t>(</w:t>
      </w:r>
      <w:proofErr w:type="spellStart"/>
      <w:r w:rsidR="002F308D" w:rsidRPr="00A80495">
        <w:rPr>
          <w:rFonts w:ascii="Arial" w:hAnsi="Arial" w:cs="Arial"/>
          <w:i/>
          <w:sz w:val="18"/>
          <w:szCs w:val="18"/>
        </w:rPr>
        <w:t>End</w:t>
      </w:r>
      <w:proofErr w:type="spellEnd"/>
      <w:r w:rsidR="002F308D" w:rsidRPr="00A80495">
        <w:rPr>
          <w:rFonts w:ascii="Arial" w:hAnsi="Arial" w:cs="Arial"/>
          <w:i/>
          <w:sz w:val="18"/>
          <w:szCs w:val="18"/>
        </w:rPr>
        <w:t>-to-</w:t>
      </w:r>
      <w:proofErr w:type="spellStart"/>
      <w:r w:rsidR="002F308D" w:rsidRPr="00A80495">
        <w:rPr>
          <w:rFonts w:ascii="Arial" w:hAnsi="Arial" w:cs="Arial"/>
          <w:i/>
          <w:sz w:val="18"/>
          <w:szCs w:val="18"/>
        </w:rPr>
        <w:t>End</w:t>
      </w:r>
      <w:proofErr w:type="spellEnd"/>
      <w:r w:rsidR="002F308D" w:rsidRPr="00A80495">
        <w:rPr>
          <w:rFonts w:ascii="Arial" w:hAnsi="Arial" w:cs="Arial"/>
          <w:i/>
          <w:sz w:val="18"/>
          <w:szCs w:val="18"/>
        </w:rPr>
        <w:t>)</w:t>
      </w:r>
      <w:r w:rsidR="00944A80" w:rsidRPr="00A80495">
        <w:rPr>
          <w:rFonts w:ascii="Arial" w:hAnsi="Arial" w:cs="Arial"/>
          <w:sz w:val="18"/>
          <w:szCs w:val="18"/>
        </w:rPr>
        <w:t xml:space="preserve"> - </w:t>
      </w:r>
      <w:r w:rsidR="002F308D" w:rsidRPr="00A80495">
        <w:rPr>
          <w:rStyle w:val="tlid-translation"/>
          <w:rFonts w:ascii="Arial" w:hAnsi="Arial" w:cs="Arial"/>
          <w:sz w:val="18"/>
          <w:szCs w:val="18"/>
        </w:rPr>
        <w:t xml:space="preserve">kriptografinius metodus, </w:t>
      </w:r>
      <w:r w:rsidR="00944A80" w:rsidRPr="00A80495">
        <w:rPr>
          <w:rStyle w:val="tlid-translation"/>
          <w:rFonts w:ascii="Arial" w:hAnsi="Arial" w:cs="Arial"/>
          <w:sz w:val="18"/>
          <w:szCs w:val="18"/>
        </w:rPr>
        <w:t>panaudojimas</w:t>
      </w:r>
      <w:r w:rsidR="00C15CD7" w:rsidRPr="00A80495">
        <w:rPr>
          <w:rStyle w:val="tlid-translation"/>
          <w:rFonts w:ascii="Arial" w:hAnsi="Arial" w:cs="Arial"/>
          <w:sz w:val="18"/>
          <w:szCs w:val="18"/>
        </w:rPr>
        <w:t xml:space="preserve"> </w:t>
      </w:r>
      <w:r w:rsidR="00C15CD7" w:rsidRPr="00A80495">
        <w:rPr>
          <w:rFonts w:ascii="Arial" w:hAnsi="Arial" w:cs="Arial"/>
          <w:sz w:val="18"/>
          <w:szCs w:val="18"/>
        </w:rPr>
        <w:t>[ 7].</w:t>
      </w:r>
    </w:p>
    <w:p w14:paraId="5C1E8F44" w14:textId="16F5B10F" w:rsidR="00C15CD7" w:rsidRPr="00A80495" w:rsidRDefault="00C15CD7" w:rsidP="00EB4DB3">
      <w:pPr>
        <w:numPr>
          <w:ilvl w:val="0"/>
          <w:numId w:val="23"/>
        </w:numPr>
        <w:autoSpaceDE w:val="0"/>
        <w:autoSpaceDN w:val="0"/>
        <w:adjustRightInd w:val="0"/>
        <w:spacing w:after="0" w:line="276" w:lineRule="auto"/>
        <w:ind w:left="851" w:hanging="567"/>
        <w:rPr>
          <w:rStyle w:val="tlid-translation"/>
          <w:rFonts w:ascii="Arial" w:hAnsi="Arial" w:cs="Arial"/>
          <w:sz w:val="18"/>
          <w:szCs w:val="18"/>
        </w:rPr>
      </w:pPr>
      <w:r w:rsidRPr="00A80495">
        <w:rPr>
          <w:rStyle w:val="tlid-translation"/>
          <w:rFonts w:ascii="Arial" w:hAnsi="Arial" w:cs="Arial"/>
          <w:sz w:val="18"/>
          <w:szCs w:val="18"/>
        </w:rPr>
        <w:t xml:space="preserve"> IED </w:t>
      </w:r>
      <w:r w:rsidR="005D6FC2" w:rsidRPr="00A80495">
        <w:rPr>
          <w:rStyle w:val="tlid-translation"/>
          <w:rFonts w:ascii="Arial" w:hAnsi="Arial" w:cs="Arial"/>
          <w:sz w:val="18"/>
          <w:szCs w:val="18"/>
        </w:rPr>
        <w:t xml:space="preserve">- </w:t>
      </w:r>
      <w:r w:rsidRPr="00A80495">
        <w:rPr>
          <w:rStyle w:val="tlid-translation"/>
          <w:rFonts w:ascii="Arial" w:hAnsi="Arial" w:cs="Arial"/>
          <w:sz w:val="18"/>
          <w:szCs w:val="18"/>
        </w:rPr>
        <w:t xml:space="preserve">Pažangusis elektroninis įtaisas </w:t>
      </w:r>
      <w:r w:rsidRPr="00A80495">
        <w:rPr>
          <w:rFonts w:ascii="Arial" w:hAnsi="Arial" w:cs="Arial"/>
          <w:sz w:val="18"/>
          <w:szCs w:val="18"/>
        </w:rPr>
        <w:t>[8].</w:t>
      </w:r>
    </w:p>
    <w:p w14:paraId="194CD7A5" w14:textId="21E58FD9" w:rsidR="00F63DF0" w:rsidRPr="00A80495" w:rsidRDefault="00D517D9" w:rsidP="00EB4DB3">
      <w:pPr>
        <w:numPr>
          <w:ilvl w:val="0"/>
          <w:numId w:val="23"/>
        </w:numPr>
        <w:autoSpaceDE w:val="0"/>
        <w:autoSpaceDN w:val="0"/>
        <w:adjustRightInd w:val="0"/>
        <w:spacing w:after="0" w:line="276" w:lineRule="auto"/>
        <w:ind w:left="851" w:hanging="567"/>
        <w:rPr>
          <w:rFonts w:ascii="Arial" w:hAnsi="Arial" w:cs="Arial"/>
          <w:sz w:val="18"/>
          <w:szCs w:val="18"/>
        </w:rPr>
      </w:pPr>
      <w:r w:rsidRPr="00A80495">
        <w:rPr>
          <w:rStyle w:val="tlid-translation"/>
          <w:rFonts w:ascii="Arial" w:hAnsi="Arial" w:cs="Arial"/>
          <w:sz w:val="18"/>
          <w:szCs w:val="18"/>
        </w:rPr>
        <w:t xml:space="preserve"> RTU </w:t>
      </w:r>
      <w:r w:rsidR="005D6FC2" w:rsidRPr="00A80495">
        <w:rPr>
          <w:rStyle w:val="tlid-translation"/>
          <w:rFonts w:ascii="Arial" w:hAnsi="Arial" w:cs="Arial"/>
          <w:sz w:val="18"/>
          <w:szCs w:val="18"/>
        </w:rPr>
        <w:t xml:space="preserve">- </w:t>
      </w:r>
      <w:r w:rsidRPr="00A80495">
        <w:rPr>
          <w:rStyle w:val="tlid-translation"/>
          <w:rFonts w:ascii="Arial" w:hAnsi="Arial" w:cs="Arial"/>
          <w:sz w:val="18"/>
          <w:szCs w:val="18"/>
        </w:rPr>
        <w:t xml:space="preserve">nuotolinio terminalo vienetas </w:t>
      </w:r>
      <w:r w:rsidRPr="00A80495">
        <w:rPr>
          <w:rFonts w:ascii="Arial" w:hAnsi="Arial" w:cs="Arial"/>
          <w:sz w:val="18"/>
          <w:szCs w:val="18"/>
        </w:rPr>
        <w:t>[9].</w:t>
      </w:r>
    </w:p>
    <w:p w14:paraId="1744325C" w14:textId="77777777" w:rsidR="00D1470C" w:rsidRPr="00526740" w:rsidRDefault="00D1470C" w:rsidP="00EB4DB3">
      <w:pPr>
        <w:autoSpaceDE w:val="0"/>
        <w:autoSpaceDN w:val="0"/>
        <w:adjustRightInd w:val="0"/>
        <w:spacing w:after="0" w:line="276" w:lineRule="auto"/>
        <w:ind w:left="851" w:hanging="567"/>
        <w:rPr>
          <w:rFonts w:ascii="Arial" w:hAnsi="Arial" w:cs="Arial"/>
          <w:sz w:val="22"/>
        </w:rPr>
      </w:pPr>
    </w:p>
    <w:sectPr w:rsidR="00D1470C" w:rsidRPr="00526740" w:rsidSect="00435CF7">
      <w:headerReference w:type="default" r:id="rId14"/>
      <w:footerReference w:type="default" r:id="rId15"/>
      <w:type w:val="continuous"/>
      <w:pgSz w:w="11906" w:h="16838" w:code="9"/>
      <w:pgMar w:top="1843" w:right="566" w:bottom="1134" w:left="766" w:header="964" w:footer="794" w:gutter="51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C58" w14:textId="77777777" w:rsidR="00F52419" w:rsidRDefault="00F52419" w:rsidP="00DF1335">
      <w:pPr>
        <w:spacing w:after="0" w:line="240" w:lineRule="auto"/>
      </w:pPr>
      <w:r>
        <w:separator/>
      </w:r>
    </w:p>
  </w:endnote>
  <w:endnote w:type="continuationSeparator" w:id="0">
    <w:p w14:paraId="7B98D361" w14:textId="77777777" w:rsidR="00F52419" w:rsidRDefault="00F52419" w:rsidP="00DF1335">
      <w:pPr>
        <w:spacing w:after="0" w:line="240" w:lineRule="auto"/>
      </w:pPr>
      <w:r>
        <w:continuationSeparator/>
      </w:r>
    </w:p>
  </w:endnote>
  <w:endnote w:type="continuationNotice" w:id="1">
    <w:p w14:paraId="53A12E99" w14:textId="77777777" w:rsidR="00F52419" w:rsidRDefault="00F52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4A1" w14:textId="77777777" w:rsidR="002763DA" w:rsidRPr="00E42BAF" w:rsidRDefault="002763DA"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sidR="00986FF8">
      <w:rPr>
        <w:rFonts w:ascii="Arial" w:hAnsi="Arial" w:cs="Arial"/>
        <w:caps/>
        <w:noProof/>
        <w:sz w:val="20"/>
        <w:szCs w:val="20"/>
      </w:rPr>
      <w:t>6</w:t>
    </w:r>
    <w:r w:rsidRPr="00E42BAF">
      <w:rPr>
        <w:rFonts w:ascii="Arial" w:hAnsi="Arial" w:cs="Arial"/>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0935" w14:textId="77777777" w:rsidR="00F52419" w:rsidRDefault="00F52419" w:rsidP="00DF1335">
      <w:pPr>
        <w:spacing w:after="0" w:line="240" w:lineRule="auto"/>
      </w:pPr>
      <w:r>
        <w:separator/>
      </w:r>
    </w:p>
  </w:footnote>
  <w:footnote w:type="continuationSeparator" w:id="0">
    <w:p w14:paraId="12A140CF" w14:textId="77777777" w:rsidR="00F52419" w:rsidRDefault="00F52419" w:rsidP="00DF1335">
      <w:pPr>
        <w:spacing w:after="0" w:line="240" w:lineRule="auto"/>
      </w:pPr>
      <w:r>
        <w:continuationSeparator/>
      </w:r>
    </w:p>
  </w:footnote>
  <w:footnote w:type="continuationNotice" w:id="1">
    <w:p w14:paraId="640E7833" w14:textId="77777777" w:rsidR="00F52419" w:rsidRDefault="00F524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444" w14:textId="086FDE16" w:rsidR="003A54C3" w:rsidRDefault="003A54C3"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8240"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6B0BB51" w:rsidRPr="06B0BB51">
      <w:rPr>
        <w:rFonts w:ascii="Arial" w:hAnsi="Arial" w:cs="Arial"/>
        <w:sz w:val="22"/>
      </w:rPr>
      <w:t>Elektros skirstomojo tinklo technologinės plėtros standartas</w:t>
    </w:r>
  </w:p>
  <w:p w14:paraId="0D363243" w14:textId="17728C2C" w:rsidR="00635AED" w:rsidRPr="00865458" w:rsidRDefault="005C672D" w:rsidP="00635AED">
    <w:pPr>
      <w:spacing w:after="0" w:line="240" w:lineRule="auto"/>
      <w:rPr>
        <w:rFonts w:ascii="Arial" w:hAnsi="Arial" w:cs="Arial"/>
        <w:sz w:val="22"/>
      </w:rPr>
    </w:pPr>
    <w:r>
      <w:rPr>
        <w:rFonts w:ascii="Arial" w:hAnsi="Arial" w:cs="Arial"/>
        <w:b/>
        <w:color w:val="000000" w:themeColor="text1"/>
        <w:sz w:val="22"/>
      </w:rPr>
      <w:t>1</w:t>
    </w:r>
    <w:r>
      <w:rPr>
        <w:rFonts w:ascii="Arial" w:hAnsi="Arial" w:cs="Arial"/>
        <w:b/>
        <w:color w:val="000000" w:themeColor="text1"/>
        <w:sz w:val="22"/>
        <w:lang w:val="en-US"/>
      </w:rPr>
      <w:t>3</w:t>
    </w:r>
    <w:r w:rsidR="00635AED" w:rsidRPr="00865458">
      <w:rPr>
        <w:rFonts w:ascii="Arial" w:hAnsi="Arial" w:cs="Arial"/>
        <w:b/>
        <w:color w:val="000000" w:themeColor="text1"/>
        <w:sz w:val="22"/>
      </w:rPr>
      <w:t xml:space="preserve"> priedas. </w:t>
    </w:r>
    <w:r>
      <w:rPr>
        <w:rFonts w:ascii="Arial" w:hAnsi="Arial" w:cs="Arial"/>
        <w:sz w:val="22"/>
      </w:rPr>
      <w:t>Telekomunikacijos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955"/>
    <w:multiLevelType w:val="hybridMultilevel"/>
    <w:tmpl w:val="EF763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0E23EE"/>
    <w:multiLevelType w:val="hybridMultilevel"/>
    <w:tmpl w:val="4DECB9B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DE5320E"/>
    <w:multiLevelType w:val="hybridMultilevel"/>
    <w:tmpl w:val="EE8E643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0E5D2F61"/>
    <w:multiLevelType w:val="hybridMultilevel"/>
    <w:tmpl w:val="C4E2AB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9042B2"/>
    <w:multiLevelType w:val="multilevel"/>
    <w:tmpl w:val="0A18B910"/>
    <w:lvl w:ilvl="0">
      <w:start w:val="1"/>
      <w:numFmt w:val="decimal"/>
      <w:lvlText w:val="%1."/>
      <w:lvlJc w:val="left"/>
      <w:pPr>
        <w:ind w:left="360" w:hanging="360"/>
      </w:pPr>
      <w:rPr>
        <w:rFonts w:hint="default"/>
        <w:b w:val="0"/>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EE4DCF"/>
    <w:multiLevelType w:val="hybridMultilevel"/>
    <w:tmpl w:val="262A5DD6"/>
    <w:lvl w:ilvl="0" w:tplc="553C47D4">
      <w:start w:val="13"/>
      <w:numFmt w:val="decimal"/>
      <w:lvlText w:val="%1."/>
      <w:lvlJc w:val="left"/>
      <w:pPr>
        <w:ind w:left="780" w:hanging="4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2C2D61"/>
    <w:multiLevelType w:val="hybridMultilevel"/>
    <w:tmpl w:val="63366336"/>
    <w:lvl w:ilvl="0" w:tplc="6D443F4A">
      <w:start w:val="1"/>
      <w:numFmt w:val="decimal"/>
      <w:lvlText w:val="%1."/>
      <w:lvlJc w:val="left"/>
      <w:pPr>
        <w:ind w:left="420" w:hanging="42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0D60DFA"/>
    <w:multiLevelType w:val="multilevel"/>
    <w:tmpl w:val="1A5EE77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8D6D0A"/>
    <w:multiLevelType w:val="hybridMultilevel"/>
    <w:tmpl w:val="BA04AF26"/>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D804C7"/>
    <w:multiLevelType w:val="hybridMultilevel"/>
    <w:tmpl w:val="D0222DA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A5324E2"/>
    <w:multiLevelType w:val="hybridMultilevel"/>
    <w:tmpl w:val="9C4CB97C"/>
    <w:lvl w:ilvl="0" w:tplc="60B20DE6">
      <w:start w:val="1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B7C0EA7"/>
    <w:multiLevelType w:val="hybridMultilevel"/>
    <w:tmpl w:val="B52E45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F06CB7"/>
    <w:multiLevelType w:val="hybridMultilevel"/>
    <w:tmpl w:val="F4588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5A3357"/>
    <w:multiLevelType w:val="hybridMultilevel"/>
    <w:tmpl w:val="E0B65BD8"/>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4" w15:restartNumberingAfterBreak="0">
    <w:nsid w:val="1EEE455C"/>
    <w:multiLevelType w:val="hybridMultilevel"/>
    <w:tmpl w:val="54943A60"/>
    <w:lvl w:ilvl="0" w:tplc="0427000F">
      <w:start w:val="1"/>
      <w:numFmt w:val="decimal"/>
      <w:lvlText w:val="%1."/>
      <w:lvlJc w:val="left"/>
      <w:pPr>
        <w:ind w:left="767" w:hanging="360"/>
      </w:pPr>
    </w:lvl>
    <w:lvl w:ilvl="1" w:tplc="04270019" w:tentative="1">
      <w:start w:val="1"/>
      <w:numFmt w:val="lowerLetter"/>
      <w:lvlText w:val="%2."/>
      <w:lvlJc w:val="left"/>
      <w:pPr>
        <w:ind w:left="1487" w:hanging="360"/>
      </w:pPr>
    </w:lvl>
    <w:lvl w:ilvl="2" w:tplc="0427001B" w:tentative="1">
      <w:start w:val="1"/>
      <w:numFmt w:val="lowerRoman"/>
      <w:lvlText w:val="%3."/>
      <w:lvlJc w:val="right"/>
      <w:pPr>
        <w:ind w:left="2207" w:hanging="180"/>
      </w:pPr>
    </w:lvl>
    <w:lvl w:ilvl="3" w:tplc="0427000F" w:tentative="1">
      <w:start w:val="1"/>
      <w:numFmt w:val="decimal"/>
      <w:lvlText w:val="%4."/>
      <w:lvlJc w:val="left"/>
      <w:pPr>
        <w:ind w:left="2927" w:hanging="360"/>
      </w:pPr>
    </w:lvl>
    <w:lvl w:ilvl="4" w:tplc="04270019" w:tentative="1">
      <w:start w:val="1"/>
      <w:numFmt w:val="lowerLetter"/>
      <w:lvlText w:val="%5."/>
      <w:lvlJc w:val="left"/>
      <w:pPr>
        <w:ind w:left="3647" w:hanging="360"/>
      </w:pPr>
    </w:lvl>
    <w:lvl w:ilvl="5" w:tplc="0427001B" w:tentative="1">
      <w:start w:val="1"/>
      <w:numFmt w:val="lowerRoman"/>
      <w:lvlText w:val="%6."/>
      <w:lvlJc w:val="right"/>
      <w:pPr>
        <w:ind w:left="4367" w:hanging="180"/>
      </w:pPr>
    </w:lvl>
    <w:lvl w:ilvl="6" w:tplc="0427000F" w:tentative="1">
      <w:start w:val="1"/>
      <w:numFmt w:val="decimal"/>
      <w:lvlText w:val="%7."/>
      <w:lvlJc w:val="left"/>
      <w:pPr>
        <w:ind w:left="5087" w:hanging="360"/>
      </w:pPr>
    </w:lvl>
    <w:lvl w:ilvl="7" w:tplc="04270019" w:tentative="1">
      <w:start w:val="1"/>
      <w:numFmt w:val="lowerLetter"/>
      <w:lvlText w:val="%8."/>
      <w:lvlJc w:val="left"/>
      <w:pPr>
        <w:ind w:left="5807" w:hanging="360"/>
      </w:pPr>
    </w:lvl>
    <w:lvl w:ilvl="8" w:tplc="0427001B" w:tentative="1">
      <w:start w:val="1"/>
      <w:numFmt w:val="lowerRoman"/>
      <w:lvlText w:val="%9."/>
      <w:lvlJc w:val="right"/>
      <w:pPr>
        <w:ind w:left="6527" w:hanging="180"/>
      </w:pPr>
    </w:lvl>
  </w:abstractNum>
  <w:abstractNum w:abstractNumId="15" w15:restartNumberingAfterBreak="0">
    <w:nsid w:val="20D67A02"/>
    <w:multiLevelType w:val="multilevel"/>
    <w:tmpl w:val="37089F10"/>
    <w:lvl w:ilvl="0">
      <w:start w:val="1"/>
      <w:numFmt w:val="decimal"/>
      <w:lvlText w:val="%1."/>
      <w:lvlJc w:val="left"/>
      <w:pPr>
        <w:ind w:left="360" w:hanging="360"/>
      </w:pPr>
      <w:rPr>
        <w:rFonts w:hint="default"/>
      </w:rPr>
    </w:lvl>
    <w:lvl w:ilvl="1">
      <w:start w:val="1"/>
      <w:numFmt w:val="decimal"/>
      <w:lvlText w:val="%1.%2."/>
      <w:lvlJc w:val="left"/>
      <w:pPr>
        <w:ind w:left="5535" w:hanging="432"/>
      </w:pPr>
      <w:rPr>
        <w:rFonts w:ascii="Arial" w:hAnsi="Arial" w:cs="Arial" w:hint="default"/>
        <w:color w:val="auto"/>
        <w:sz w:val="22"/>
        <w:szCs w:val="22"/>
      </w:rPr>
    </w:lvl>
    <w:lvl w:ilvl="2">
      <w:start w:val="1"/>
      <w:numFmt w:val="decimal"/>
      <w:lvlText w:val="%1.%2.%3."/>
      <w:lvlJc w:val="left"/>
      <w:pPr>
        <w:ind w:left="3198"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DF5597"/>
    <w:multiLevelType w:val="multilevel"/>
    <w:tmpl w:val="1A5EE770"/>
    <w:lvl w:ilvl="0">
      <w:start w:val="1"/>
      <w:numFmt w:val="decimal"/>
      <w:lvlText w:val="%1."/>
      <w:lvlJc w:val="left"/>
      <w:pPr>
        <w:ind w:left="1211" w:hanging="360"/>
      </w:pPr>
      <w:rPr>
        <w:rFonts w:hint="default"/>
      </w:rPr>
    </w:lvl>
    <w:lvl w:ilvl="1">
      <w:start w:val="1"/>
      <w:numFmt w:val="decimal"/>
      <w:lvlText w:val="%1.%2."/>
      <w:lvlJc w:val="left"/>
      <w:pPr>
        <w:ind w:left="1643" w:hanging="432"/>
      </w:pPr>
      <w:rPr>
        <w:color w:val="auto"/>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7" w15:restartNumberingAfterBreak="0">
    <w:nsid w:val="23510163"/>
    <w:multiLevelType w:val="hybridMultilevel"/>
    <w:tmpl w:val="1256BA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D13CD6"/>
    <w:multiLevelType w:val="hybridMultilevel"/>
    <w:tmpl w:val="AFE46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A657BA"/>
    <w:multiLevelType w:val="hybridMultilevel"/>
    <w:tmpl w:val="7E8667D2"/>
    <w:lvl w:ilvl="0" w:tplc="0427000F">
      <w:start w:val="1"/>
      <w:numFmt w:val="decimal"/>
      <w:lvlText w:val="%1."/>
      <w:lvlJc w:val="left"/>
      <w:pPr>
        <w:ind w:left="1658" w:hanging="360"/>
      </w:p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0" w15:restartNumberingAfterBreak="0">
    <w:nsid w:val="2A4D128E"/>
    <w:multiLevelType w:val="hybridMultilevel"/>
    <w:tmpl w:val="28E4F8A6"/>
    <w:lvl w:ilvl="0" w:tplc="6D443F4A">
      <w:start w:val="1"/>
      <w:numFmt w:val="decimal"/>
      <w:lvlText w:val="%1."/>
      <w:lvlJc w:val="left"/>
      <w:pPr>
        <w:ind w:left="987" w:hanging="42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B4F3898"/>
    <w:multiLevelType w:val="hybridMultilevel"/>
    <w:tmpl w:val="9AF43336"/>
    <w:lvl w:ilvl="0" w:tplc="04270001">
      <w:start w:val="1"/>
      <w:numFmt w:val="bullet"/>
      <w:lvlText w:val=""/>
      <w:lvlJc w:val="left"/>
      <w:pPr>
        <w:ind w:left="2213" w:hanging="360"/>
      </w:pPr>
      <w:rPr>
        <w:rFonts w:ascii="Symbol" w:hAnsi="Symbol" w:hint="default"/>
      </w:rPr>
    </w:lvl>
    <w:lvl w:ilvl="1" w:tplc="04270003" w:tentative="1">
      <w:start w:val="1"/>
      <w:numFmt w:val="bullet"/>
      <w:lvlText w:val="o"/>
      <w:lvlJc w:val="left"/>
      <w:pPr>
        <w:ind w:left="2933" w:hanging="360"/>
      </w:pPr>
      <w:rPr>
        <w:rFonts w:ascii="Courier New" w:hAnsi="Courier New" w:cs="Courier New" w:hint="default"/>
      </w:rPr>
    </w:lvl>
    <w:lvl w:ilvl="2" w:tplc="04270005" w:tentative="1">
      <w:start w:val="1"/>
      <w:numFmt w:val="bullet"/>
      <w:lvlText w:val=""/>
      <w:lvlJc w:val="left"/>
      <w:pPr>
        <w:ind w:left="3653" w:hanging="360"/>
      </w:pPr>
      <w:rPr>
        <w:rFonts w:ascii="Wingdings" w:hAnsi="Wingdings" w:hint="default"/>
      </w:rPr>
    </w:lvl>
    <w:lvl w:ilvl="3" w:tplc="04270001" w:tentative="1">
      <w:start w:val="1"/>
      <w:numFmt w:val="bullet"/>
      <w:lvlText w:val=""/>
      <w:lvlJc w:val="left"/>
      <w:pPr>
        <w:ind w:left="4373" w:hanging="360"/>
      </w:pPr>
      <w:rPr>
        <w:rFonts w:ascii="Symbol" w:hAnsi="Symbol" w:hint="default"/>
      </w:rPr>
    </w:lvl>
    <w:lvl w:ilvl="4" w:tplc="04270003" w:tentative="1">
      <w:start w:val="1"/>
      <w:numFmt w:val="bullet"/>
      <w:lvlText w:val="o"/>
      <w:lvlJc w:val="left"/>
      <w:pPr>
        <w:ind w:left="5093" w:hanging="360"/>
      </w:pPr>
      <w:rPr>
        <w:rFonts w:ascii="Courier New" w:hAnsi="Courier New" w:cs="Courier New" w:hint="default"/>
      </w:rPr>
    </w:lvl>
    <w:lvl w:ilvl="5" w:tplc="04270005" w:tentative="1">
      <w:start w:val="1"/>
      <w:numFmt w:val="bullet"/>
      <w:lvlText w:val=""/>
      <w:lvlJc w:val="left"/>
      <w:pPr>
        <w:ind w:left="5813" w:hanging="360"/>
      </w:pPr>
      <w:rPr>
        <w:rFonts w:ascii="Wingdings" w:hAnsi="Wingdings" w:hint="default"/>
      </w:rPr>
    </w:lvl>
    <w:lvl w:ilvl="6" w:tplc="04270001" w:tentative="1">
      <w:start w:val="1"/>
      <w:numFmt w:val="bullet"/>
      <w:lvlText w:val=""/>
      <w:lvlJc w:val="left"/>
      <w:pPr>
        <w:ind w:left="6533" w:hanging="360"/>
      </w:pPr>
      <w:rPr>
        <w:rFonts w:ascii="Symbol" w:hAnsi="Symbol" w:hint="default"/>
      </w:rPr>
    </w:lvl>
    <w:lvl w:ilvl="7" w:tplc="04270003" w:tentative="1">
      <w:start w:val="1"/>
      <w:numFmt w:val="bullet"/>
      <w:lvlText w:val="o"/>
      <w:lvlJc w:val="left"/>
      <w:pPr>
        <w:ind w:left="7253" w:hanging="360"/>
      </w:pPr>
      <w:rPr>
        <w:rFonts w:ascii="Courier New" w:hAnsi="Courier New" w:cs="Courier New" w:hint="default"/>
      </w:rPr>
    </w:lvl>
    <w:lvl w:ilvl="8" w:tplc="04270005" w:tentative="1">
      <w:start w:val="1"/>
      <w:numFmt w:val="bullet"/>
      <w:lvlText w:val=""/>
      <w:lvlJc w:val="left"/>
      <w:pPr>
        <w:ind w:left="7973" w:hanging="360"/>
      </w:pPr>
      <w:rPr>
        <w:rFonts w:ascii="Wingdings" w:hAnsi="Wingdings" w:hint="default"/>
      </w:rPr>
    </w:lvl>
  </w:abstractNum>
  <w:abstractNum w:abstractNumId="22" w15:restartNumberingAfterBreak="0">
    <w:nsid w:val="2B644A41"/>
    <w:multiLevelType w:val="hybridMultilevel"/>
    <w:tmpl w:val="D018A83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F713CF8"/>
    <w:multiLevelType w:val="hybridMultilevel"/>
    <w:tmpl w:val="6BE0E2E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31EB4223"/>
    <w:multiLevelType w:val="hybridMultilevel"/>
    <w:tmpl w:val="7EEA3CF2"/>
    <w:lvl w:ilvl="0" w:tplc="04270001">
      <w:start w:val="1"/>
      <w:numFmt w:val="bullet"/>
      <w:lvlText w:val=""/>
      <w:lvlJc w:val="left"/>
      <w:pPr>
        <w:ind w:left="1388" w:hanging="360"/>
      </w:pPr>
      <w:rPr>
        <w:rFonts w:ascii="Symbol" w:hAnsi="Symbol" w:hint="default"/>
      </w:rPr>
    </w:lvl>
    <w:lvl w:ilvl="1" w:tplc="04270003" w:tentative="1">
      <w:start w:val="1"/>
      <w:numFmt w:val="bullet"/>
      <w:lvlText w:val="o"/>
      <w:lvlJc w:val="left"/>
      <w:pPr>
        <w:ind w:left="2108" w:hanging="360"/>
      </w:pPr>
      <w:rPr>
        <w:rFonts w:ascii="Courier New" w:hAnsi="Courier New" w:cs="Courier New" w:hint="default"/>
      </w:rPr>
    </w:lvl>
    <w:lvl w:ilvl="2" w:tplc="04270005" w:tentative="1">
      <w:start w:val="1"/>
      <w:numFmt w:val="bullet"/>
      <w:lvlText w:val=""/>
      <w:lvlJc w:val="left"/>
      <w:pPr>
        <w:ind w:left="2828" w:hanging="360"/>
      </w:pPr>
      <w:rPr>
        <w:rFonts w:ascii="Wingdings" w:hAnsi="Wingdings" w:hint="default"/>
      </w:rPr>
    </w:lvl>
    <w:lvl w:ilvl="3" w:tplc="04270001" w:tentative="1">
      <w:start w:val="1"/>
      <w:numFmt w:val="bullet"/>
      <w:lvlText w:val=""/>
      <w:lvlJc w:val="left"/>
      <w:pPr>
        <w:ind w:left="3548" w:hanging="360"/>
      </w:pPr>
      <w:rPr>
        <w:rFonts w:ascii="Symbol" w:hAnsi="Symbol" w:hint="default"/>
      </w:rPr>
    </w:lvl>
    <w:lvl w:ilvl="4" w:tplc="04270003" w:tentative="1">
      <w:start w:val="1"/>
      <w:numFmt w:val="bullet"/>
      <w:lvlText w:val="o"/>
      <w:lvlJc w:val="left"/>
      <w:pPr>
        <w:ind w:left="4268" w:hanging="360"/>
      </w:pPr>
      <w:rPr>
        <w:rFonts w:ascii="Courier New" w:hAnsi="Courier New" w:cs="Courier New" w:hint="default"/>
      </w:rPr>
    </w:lvl>
    <w:lvl w:ilvl="5" w:tplc="04270005" w:tentative="1">
      <w:start w:val="1"/>
      <w:numFmt w:val="bullet"/>
      <w:lvlText w:val=""/>
      <w:lvlJc w:val="left"/>
      <w:pPr>
        <w:ind w:left="4988" w:hanging="360"/>
      </w:pPr>
      <w:rPr>
        <w:rFonts w:ascii="Wingdings" w:hAnsi="Wingdings" w:hint="default"/>
      </w:rPr>
    </w:lvl>
    <w:lvl w:ilvl="6" w:tplc="04270001" w:tentative="1">
      <w:start w:val="1"/>
      <w:numFmt w:val="bullet"/>
      <w:lvlText w:val=""/>
      <w:lvlJc w:val="left"/>
      <w:pPr>
        <w:ind w:left="5708" w:hanging="360"/>
      </w:pPr>
      <w:rPr>
        <w:rFonts w:ascii="Symbol" w:hAnsi="Symbol" w:hint="default"/>
      </w:rPr>
    </w:lvl>
    <w:lvl w:ilvl="7" w:tplc="04270003" w:tentative="1">
      <w:start w:val="1"/>
      <w:numFmt w:val="bullet"/>
      <w:lvlText w:val="o"/>
      <w:lvlJc w:val="left"/>
      <w:pPr>
        <w:ind w:left="6428" w:hanging="360"/>
      </w:pPr>
      <w:rPr>
        <w:rFonts w:ascii="Courier New" w:hAnsi="Courier New" w:cs="Courier New" w:hint="default"/>
      </w:rPr>
    </w:lvl>
    <w:lvl w:ilvl="8" w:tplc="04270005" w:tentative="1">
      <w:start w:val="1"/>
      <w:numFmt w:val="bullet"/>
      <w:lvlText w:val=""/>
      <w:lvlJc w:val="left"/>
      <w:pPr>
        <w:ind w:left="7148" w:hanging="360"/>
      </w:pPr>
      <w:rPr>
        <w:rFonts w:ascii="Wingdings" w:hAnsi="Wingdings" w:hint="default"/>
      </w:rPr>
    </w:lvl>
  </w:abstractNum>
  <w:abstractNum w:abstractNumId="25" w15:restartNumberingAfterBreak="0">
    <w:nsid w:val="33AC0622"/>
    <w:multiLevelType w:val="multilevel"/>
    <w:tmpl w:val="D0FCE768"/>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585D8B"/>
    <w:multiLevelType w:val="hybridMultilevel"/>
    <w:tmpl w:val="4BAEA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08242C"/>
    <w:multiLevelType w:val="hybridMultilevel"/>
    <w:tmpl w:val="D026E0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C635A4B"/>
    <w:multiLevelType w:val="hybridMultilevel"/>
    <w:tmpl w:val="B4165D3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3E793C"/>
    <w:multiLevelType w:val="hybridMultilevel"/>
    <w:tmpl w:val="AFA28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031448"/>
    <w:multiLevelType w:val="multilevel"/>
    <w:tmpl w:val="932EBB22"/>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9D13CC"/>
    <w:multiLevelType w:val="hybridMultilevel"/>
    <w:tmpl w:val="42C4DDAE"/>
    <w:lvl w:ilvl="0" w:tplc="6D443F4A">
      <w:start w:val="1"/>
      <w:numFmt w:val="decimal"/>
      <w:lvlText w:val="%1."/>
      <w:lvlJc w:val="left"/>
      <w:pPr>
        <w:ind w:left="668" w:hanging="420"/>
      </w:pPr>
      <w:rPr>
        <w:rFonts w:hint="default"/>
        <w:b w:val="0"/>
      </w:rPr>
    </w:lvl>
    <w:lvl w:ilvl="1" w:tplc="04270019" w:tentative="1">
      <w:start w:val="1"/>
      <w:numFmt w:val="lowerLetter"/>
      <w:lvlText w:val="%2."/>
      <w:lvlJc w:val="left"/>
      <w:pPr>
        <w:ind w:left="1688" w:hanging="360"/>
      </w:pPr>
    </w:lvl>
    <w:lvl w:ilvl="2" w:tplc="0427001B" w:tentative="1">
      <w:start w:val="1"/>
      <w:numFmt w:val="lowerRoman"/>
      <w:lvlText w:val="%3."/>
      <w:lvlJc w:val="right"/>
      <w:pPr>
        <w:ind w:left="2408" w:hanging="180"/>
      </w:pPr>
    </w:lvl>
    <w:lvl w:ilvl="3" w:tplc="0427000F" w:tentative="1">
      <w:start w:val="1"/>
      <w:numFmt w:val="decimal"/>
      <w:lvlText w:val="%4."/>
      <w:lvlJc w:val="left"/>
      <w:pPr>
        <w:ind w:left="3128" w:hanging="360"/>
      </w:pPr>
    </w:lvl>
    <w:lvl w:ilvl="4" w:tplc="04270019" w:tentative="1">
      <w:start w:val="1"/>
      <w:numFmt w:val="lowerLetter"/>
      <w:lvlText w:val="%5."/>
      <w:lvlJc w:val="left"/>
      <w:pPr>
        <w:ind w:left="3848" w:hanging="360"/>
      </w:pPr>
    </w:lvl>
    <w:lvl w:ilvl="5" w:tplc="0427001B" w:tentative="1">
      <w:start w:val="1"/>
      <w:numFmt w:val="lowerRoman"/>
      <w:lvlText w:val="%6."/>
      <w:lvlJc w:val="right"/>
      <w:pPr>
        <w:ind w:left="4568" w:hanging="180"/>
      </w:pPr>
    </w:lvl>
    <w:lvl w:ilvl="6" w:tplc="0427000F" w:tentative="1">
      <w:start w:val="1"/>
      <w:numFmt w:val="decimal"/>
      <w:lvlText w:val="%7."/>
      <w:lvlJc w:val="left"/>
      <w:pPr>
        <w:ind w:left="5288" w:hanging="360"/>
      </w:pPr>
    </w:lvl>
    <w:lvl w:ilvl="7" w:tplc="04270019" w:tentative="1">
      <w:start w:val="1"/>
      <w:numFmt w:val="lowerLetter"/>
      <w:lvlText w:val="%8."/>
      <w:lvlJc w:val="left"/>
      <w:pPr>
        <w:ind w:left="6008" w:hanging="360"/>
      </w:pPr>
    </w:lvl>
    <w:lvl w:ilvl="8" w:tplc="0427001B" w:tentative="1">
      <w:start w:val="1"/>
      <w:numFmt w:val="lowerRoman"/>
      <w:lvlText w:val="%9."/>
      <w:lvlJc w:val="right"/>
      <w:pPr>
        <w:ind w:left="6728" w:hanging="180"/>
      </w:pPr>
    </w:lvl>
  </w:abstractNum>
  <w:abstractNum w:abstractNumId="32" w15:restartNumberingAfterBreak="0">
    <w:nsid w:val="4D975586"/>
    <w:multiLevelType w:val="hybridMultilevel"/>
    <w:tmpl w:val="1C1222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ED63A1A"/>
    <w:multiLevelType w:val="hybridMultilevel"/>
    <w:tmpl w:val="FD5A14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7125A5"/>
    <w:multiLevelType w:val="hybridMultilevel"/>
    <w:tmpl w:val="73BC9518"/>
    <w:lvl w:ilvl="0" w:tplc="D53CF6D8">
      <w:start w:val="1"/>
      <w:numFmt w:val="decimal"/>
      <w:lvlText w:val="%13."/>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C919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DE12E1"/>
    <w:multiLevelType w:val="hybridMultilevel"/>
    <w:tmpl w:val="DA0C9192"/>
    <w:lvl w:ilvl="0" w:tplc="04270005">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8" w15:restartNumberingAfterBreak="0">
    <w:nsid w:val="62575F07"/>
    <w:multiLevelType w:val="hybridMultilevel"/>
    <w:tmpl w:val="BC803598"/>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9" w15:restartNumberingAfterBreak="0">
    <w:nsid w:val="64E145CF"/>
    <w:multiLevelType w:val="hybridMultilevel"/>
    <w:tmpl w:val="C9CC42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43613E"/>
    <w:multiLevelType w:val="hybridMultilevel"/>
    <w:tmpl w:val="5C1C1460"/>
    <w:lvl w:ilvl="0" w:tplc="1340BC0C">
      <w:start w:val="1"/>
      <w:numFmt w:val="decimal"/>
      <w:lvlText w:val="%1."/>
      <w:lvlJc w:val="left"/>
      <w:pPr>
        <w:ind w:left="720" w:hanging="360"/>
      </w:pPr>
      <w:rPr>
        <w:rFonts w:ascii="Arial" w:hAnsi="Arial" w:cs="Arial" w:hint="default"/>
        <w:b/>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B20E84"/>
    <w:multiLevelType w:val="hybridMultilevel"/>
    <w:tmpl w:val="08C0292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9BD3C3E"/>
    <w:multiLevelType w:val="multilevel"/>
    <w:tmpl w:val="7F6CE588"/>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377941"/>
    <w:multiLevelType w:val="hybridMultilevel"/>
    <w:tmpl w:val="11764C6A"/>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2E86EFB"/>
    <w:multiLevelType w:val="hybridMultilevel"/>
    <w:tmpl w:val="CE60B49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5" w15:restartNumberingAfterBreak="0">
    <w:nsid w:val="7A833B88"/>
    <w:multiLevelType w:val="hybridMultilevel"/>
    <w:tmpl w:val="30D02792"/>
    <w:lvl w:ilvl="0" w:tplc="04270001">
      <w:start w:val="1"/>
      <w:numFmt w:val="bullet"/>
      <w:lvlText w:val=""/>
      <w:lvlJc w:val="left"/>
      <w:pPr>
        <w:ind w:left="4548" w:hanging="360"/>
      </w:pPr>
      <w:rPr>
        <w:rFonts w:ascii="Symbol" w:hAnsi="Symbol" w:hint="default"/>
      </w:rPr>
    </w:lvl>
    <w:lvl w:ilvl="1" w:tplc="04270003" w:tentative="1">
      <w:start w:val="1"/>
      <w:numFmt w:val="bullet"/>
      <w:lvlText w:val="o"/>
      <w:lvlJc w:val="left"/>
      <w:pPr>
        <w:ind w:left="5268" w:hanging="360"/>
      </w:pPr>
      <w:rPr>
        <w:rFonts w:ascii="Courier New" w:hAnsi="Courier New" w:cs="Courier New" w:hint="default"/>
      </w:rPr>
    </w:lvl>
    <w:lvl w:ilvl="2" w:tplc="04270005" w:tentative="1">
      <w:start w:val="1"/>
      <w:numFmt w:val="bullet"/>
      <w:lvlText w:val=""/>
      <w:lvlJc w:val="left"/>
      <w:pPr>
        <w:ind w:left="5988" w:hanging="360"/>
      </w:pPr>
      <w:rPr>
        <w:rFonts w:ascii="Wingdings" w:hAnsi="Wingdings" w:hint="default"/>
      </w:rPr>
    </w:lvl>
    <w:lvl w:ilvl="3" w:tplc="04270001" w:tentative="1">
      <w:start w:val="1"/>
      <w:numFmt w:val="bullet"/>
      <w:lvlText w:val=""/>
      <w:lvlJc w:val="left"/>
      <w:pPr>
        <w:ind w:left="6708" w:hanging="360"/>
      </w:pPr>
      <w:rPr>
        <w:rFonts w:ascii="Symbol" w:hAnsi="Symbol" w:hint="default"/>
      </w:rPr>
    </w:lvl>
    <w:lvl w:ilvl="4" w:tplc="04270003" w:tentative="1">
      <w:start w:val="1"/>
      <w:numFmt w:val="bullet"/>
      <w:lvlText w:val="o"/>
      <w:lvlJc w:val="left"/>
      <w:pPr>
        <w:ind w:left="7428" w:hanging="360"/>
      </w:pPr>
      <w:rPr>
        <w:rFonts w:ascii="Courier New" w:hAnsi="Courier New" w:cs="Courier New" w:hint="default"/>
      </w:rPr>
    </w:lvl>
    <w:lvl w:ilvl="5" w:tplc="04270005" w:tentative="1">
      <w:start w:val="1"/>
      <w:numFmt w:val="bullet"/>
      <w:lvlText w:val=""/>
      <w:lvlJc w:val="left"/>
      <w:pPr>
        <w:ind w:left="8148" w:hanging="360"/>
      </w:pPr>
      <w:rPr>
        <w:rFonts w:ascii="Wingdings" w:hAnsi="Wingdings" w:hint="default"/>
      </w:rPr>
    </w:lvl>
    <w:lvl w:ilvl="6" w:tplc="04270001" w:tentative="1">
      <w:start w:val="1"/>
      <w:numFmt w:val="bullet"/>
      <w:lvlText w:val=""/>
      <w:lvlJc w:val="left"/>
      <w:pPr>
        <w:ind w:left="8868" w:hanging="360"/>
      </w:pPr>
      <w:rPr>
        <w:rFonts w:ascii="Symbol" w:hAnsi="Symbol" w:hint="default"/>
      </w:rPr>
    </w:lvl>
    <w:lvl w:ilvl="7" w:tplc="04270003" w:tentative="1">
      <w:start w:val="1"/>
      <w:numFmt w:val="bullet"/>
      <w:lvlText w:val="o"/>
      <w:lvlJc w:val="left"/>
      <w:pPr>
        <w:ind w:left="9588" w:hanging="360"/>
      </w:pPr>
      <w:rPr>
        <w:rFonts w:ascii="Courier New" w:hAnsi="Courier New" w:cs="Courier New" w:hint="default"/>
      </w:rPr>
    </w:lvl>
    <w:lvl w:ilvl="8" w:tplc="04270005" w:tentative="1">
      <w:start w:val="1"/>
      <w:numFmt w:val="bullet"/>
      <w:lvlText w:val=""/>
      <w:lvlJc w:val="left"/>
      <w:pPr>
        <w:ind w:left="10308" w:hanging="360"/>
      </w:pPr>
      <w:rPr>
        <w:rFonts w:ascii="Wingdings" w:hAnsi="Wingdings" w:hint="default"/>
      </w:rPr>
    </w:lvl>
  </w:abstractNum>
  <w:abstractNum w:abstractNumId="46" w15:restartNumberingAfterBreak="0">
    <w:nsid w:val="7EC636FF"/>
    <w:multiLevelType w:val="multilevel"/>
    <w:tmpl w:val="0A18B910"/>
    <w:lvl w:ilvl="0">
      <w:start w:val="1"/>
      <w:numFmt w:val="decimal"/>
      <w:lvlText w:val="%1."/>
      <w:lvlJc w:val="left"/>
      <w:pPr>
        <w:ind w:left="360" w:hanging="360"/>
      </w:pPr>
      <w:rPr>
        <w:rFonts w:hint="default"/>
        <w:b w:val="0"/>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9342342">
    <w:abstractNumId w:val="35"/>
  </w:num>
  <w:num w:numId="2" w16cid:durableId="1656059034">
    <w:abstractNumId w:val="40"/>
  </w:num>
  <w:num w:numId="3" w16cid:durableId="282156190">
    <w:abstractNumId w:val="27"/>
  </w:num>
  <w:num w:numId="4" w16cid:durableId="1953316428">
    <w:abstractNumId w:val="41"/>
  </w:num>
  <w:num w:numId="5" w16cid:durableId="1185441525">
    <w:abstractNumId w:val="26"/>
  </w:num>
  <w:num w:numId="6" w16cid:durableId="1979870099">
    <w:abstractNumId w:val="33"/>
  </w:num>
  <w:num w:numId="7" w16cid:durableId="143671231">
    <w:abstractNumId w:val="32"/>
  </w:num>
  <w:num w:numId="8" w16cid:durableId="1693527500">
    <w:abstractNumId w:val="28"/>
  </w:num>
  <w:num w:numId="9" w16cid:durableId="253512903">
    <w:abstractNumId w:val="44"/>
  </w:num>
  <w:num w:numId="10" w16cid:durableId="441338122">
    <w:abstractNumId w:val="2"/>
  </w:num>
  <w:num w:numId="11" w16cid:durableId="929191668">
    <w:abstractNumId w:val="0"/>
  </w:num>
  <w:num w:numId="12" w16cid:durableId="2109346463">
    <w:abstractNumId w:val="37"/>
  </w:num>
  <w:num w:numId="13" w16cid:durableId="791901737">
    <w:abstractNumId w:val="11"/>
  </w:num>
  <w:num w:numId="14" w16cid:durableId="1666399369">
    <w:abstractNumId w:val="43"/>
  </w:num>
  <w:num w:numId="15" w16cid:durableId="154490435">
    <w:abstractNumId w:val="22"/>
  </w:num>
  <w:num w:numId="16" w16cid:durableId="1426923475">
    <w:abstractNumId w:val="8"/>
  </w:num>
  <w:num w:numId="17" w16cid:durableId="1830899651">
    <w:abstractNumId w:val="23"/>
  </w:num>
  <w:num w:numId="18" w16cid:durableId="1463230811">
    <w:abstractNumId w:val="34"/>
  </w:num>
  <w:num w:numId="19" w16cid:durableId="1981180224">
    <w:abstractNumId w:val="36"/>
  </w:num>
  <w:num w:numId="20" w16cid:durableId="1691641042">
    <w:abstractNumId w:val="4"/>
  </w:num>
  <w:num w:numId="21" w16cid:durableId="1691640812">
    <w:abstractNumId w:val="5"/>
  </w:num>
  <w:num w:numId="22" w16cid:durableId="1002775513">
    <w:abstractNumId w:val="6"/>
  </w:num>
  <w:num w:numId="23" w16cid:durableId="1148479383">
    <w:abstractNumId w:val="31"/>
  </w:num>
  <w:num w:numId="24" w16cid:durableId="675616309">
    <w:abstractNumId w:val="21"/>
  </w:num>
  <w:num w:numId="25" w16cid:durableId="1885753623">
    <w:abstractNumId w:val="20"/>
  </w:num>
  <w:num w:numId="26" w16cid:durableId="47339951">
    <w:abstractNumId w:val="42"/>
  </w:num>
  <w:num w:numId="27" w16cid:durableId="1670979052">
    <w:abstractNumId w:val="19"/>
  </w:num>
  <w:num w:numId="28" w16cid:durableId="938371600">
    <w:abstractNumId w:val="38"/>
  </w:num>
  <w:num w:numId="29" w16cid:durableId="2113433577">
    <w:abstractNumId w:val="3"/>
  </w:num>
  <w:num w:numId="30" w16cid:durableId="660736117">
    <w:abstractNumId w:val="18"/>
  </w:num>
  <w:num w:numId="31" w16cid:durableId="369889300">
    <w:abstractNumId w:val="13"/>
  </w:num>
  <w:num w:numId="32" w16cid:durableId="1777141536">
    <w:abstractNumId w:val="17"/>
  </w:num>
  <w:num w:numId="33" w16cid:durableId="1367952654">
    <w:abstractNumId w:val="24"/>
  </w:num>
  <w:num w:numId="34" w16cid:durableId="1898541128">
    <w:abstractNumId w:val="45"/>
  </w:num>
  <w:num w:numId="35" w16cid:durableId="562909732">
    <w:abstractNumId w:val="10"/>
  </w:num>
  <w:num w:numId="36" w16cid:durableId="1996520151">
    <w:abstractNumId w:val="12"/>
  </w:num>
  <w:num w:numId="37" w16cid:durableId="182090708">
    <w:abstractNumId w:val="29"/>
  </w:num>
  <w:num w:numId="38" w16cid:durableId="1646860608">
    <w:abstractNumId w:val="39"/>
  </w:num>
  <w:num w:numId="39" w16cid:durableId="1664040943">
    <w:abstractNumId w:val="9"/>
  </w:num>
  <w:num w:numId="40" w16cid:durableId="1316908305">
    <w:abstractNumId w:val="15"/>
  </w:num>
  <w:num w:numId="41" w16cid:durableId="603225328">
    <w:abstractNumId w:val="46"/>
  </w:num>
  <w:num w:numId="42" w16cid:durableId="1826555165">
    <w:abstractNumId w:val="1"/>
  </w:num>
  <w:num w:numId="43" w16cid:durableId="210927494">
    <w:abstractNumId w:val="25"/>
  </w:num>
  <w:num w:numId="44" w16cid:durableId="1367366210">
    <w:abstractNumId w:val="16"/>
  </w:num>
  <w:num w:numId="45" w16cid:durableId="255479277">
    <w:abstractNumId w:val="7"/>
  </w:num>
  <w:num w:numId="46" w16cid:durableId="231895226">
    <w:abstractNumId w:val="14"/>
  </w:num>
  <w:num w:numId="47" w16cid:durableId="70093988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58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23E2"/>
    <w:rsid w:val="000044F3"/>
    <w:rsid w:val="0000492E"/>
    <w:rsid w:val="000058A9"/>
    <w:rsid w:val="00006C84"/>
    <w:rsid w:val="000075E9"/>
    <w:rsid w:val="00011E1E"/>
    <w:rsid w:val="000137C6"/>
    <w:rsid w:val="00013E72"/>
    <w:rsid w:val="0001456C"/>
    <w:rsid w:val="00017B80"/>
    <w:rsid w:val="00017D2E"/>
    <w:rsid w:val="00020018"/>
    <w:rsid w:val="000214B4"/>
    <w:rsid w:val="00022828"/>
    <w:rsid w:val="0002286D"/>
    <w:rsid w:val="00022AA7"/>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FD"/>
    <w:rsid w:val="000438EB"/>
    <w:rsid w:val="00050A4C"/>
    <w:rsid w:val="00051534"/>
    <w:rsid w:val="00051737"/>
    <w:rsid w:val="00053590"/>
    <w:rsid w:val="000545D6"/>
    <w:rsid w:val="00056248"/>
    <w:rsid w:val="000578DE"/>
    <w:rsid w:val="00060F9E"/>
    <w:rsid w:val="000616B1"/>
    <w:rsid w:val="000632FB"/>
    <w:rsid w:val="00063F66"/>
    <w:rsid w:val="00066D31"/>
    <w:rsid w:val="000701A2"/>
    <w:rsid w:val="00070C90"/>
    <w:rsid w:val="00071033"/>
    <w:rsid w:val="0007226A"/>
    <w:rsid w:val="0007376F"/>
    <w:rsid w:val="00076C20"/>
    <w:rsid w:val="000810B9"/>
    <w:rsid w:val="00081270"/>
    <w:rsid w:val="000813B8"/>
    <w:rsid w:val="00081538"/>
    <w:rsid w:val="00081719"/>
    <w:rsid w:val="00082042"/>
    <w:rsid w:val="00082322"/>
    <w:rsid w:val="00082E5C"/>
    <w:rsid w:val="000832FC"/>
    <w:rsid w:val="00084928"/>
    <w:rsid w:val="0008570C"/>
    <w:rsid w:val="00086284"/>
    <w:rsid w:val="000869D4"/>
    <w:rsid w:val="0008792F"/>
    <w:rsid w:val="00090D42"/>
    <w:rsid w:val="000918A5"/>
    <w:rsid w:val="00091DF0"/>
    <w:rsid w:val="00092835"/>
    <w:rsid w:val="00096331"/>
    <w:rsid w:val="000A07E5"/>
    <w:rsid w:val="000A2F26"/>
    <w:rsid w:val="000A5D2F"/>
    <w:rsid w:val="000A5D92"/>
    <w:rsid w:val="000A695D"/>
    <w:rsid w:val="000A6A84"/>
    <w:rsid w:val="000B1479"/>
    <w:rsid w:val="000B208D"/>
    <w:rsid w:val="000B2D3E"/>
    <w:rsid w:val="000B3FCB"/>
    <w:rsid w:val="000B5196"/>
    <w:rsid w:val="000B58C9"/>
    <w:rsid w:val="000B7455"/>
    <w:rsid w:val="000B753C"/>
    <w:rsid w:val="000B7632"/>
    <w:rsid w:val="000B7ED2"/>
    <w:rsid w:val="000C018A"/>
    <w:rsid w:val="000C11C6"/>
    <w:rsid w:val="000C2358"/>
    <w:rsid w:val="000C35A9"/>
    <w:rsid w:val="000C389C"/>
    <w:rsid w:val="000C3949"/>
    <w:rsid w:val="000C3F56"/>
    <w:rsid w:val="000C6E4A"/>
    <w:rsid w:val="000C7B20"/>
    <w:rsid w:val="000D061D"/>
    <w:rsid w:val="000D30F9"/>
    <w:rsid w:val="000D53DD"/>
    <w:rsid w:val="000D56BC"/>
    <w:rsid w:val="000D5C01"/>
    <w:rsid w:val="000D686E"/>
    <w:rsid w:val="000D6E23"/>
    <w:rsid w:val="000D7247"/>
    <w:rsid w:val="000E0668"/>
    <w:rsid w:val="000E08D2"/>
    <w:rsid w:val="000E1410"/>
    <w:rsid w:val="000E15B3"/>
    <w:rsid w:val="000E1B68"/>
    <w:rsid w:val="000E28B5"/>
    <w:rsid w:val="000E5322"/>
    <w:rsid w:val="000F0837"/>
    <w:rsid w:val="000F2DE5"/>
    <w:rsid w:val="000F2F9A"/>
    <w:rsid w:val="000F3559"/>
    <w:rsid w:val="000F3D88"/>
    <w:rsid w:val="000F4012"/>
    <w:rsid w:val="000F53E3"/>
    <w:rsid w:val="000F65C7"/>
    <w:rsid w:val="000F6CBE"/>
    <w:rsid w:val="000F6D5F"/>
    <w:rsid w:val="000F7717"/>
    <w:rsid w:val="00103CCF"/>
    <w:rsid w:val="00104C26"/>
    <w:rsid w:val="00104E52"/>
    <w:rsid w:val="001064B9"/>
    <w:rsid w:val="001103BC"/>
    <w:rsid w:val="00111784"/>
    <w:rsid w:val="00111BFD"/>
    <w:rsid w:val="0011228F"/>
    <w:rsid w:val="00112FF2"/>
    <w:rsid w:val="001130D8"/>
    <w:rsid w:val="00114A19"/>
    <w:rsid w:val="00115EEC"/>
    <w:rsid w:val="00116CA1"/>
    <w:rsid w:val="001170D6"/>
    <w:rsid w:val="001173E7"/>
    <w:rsid w:val="00120AC2"/>
    <w:rsid w:val="00120C12"/>
    <w:rsid w:val="0012246A"/>
    <w:rsid w:val="0012286B"/>
    <w:rsid w:val="0012358B"/>
    <w:rsid w:val="00124A02"/>
    <w:rsid w:val="00124EA3"/>
    <w:rsid w:val="00125592"/>
    <w:rsid w:val="00126BE9"/>
    <w:rsid w:val="001276EC"/>
    <w:rsid w:val="00127BEF"/>
    <w:rsid w:val="0013064D"/>
    <w:rsid w:val="00130DDF"/>
    <w:rsid w:val="001316A1"/>
    <w:rsid w:val="00132055"/>
    <w:rsid w:val="00133E09"/>
    <w:rsid w:val="00134AD4"/>
    <w:rsid w:val="00134B97"/>
    <w:rsid w:val="00135F59"/>
    <w:rsid w:val="0013692B"/>
    <w:rsid w:val="001405BC"/>
    <w:rsid w:val="00143B57"/>
    <w:rsid w:val="00145406"/>
    <w:rsid w:val="00145EF0"/>
    <w:rsid w:val="00147663"/>
    <w:rsid w:val="0015053A"/>
    <w:rsid w:val="001511FA"/>
    <w:rsid w:val="00153816"/>
    <w:rsid w:val="001542D7"/>
    <w:rsid w:val="00156522"/>
    <w:rsid w:val="0016048D"/>
    <w:rsid w:val="001605C9"/>
    <w:rsid w:val="00160F32"/>
    <w:rsid w:val="0016197A"/>
    <w:rsid w:val="00164B9E"/>
    <w:rsid w:val="001651ED"/>
    <w:rsid w:val="0016662F"/>
    <w:rsid w:val="001672C5"/>
    <w:rsid w:val="001674D1"/>
    <w:rsid w:val="00171408"/>
    <w:rsid w:val="00176287"/>
    <w:rsid w:val="00177535"/>
    <w:rsid w:val="00181395"/>
    <w:rsid w:val="00181846"/>
    <w:rsid w:val="00182EA2"/>
    <w:rsid w:val="001837A2"/>
    <w:rsid w:val="00183D5D"/>
    <w:rsid w:val="001840D6"/>
    <w:rsid w:val="001846A2"/>
    <w:rsid w:val="00184FB0"/>
    <w:rsid w:val="00185595"/>
    <w:rsid w:val="0018576E"/>
    <w:rsid w:val="0018794E"/>
    <w:rsid w:val="0019053C"/>
    <w:rsid w:val="00192220"/>
    <w:rsid w:val="001928F8"/>
    <w:rsid w:val="001930D8"/>
    <w:rsid w:val="00194328"/>
    <w:rsid w:val="00195502"/>
    <w:rsid w:val="00195A78"/>
    <w:rsid w:val="001974CC"/>
    <w:rsid w:val="001A1B7B"/>
    <w:rsid w:val="001A1EF2"/>
    <w:rsid w:val="001A2446"/>
    <w:rsid w:val="001A2BD3"/>
    <w:rsid w:val="001A32F8"/>
    <w:rsid w:val="001A39E4"/>
    <w:rsid w:val="001A3A4D"/>
    <w:rsid w:val="001A4273"/>
    <w:rsid w:val="001A42F5"/>
    <w:rsid w:val="001A4416"/>
    <w:rsid w:val="001A5A45"/>
    <w:rsid w:val="001A6446"/>
    <w:rsid w:val="001A67B7"/>
    <w:rsid w:val="001B0377"/>
    <w:rsid w:val="001B102F"/>
    <w:rsid w:val="001B364E"/>
    <w:rsid w:val="001B3BF4"/>
    <w:rsid w:val="001B480A"/>
    <w:rsid w:val="001B6483"/>
    <w:rsid w:val="001B6E0D"/>
    <w:rsid w:val="001B723A"/>
    <w:rsid w:val="001C081A"/>
    <w:rsid w:val="001C2DF6"/>
    <w:rsid w:val="001C45F7"/>
    <w:rsid w:val="001C4D6B"/>
    <w:rsid w:val="001C50BB"/>
    <w:rsid w:val="001C655F"/>
    <w:rsid w:val="001C7CDE"/>
    <w:rsid w:val="001C7EE9"/>
    <w:rsid w:val="001D1599"/>
    <w:rsid w:val="001D22B5"/>
    <w:rsid w:val="001D2549"/>
    <w:rsid w:val="001D6FAF"/>
    <w:rsid w:val="001E28F2"/>
    <w:rsid w:val="001E3FD5"/>
    <w:rsid w:val="001E4813"/>
    <w:rsid w:val="001E5D2B"/>
    <w:rsid w:val="001E6DE6"/>
    <w:rsid w:val="001E76C2"/>
    <w:rsid w:val="001F003C"/>
    <w:rsid w:val="001F1C31"/>
    <w:rsid w:val="001F21A5"/>
    <w:rsid w:val="001F2977"/>
    <w:rsid w:val="001F3F02"/>
    <w:rsid w:val="001F3FFF"/>
    <w:rsid w:val="001F462F"/>
    <w:rsid w:val="001F470D"/>
    <w:rsid w:val="001F50C5"/>
    <w:rsid w:val="001F771D"/>
    <w:rsid w:val="001F7B5B"/>
    <w:rsid w:val="00200164"/>
    <w:rsid w:val="0020208B"/>
    <w:rsid w:val="00202593"/>
    <w:rsid w:val="00202A78"/>
    <w:rsid w:val="00203899"/>
    <w:rsid w:val="0020490C"/>
    <w:rsid w:val="00204D99"/>
    <w:rsid w:val="00205DF7"/>
    <w:rsid w:val="00212006"/>
    <w:rsid w:val="00213D89"/>
    <w:rsid w:val="00216948"/>
    <w:rsid w:val="00216BCF"/>
    <w:rsid w:val="00217ABF"/>
    <w:rsid w:val="002207F6"/>
    <w:rsid w:val="00220C8D"/>
    <w:rsid w:val="00221269"/>
    <w:rsid w:val="00221ADA"/>
    <w:rsid w:val="00222D6F"/>
    <w:rsid w:val="0022300E"/>
    <w:rsid w:val="0022414F"/>
    <w:rsid w:val="002246E2"/>
    <w:rsid w:val="002259AC"/>
    <w:rsid w:val="00226B9B"/>
    <w:rsid w:val="0022709D"/>
    <w:rsid w:val="00230419"/>
    <w:rsid w:val="002310EA"/>
    <w:rsid w:val="002320B7"/>
    <w:rsid w:val="0023306F"/>
    <w:rsid w:val="002343B1"/>
    <w:rsid w:val="002349CE"/>
    <w:rsid w:val="00235D21"/>
    <w:rsid w:val="00236465"/>
    <w:rsid w:val="00236C3D"/>
    <w:rsid w:val="002374EB"/>
    <w:rsid w:val="00237AC0"/>
    <w:rsid w:val="002402E1"/>
    <w:rsid w:val="00240CAB"/>
    <w:rsid w:val="00241165"/>
    <w:rsid w:val="0024238E"/>
    <w:rsid w:val="002436FB"/>
    <w:rsid w:val="00243772"/>
    <w:rsid w:val="00243DAC"/>
    <w:rsid w:val="00244389"/>
    <w:rsid w:val="00245FED"/>
    <w:rsid w:val="0024664E"/>
    <w:rsid w:val="0024729A"/>
    <w:rsid w:val="00247A79"/>
    <w:rsid w:val="002524E1"/>
    <w:rsid w:val="00252A57"/>
    <w:rsid w:val="002530D3"/>
    <w:rsid w:val="002566D9"/>
    <w:rsid w:val="00256F00"/>
    <w:rsid w:val="00257E1C"/>
    <w:rsid w:val="00261047"/>
    <w:rsid w:val="002615D6"/>
    <w:rsid w:val="00261DED"/>
    <w:rsid w:val="00262116"/>
    <w:rsid w:val="00265259"/>
    <w:rsid w:val="0026537F"/>
    <w:rsid w:val="0026674C"/>
    <w:rsid w:val="002715A8"/>
    <w:rsid w:val="00272566"/>
    <w:rsid w:val="00272FED"/>
    <w:rsid w:val="002755E8"/>
    <w:rsid w:val="002763DA"/>
    <w:rsid w:val="00277104"/>
    <w:rsid w:val="0028039D"/>
    <w:rsid w:val="00280CF5"/>
    <w:rsid w:val="00281018"/>
    <w:rsid w:val="002813A9"/>
    <w:rsid w:val="00281759"/>
    <w:rsid w:val="00282E36"/>
    <w:rsid w:val="002837FB"/>
    <w:rsid w:val="00284BB5"/>
    <w:rsid w:val="002861EE"/>
    <w:rsid w:val="002877D1"/>
    <w:rsid w:val="0029039A"/>
    <w:rsid w:val="0029207D"/>
    <w:rsid w:val="00295955"/>
    <w:rsid w:val="0029668C"/>
    <w:rsid w:val="00297439"/>
    <w:rsid w:val="0029784F"/>
    <w:rsid w:val="002A0308"/>
    <w:rsid w:val="002A0B1A"/>
    <w:rsid w:val="002A21F4"/>
    <w:rsid w:val="002A2B8C"/>
    <w:rsid w:val="002A2EDA"/>
    <w:rsid w:val="002A5A36"/>
    <w:rsid w:val="002A5E41"/>
    <w:rsid w:val="002B14BA"/>
    <w:rsid w:val="002B2840"/>
    <w:rsid w:val="002B28A3"/>
    <w:rsid w:val="002B37AD"/>
    <w:rsid w:val="002B46D5"/>
    <w:rsid w:val="002B5424"/>
    <w:rsid w:val="002B589A"/>
    <w:rsid w:val="002B6656"/>
    <w:rsid w:val="002B7310"/>
    <w:rsid w:val="002B7CD0"/>
    <w:rsid w:val="002C2495"/>
    <w:rsid w:val="002C2555"/>
    <w:rsid w:val="002C30B5"/>
    <w:rsid w:val="002C310A"/>
    <w:rsid w:val="002C5ADE"/>
    <w:rsid w:val="002C6EBF"/>
    <w:rsid w:val="002D125E"/>
    <w:rsid w:val="002D2781"/>
    <w:rsid w:val="002D386E"/>
    <w:rsid w:val="002D4E55"/>
    <w:rsid w:val="002D5549"/>
    <w:rsid w:val="002D78A6"/>
    <w:rsid w:val="002E00B3"/>
    <w:rsid w:val="002E1570"/>
    <w:rsid w:val="002E16A5"/>
    <w:rsid w:val="002E2105"/>
    <w:rsid w:val="002E2A87"/>
    <w:rsid w:val="002E5075"/>
    <w:rsid w:val="002F1819"/>
    <w:rsid w:val="002F18EA"/>
    <w:rsid w:val="002F1FEB"/>
    <w:rsid w:val="002F308D"/>
    <w:rsid w:val="002F4925"/>
    <w:rsid w:val="002F52BE"/>
    <w:rsid w:val="002F5F52"/>
    <w:rsid w:val="002F7AA2"/>
    <w:rsid w:val="003007AA"/>
    <w:rsid w:val="00301550"/>
    <w:rsid w:val="0030186B"/>
    <w:rsid w:val="00302C5D"/>
    <w:rsid w:val="003031BF"/>
    <w:rsid w:val="00304BEF"/>
    <w:rsid w:val="0030576E"/>
    <w:rsid w:val="00310C26"/>
    <w:rsid w:val="00310CBD"/>
    <w:rsid w:val="0031107C"/>
    <w:rsid w:val="00312C45"/>
    <w:rsid w:val="0031530A"/>
    <w:rsid w:val="00317899"/>
    <w:rsid w:val="003203CA"/>
    <w:rsid w:val="0032045F"/>
    <w:rsid w:val="003208F8"/>
    <w:rsid w:val="0032191E"/>
    <w:rsid w:val="003242A4"/>
    <w:rsid w:val="00326E63"/>
    <w:rsid w:val="00327534"/>
    <w:rsid w:val="003307E8"/>
    <w:rsid w:val="00330A39"/>
    <w:rsid w:val="00330E4F"/>
    <w:rsid w:val="0033287B"/>
    <w:rsid w:val="00334B58"/>
    <w:rsid w:val="0033675B"/>
    <w:rsid w:val="00336CBF"/>
    <w:rsid w:val="003371B5"/>
    <w:rsid w:val="003418C3"/>
    <w:rsid w:val="003420BB"/>
    <w:rsid w:val="0034361E"/>
    <w:rsid w:val="00343652"/>
    <w:rsid w:val="00343679"/>
    <w:rsid w:val="00347E32"/>
    <w:rsid w:val="00351B29"/>
    <w:rsid w:val="003526B2"/>
    <w:rsid w:val="003538A3"/>
    <w:rsid w:val="00354A51"/>
    <w:rsid w:val="00355794"/>
    <w:rsid w:val="003559A8"/>
    <w:rsid w:val="00355F72"/>
    <w:rsid w:val="003575A5"/>
    <w:rsid w:val="00360804"/>
    <w:rsid w:val="00360E71"/>
    <w:rsid w:val="00361A09"/>
    <w:rsid w:val="0036203F"/>
    <w:rsid w:val="00362BED"/>
    <w:rsid w:val="00364FC0"/>
    <w:rsid w:val="003653D9"/>
    <w:rsid w:val="00367258"/>
    <w:rsid w:val="00367A29"/>
    <w:rsid w:val="00367D32"/>
    <w:rsid w:val="0037719C"/>
    <w:rsid w:val="003827E3"/>
    <w:rsid w:val="0038390F"/>
    <w:rsid w:val="003878BC"/>
    <w:rsid w:val="003912D7"/>
    <w:rsid w:val="003919FC"/>
    <w:rsid w:val="00391F18"/>
    <w:rsid w:val="0039252B"/>
    <w:rsid w:val="0039418A"/>
    <w:rsid w:val="00394326"/>
    <w:rsid w:val="00395C94"/>
    <w:rsid w:val="0039689A"/>
    <w:rsid w:val="00396FB6"/>
    <w:rsid w:val="003973BD"/>
    <w:rsid w:val="003A08A8"/>
    <w:rsid w:val="003A0962"/>
    <w:rsid w:val="003A2B2A"/>
    <w:rsid w:val="003A39F3"/>
    <w:rsid w:val="003A54C3"/>
    <w:rsid w:val="003A7D7D"/>
    <w:rsid w:val="003B0CCB"/>
    <w:rsid w:val="003B1CE0"/>
    <w:rsid w:val="003B44A4"/>
    <w:rsid w:val="003B4B7E"/>
    <w:rsid w:val="003B5F5D"/>
    <w:rsid w:val="003B7994"/>
    <w:rsid w:val="003C0918"/>
    <w:rsid w:val="003C112A"/>
    <w:rsid w:val="003C155C"/>
    <w:rsid w:val="003C1FF0"/>
    <w:rsid w:val="003C264C"/>
    <w:rsid w:val="003C376E"/>
    <w:rsid w:val="003C3E5F"/>
    <w:rsid w:val="003C4963"/>
    <w:rsid w:val="003C5A52"/>
    <w:rsid w:val="003D50AC"/>
    <w:rsid w:val="003D77DF"/>
    <w:rsid w:val="003E097F"/>
    <w:rsid w:val="003E14F6"/>
    <w:rsid w:val="003E21F3"/>
    <w:rsid w:val="003E23BE"/>
    <w:rsid w:val="003E2D91"/>
    <w:rsid w:val="003E3926"/>
    <w:rsid w:val="003E5D5B"/>
    <w:rsid w:val="003F0A0E"/>
    <w:rsid w:val="003F1AD9"/>
    <w:rsid w:val="003F1C64"/>
    <w:rsid w:val="003F3451"/>
    <w:rsid w:val="003F3B35"/>
    <w:rsid w:val="003F3F17"/>
    <w:rsid w:val="003F5919"/>
    <w:rsid w:val="003F6AE2"/>
    <w:rsid w:val="003F6D45"/>
    <w:rsid w:val="003F7F06"/>
    <w:rsid w:val="00401566"/>
    <w:rsid w:val="00401FEB"/>
    <w:rsid w:val="004038E9"/>
    <w:rsid w:val="00404291"/>
    <w:rsid w:val="004061E1"/>
    <w:rsid w:val="00407988"/>
    <w:rsid w:val="00407C3F"/>
    <w:rsid w:val="004105CD"/>
    <w:rsid w:val="0041077C"/>
    <w:rsid w:val="00411777"/>
    <w:rsid w:val="00411E3B"/>
    <w:rsid w:val="00413D3B"/>
    <w:rsid w:val="0041440C"/>
    <w:rsid w:val="00415DC1"/>
    <w:rsid w:val="004167A2"/>
    <w:rsid w:val="00417E76"/>
    <w:rsid w:val="004200EA"/>
    <w:rsid w:val="00421FC8"/>
    <w:rsid w:val="00423B12"/>
    <w:rsid w:val="00424248"/>
    <w:rsid w:val="00424522"/>
    <w:rsid w:val="0042765D"/>
    <w:rsid w:val="0043271D"/>
    <w:rsid w:val="004333CA"/>
    <w:rsid w:val="00433487"/>
    <w:rsid w:val="0043381C"/>
    <w:rsid w:val="00434003"/>
    <w:rsid w:val="004350FD"/>
    <w:rsid w:val="0043526C"/>
    <w:rsid w:val="004353BF"/>
    <w:rsid w:val="00435BF4"/>
    <w:rsid w:val="00435CF7"/>
    <w:rsid w:val="00443A7D"/>
    <w:rsid w:val="004452B6"/>
    <w:rsid w:val="00445338"/>
    <w:rsid w:val="00445C02"/>
    <w:rsid w:val="00446F61"/>
    <w:rsid w:val="00452663"/>
    <w:rsid w:val="00452DBE"/>
    <w:rsid w:val="004530B9"/>
    <w:rsid w:val="00453F0A"/>
    <w:rsid w:val="004543F5"/>
    <w:rsid w:val="004560CF"/>
    <w:rsid w:val="00456D66"/>
    <w:rsid w:val="00457726"/>
    <w:rsid w:val="00457E88"/>
    <w:rsid w:val="00461262"/>
    <w:rsid w:val="0046269F"/>
    <w:rsid w:val="00463623"/>
    <w:rsid w:val="00465157"/>
    <w:rsid w:val="00467D66"/>
    <w:rsid w:val="00467F25"/>
    <w:rsid w:val="0047008D"/>
    <w:rsid w:val="00471FE5"/>
    <w:rsid w:val="0047339D"/>
    <w:rsid w:val="00474953"/>
    <w:rsid w:val="00474D52"/>
    <w:rsid w:val="00475192"/>
    <w:rsid w:val="004775E7"/>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A8"/>
    <w:rsid w:val="004A1DC0"/>
    <w:rsid w:val="004A1F48"/>
    <w:rsid w:val="004A2212"/>
    <w:rsid w:val="004A33C6"/>
    <w:rsid w:val="004A5CD9"/>
    <w:rsid w:val="004A6AA9"/>
    <w:rsid w:val="004A784F"/>
    <w:rsid w:val="004A79FB"/>
    <w:rsid w:val="004B0058"/>
    <w:rsid w:val="004B2905"/>
    <w:rsid w:val="004B2DF8"/>
    <w:rsid w:val="004B3D81"/>
    <w:rsid w:val="004B3E8F"/>
    <w:rsid w:val="004B4A10"/>
    <w:rsid w:val="004B52AC"/>
    <w:rsid w:val="004B56B2"/>
    <w:rsid w:val="004C6AC0"/>
    <w:rsid w:val="004C7224"/>
    <w:rsid w:val="004C73B0"/>
    <w:rsid w:val="004D089B"/>
    <w:rsid w:val="004D241D"/>
    <w:rsid w:val="004D47CC"/>
    <w:rsid w:val="004D521B"/>
    <w:rsid w:val="004D70D2"/>
    <w:rsid w:val="004E1214"/>
    <w:rsid w:val="004E2157"/>
    <w:rsid w:val="004E2714"/>
    <w:rsid w:val="004E436E"/>
    <w:rsid w:val="004E543A"/>
    <w:rsid w:val="004E5BB0"/>
    <w:rsid w:val="004E5FC4"/>
    <w:rsid w:val="004F0EB2"/>
    <w:rsid w:val="005002DB"/>
    <w:rsid w:val="00500AE1"/>
    <w:rsid w:val="00501103"/>
    <w:rsid w:val="00501BA9"/>
    <w:rsid w:val="00501DBD"/>
    <w:rsid w:val="00503174"/>
    <w:rsid w:val="005037D8"/>
    <w:rsid w:val="005053E9"/>
    <w:rsid w:val="00505F61"/>
    <w:rsid w:val="00506653"/>
    <w:rsid w:val="00507150"/>
    <w:rsid w:val="0051013D"/>
    <w:rsid w:val="00511A13"/>
    <w:rsid w:val="00511CC5"/>
    <w:rsid w:val="00512800"/>
    <w:rsid w:val="00515772"/>
    <w:rsid w:val="00516883"/>
    <w:rsid w:val="00517F6B"/>
    <w:rsid w:val="00520A21"/>
    <w:rsid w:val="005213AD"/>
    <w:rsid w:val="00522399"/>
    <w:rsid w:val="00522F8F"/>
    <w:rsid w:val="005237FC"/>
    <w:rsid w:val="00525CD7"/>
    <w:rsid w:val="00525E94"/>
    <w:rsid w:val="005261C9"/>
    <w:rsid w:val="00526735"/>
    <w:rsid w:val="00526740"/>
    <w:rsid w:val="0052685C"/>
    <w:rsid w:val="00527F07"/>
    <w:rsid w:val="005345F3"/>
    <w:rsid w:val="00535842"/>
    <w:rsid w:val="00536EE9"/>
    <w:rsid w:val="00537A55"/>
    <w:rsid w:val="00543C42"/>
    <w:rsid w:val="00545607"/>
    <w:rsid w:val="0054647E"/>
    <w:rsid w:val="00552D8F"/>
    <w:rsid w:val="0055445E"/>
    <w:rsid w:val="00557341"/>
    <w:rsid w:val="005613FE"/>
    <w:rsid w:val="005631AA"/>
    <w:rsid w:val="0056387C"/>
    <w:rsid w:val="00564BD4"/>
    <w:rsid w:val="00565A7E"/>
    <w:rsid w:val="00565CD0"/>
    <w:rsid w:val="00567742"/>
    <w:rsid w:val="00570190"/>
    <w:rsid w:val="00570363"/>
    <w:rsid w:val="0057046E"/>
    <w:rsid w:val="0057089D"/>
    <w:rsid w:val="0057211C"/>
    <w:rsid w:val="00572A16"/>
    <w:rsid w:val="00572D99"/>
    <w:rsid w:val="0057313D"/>
    <w:rsid w:val="00573561"/>
    <w:rsid w:val="00573E06"/>
    <w:rsid w:val="00574575"/>
    <w:rsid w:val="00575D63"/>
    <w:rsid w:val="005771D6"/>
    <w:rsid w:val="0057725C"/>
    <w:rsid w:val="00577511"/>
    <w:rsid w:val="00577BD6"/>
    <w:rsid w:val="005828AC"/>
    <w:rsid w:val="005845A7"/>
    <w:rsid w:val="00584B2B"/>
    <w:rsid w:val="00584D17"/>
    <w:rsid w:val="00584DA0"/>
    <w:rsid w:val="005855C5"/>
    <w:rsid w:val="00587FEE"/>
    <w:rsid w:val="00590F60"/>
    <w:rsid w:val="00591C6A"/>
    <w:rsid w:val="00592A77"/>
    <w:rsid w:val="00596831"/>
    <w:rsid w:val="00597052"/>
    <w:rsid w:val="00597140"/>
    <w:rsid w:val="00597527"/>
    <w:rsid w:val="005975A6"/>
    <w:rsid w:val="005975B8"/>
    <w:rsid w:val="00597ACB"/>
    <w:rsid w:val="005A0583"/>
    <w:rsid w:val="005A24B5"/>
    <w:rsid w:val="005A2906"/>
    <w:rsid w:val="005A3B0D"/>
    <w:rsid w:val="005A3EA0"/>
    <w:rsid w:val="005A4936"/>
    <w:rsid w:val="005A4FEA"/>
    <w:rsid w:val="005A52A3"/>
    <w:rsid w:val="005A5778"/>
    <w:rsid w:val="005A6CFA"/>
    <w:rsid w:val="005B0D55"/>
    <w:rsid w:val="005B14DE"/>
    <w:rsid w:val="005B2872"/>
    <w:rsid w:val="005B2A3E"/>
    <w:rsid w:val="005B4268"/>
    <w:rsid w:val="005B51F4"/>
    <w:rsid w:val="005C1BC8"/>
    <w:rsid w:val="005C1D38"/>
    <w:rsid w:val="005C1F68"/>
    <w:rsid w:val="005C672D"/>
    <w:rsid w:val="005C7647"/>
    <w:rsid w:val="005C7AF4"/>
    <w:rsid w:val="005D0726"/>
    <w:rsid w:val="005D0DA5"/>
    <w:rsid w:val="005D21B9"/>
    <w:rsid w:val="005D4671"/>
    <w:rsid w:val="005D4CF6"/>
    <w:rsid w:val="005D4D9C"/>
    <w:rsid w:val="005D6838"/>
    <w:rsid w:val="005D6FC2"/>
    <w:rsid w:val="005E01A0"/>
    <w:rsid w:val="005E2AA0"/>
    <w:rsid w:val="005E2C1B"/>
    <w:rsid w:val="005E368A"/>
    <w:rsid w:val="005E3C7C"/>
    <w:rsid w:val="005E5DE8"/>
    <w:rsid w:val="005E6587"/>
    <w:rsid w:val="005F102B"/>
    <w:rsid w:val="005F1AC3"/>
    <w:rsid w:val="005F1F25"/>
    <w:rsid w:val="005F1F86"/>
    <w:rsid w:val="005F2416"/>
    <w:rsid w:val="005F3BFE"/>
    <w:rsid w:val="005F3F4D"/>
    <w:rsid w:val="005F4DC6"/>
    <w:rsid w:val="005F7E91"/>
    <w:rsid w:val="0060039E"/>
    <w:rsid w:val="00602303"/>
    <w:rsid w:val="00602625"/>
    <w:rsid w:val="00602FE2"/>
    <w:rsid w:val="00604740"/>
    <w:rsid w:val="00605F7B"/>
    <w:rsid w:val="006073C4"/>
    <w:rsid w:val="006079BB"/>
    <w:rsid w:val="00607DF6"/>
    <w:rsid w:val="00610411"/>
    <w:rsid w:val="006119D3"/>
    <w:rsid w:val="006122B5"/>
    <w:rsid w:val="00612E76"/>
    <w:rsid w:val="00613198"/>
    <w:rsid w:val="006138C8"/>
    <w:rsid w:val="00616AE0"/>
    <w:rsid w:val="00616DBF"/>
    <w:rsid w:val="00617A29"/>
    <w:rsid w:val="006205FF"/>
    <w:rsid w:val="006220BE"/>
    <w:rsid w:val="006223CE"/>
    <w:rsid w:val="00622550"/>
    <w:rsid w:val="0062298C"/>
    <w:rsid w:val="00624449"/>
    <w:rsid w:val="006255C7"/>
    <w:rsid w:val="00631360"/>
    <w:rsid w:val="00635AED"/>
    <w:rsid w:val="00636590"/>
    <w:rsid w:val="006375BF"/>
    <w:rsid w:val="006406DC"/>
    <w:rsid w:val="00640E34"/>
    <w:rsid w:val="00641177"/>
    <w:rsid w:val="0064124F"/>
    <w:rsid w:val="00642287"/>
    <w:rsid w:val="006422FE"/>
    <w:rsid w:val="0064325E"/>
    <w:rsid w:val="00645077"/>
    <w:rsid w:val="006517D1"/>
    <w:rsid w:val="00653C1B"/>
    <w:rsid w:val="006548E7"/>
    <w:rsid w:val="00654F7F"/>
    <w:rsid w:val="00660A02"/>
    <w:rsid w:val="00662A56"/>
    <w:rsid w:val="00663836"/>
    <w:rsid w:val="00664B44"/>
    <w:rsid w:val="006653D9"/>
    <w:rsid w:val="00666A59"/>
    <w:rsid w:val="00666F7F"/>
    <w:rsid w:val="00671EE4"/>
    <w:rsid w:val="00673295"/>
    <w:rsid w:val="0067381D"/>
    <w:rsid w:val="006740EA"/>
    <w:rsid w:val="00675CC6"/>
    <w:rsid w:val="00677362"/>
    <w:rsid w:val="0067792F"/>
    <w:rsid w:val="00680857"/>
    <w:rsid w:val="00680CDB"/>
    <w:rsid w:val="00683BAB"/>
    <w:rsid w:val="00684C0F"/>
    <w:rsid w:val="00685690"/>
    <w:rsid w:val="00686B76"/>
    <w:rsid w:val="00687292"/>
    <w:rsid w:val="00690D3C"/>
    <w:rsid w:val="00693B14"/>
    <w:rsid w:val="006942B5"/>
    <w:rsid w:val="00694668"/>
    <w:rsid w:val="00695BD0"/>
    <w:rsid w:val="006969C0"/>
    <w:rsid w:val="006A0A77"/>
    <w:rsid w:val="006A0F77"/>
    <w:rsid w:val="006A1BF6"/>
    <w:rsid w:val="006A3449"/>
    <w:rsid w:val="006A7E28"/>
    <w:rsid w:val="006B1805"/>
    <w:rsid w:val="006B2676"/>
    <w:rsid w:val="006B379D"/>
    <w:rsid w:val="006B45DB"/>
    <w:rsid w:val="006B68BE"/>
    <w:rsid w:val="006C294A"/>
    <w:rsid w:val="006C2AA5"/>
    <w:rsid w:val="006C2E66"/>
    <w:rsid w:val="006C4A20"/>
    <w:rsid w:val="006C4D85"/>
    <w:rsid w:val="006C4FFA"/>
    <w:rsid w:val="006C52DC"/>
    <w:rsid w:val="006C73A7"/>
    <w:rsid w:val="006C7494"/>
    <w:rsid w:val="006D00F5"/>
    <w:rsid w:val="006D0409"/>
    <w:rsid w:val="006D1963"/>
    <w:rsid w:val="006D20CA"/>
    <w:rsid w:val="006D2FD6"/>
    <w:rsid w:val="006D38C9"/>
    <w:rsid w:val="006D3C5F"/>
    <w:rsid w:val="006D4690"/>
    <w:rsid w:val="006D57AF"/>
    <w:rsid w:val="006D594D"/>
    <w:rsid w:val="006D6B84"/>
    <w:rsid w:val="006D6CD2"/>
    <w:rsid w:val="006E160F"/>
    <w:rsid w:val="006E2769"/>
    <w:rsid w:val="006E2FE5"/>
    <w:rsid w:val="006E5AF1"/>
    <w:rsid w:val="006E6251"/>
    <w:rsid w:val="006E7111"/>
    <w:rsid w:val="006E78BF"/>
    <w:rsid w:val="006E7C10"/>
    <w:rsid w:val="006F0274"/>
    <w:rsid w:val="006F0CF2"/>
    <w:rsid w:val="006F1164"/>
    <w:rsid w:val="006F17F6"/>
    <w:rsid w:val="006F6D0C"/>
    <w:rsid w:val="006F716A"/>
    <w:rsid w:val="0070019A"/>
    <w:rsid w:val="007010A0"/>
    <w:rsid w:val="00701E2F"/>
    <w:rsid w:val="00702AA2"/>
    <w:rsid w:val="00703E8B"/>
    <w:rsid w:val="007040B8"/>
    <w:rsid w:val="0070733B"/>
    <w:rsid w:val="007076BB"/>
    <w:rsid w:val="007078BC"/>
    <w:rsid w:val="00710140"/>
    <w:rsid w:val="00711C7D"/>
    <w:rsid w:val="00712E80"/>
    <w:rsid w:val="007133E6"/>
    <w:rsid w:val="00714130"/>
    <w:rsid w:val="00715F5E"/>
    <w:rsid w:val="007208E2"/>
    <w:rsid w:val="00721AC2"/>
    <w:rsid w:val="00721F9E"/>
    <w:rsid w:val="0072371D"/>
    <w:rsid w:val="00726615"/>
    <w:rsid w:val="00733554"/>
    <w:rsid w:val="00733C3B"/>
    <w:rsid w:val="00735C4E"/>
    <w:rsid w:val="00740130"/>
    <w:rsid w:val="00740A2A"/>
    <w:rsid w:val="00741796"/>
    <w:rsid w:val="00742993"/>
    <w:rsid w:val="007432FE"/>
    <w:rsid w:val="00744AD5"/>
    <w:rsid w:val="00745CA6"/>
    <w:rsid w:val="00746076"/>
    <w:rsid w:val="00747764"/>
    <w:rsid w:val="0075268C"/>
    <w:rsid w:val="007531A8"/>
    <w:rsid w:val="0075482E"/>
    <w:rsid w:val="00754DD2"/>
    <w:rsid w:val="00756400"/>
    <w:rsid w:val="00756B0E"/>
    <w:rsid w:val="00760EA6"/>
    <w:rsid w:val="007614AE"/>
    <w:rsid w:val="007620E1"/>
    <w:rsid w:val="00766B23"/>
    <w:rsid w:val="007674B1"/>
    <w:rsid w:val="007700E3"/>
    <w:rsid w:val="00770175"/>
    <w:rsid w:val="0077117F"/>
    <w:rsid w:val="00773894"/>
    <w:rsid w:val="0077440E"/>
    <w:rsid w:val="00775375"/>
    <w:rsid w:val="00776CBF"/>
    <w:rsid w:val="00777712"/>
    <w:rsid w:val="007816F0"/>
    <w:rsid w:val="0078344A"/>
    <w:rsid w:val="007839BF"/>
    <w:rsid w:val="00783B60"/>
    <w:rsid w:val="00784ECA"/>
    <w:rsid w:val="00784FBF"/>
    <w:rsid w:val="0078595C"/>
    <w:rsid w:val="00787070"/>
    <w:rsid w:val="00791230"/>
    <w:rsid w:val="007937BB"/>
    <w:rsid w:val="00794600"/>
    <w:rsid w:val="007955E4"/>
    <w:rsid w:val="00796E41"/>
    <w:rsid w:val="007A0614"/>
    <w:rsid w:val="007A0ACD"/>
    <w:rsid w:val="007A354B"/>
    <w:rsid w:val="007A4B91"/>
    <w:rsid w:val="007A770B"/>
    <w:rsid w:val="007B151C"/>
    <w:rsid w:val="007B19F8"/>
    <w:rsid w:val="007B500F"/>
    <w:rsid w:val="007B6B18"/>
    <w:rsid w:val="007B6CB8"/>
    <w:rsid w:val="007B6E4F"/>
    <w:rsid w:val="007B7439"/>
    <w:rsid w:val="007B7467"/>
    <w:rsid w:val="007B7F23"/>
    <w:rsid w:val="007C039F"/>
    <w:rsid w:val="007C214D"/>
    <w:rsid w:val="007C292E"/>
    <w:rsid w:val="007C2D18"/>
    <w:rsid w:val="007C3FD1"/>
    <w:rsid w:val="007C57D4"/>
    <w:rsid w:val="007C5915"/>
    <w:rsid w:val="007C71C5"/>
    <w:rsid w:val="007D2B8A"/>
    <w:rsid w:val="007D52D1"/>
    <w:rsid w:val="007D67CC"/>
    <w:rsid w:val="007D6AF1"/>
    <w:rsid w:val="007D7A0F"/>
    <w:rsid w:val="007E1670"/>
    <w:rsid w:val="007E1C98"/>
    <w:rsid w:val="007E45A2"/>
    <w:rsid w:val="007E6256"/>
    <w:rsid w:val="007E7279"/>
    <w:rsid w:val="007F1693"/>
    <w:rsid w:val="007F1B19"/>
    <w:rsid w:val="007F2F08"/>
    <w:rsid w:val="007F39D0"/>
    <w:rsid w:val="007F4951"/>
    <w:rsid w:val="007F4D05"/>
    <w:rsid w:val="007F5ACB"/>
    <w:rsid w:val="007F7890"/>
    <w:rsid w:val="007F7F35"/>
    <w:rsid w:val="00801845"/>
    <w:rsid w:val="0080308A"/>
    <w:rsid w:val="008031E1"/>
    <w:rsid w:val="0080572F"/>
    <w:rsid w:val="008078E9"/>
    <w:rsid w:val="008105BD"/>
    <w:rsid w:val="00810F10"/>
    <w:rsid w:val="00810F78"/>
    <w:rsid w:val="00810F8C"/>
    <w:rsid w:val="00811AF3"/>
    <w:rsid w:val="00813A1D"/>
    <w:rsid w:val="00815013"/>
    <w:rsid w:val="008153D3"/>
    <w:rsid w:val="00815657"/>
    <w:rsid w:val="00815AF0"/>
    <w:rsid w:val="00816C88"/>
    <w:rsid w:val="008170AF"/>
    <w:rsid w:val="00820584"/>
    <w:rsid w:val="00820A41"/>
    <w:rsid w:val="008231D5"/>
    <w:rsid w:val="00823221"/>
    <w:rsid w:val="008251AF"/>
    <w:rsid w:val="0082599E"/>
    <w:rsid w:val="00830FD3"/>
    <w:rsid w:val="008321F1"/>
    <w:rsid w:val="00833A97"/>
    <w:rsid w:val="0083431E"/>
    <w:rsid w:val="00834D64"/>
    <w:rsid w:val="00835BF9"/>
    <w:rsid w:val="00835E7C"/>
    <w:rsid w:val="00836FE4"/>
    <w:rsid w:val="00837920"/>
    <w:rsid w:val="0084182F"/>
    <w:rsid w:val="0084208E"/>
    <w:rsid w:val="0084220F"/>
    <w:rsid w:val="008431A8"/>
    <w:rsid w:val="008435FA"/>
    <w:rsid w:val="00843CB5"/>
    <w:rsid w:val="00843CBF"/>
    <w:rsid w:val="00844B5E"/>
    <w:rsid w:val="00845EDC"/>
    <w:rsid w:val="00846DC2"/>
    <w:rsid w:val="00846F72"/>
    <w:rsid w:val="00846F7D"/>
    <w:rsid w:val="00847CFD"/>
    <w:rsid w:val="0085090E"/>
    <w:rsid w:val="00851267"/>
    <w:rsid w:val="00851B20"/>
    <w:rsid w:val="00855A43"/>
    <w:rsid w:val="00857A54"/>
    <w:rsid w:val="00860F11"/>
    <w:rsid w:val="00862C95"/>
    <w:rsid w:val="00862CA1"/>
    <w:rsid w:val="00863F8C"/>
    <w:rsid w:val="00865458"/>
    <w:rsid w:val="00866511"/>
    <w:rsid w:val="00866A41"/>
    <w:rsid w:val="00867379"/>
    <w:rsid w:val="0087060F"/>
    <w:rsid w:val="008706FF"/>
    <w:rsid w:val="008734EC"/>
    <w:rsid w:val="008742B8"/>
    <w:rsid w:val="00874698"/>
    <w:rsid w:val="00881530"/>
    <w:rsid w:val="00882261"/>
    <w:rsid w:val="00882EB8"/>
    <w:rsid w:val="00883E0D"/>
    <w:rsid w:val="00885AA1"/>
    <w:rsid w:val="00885BFB"/>
    <w:rsid w:val="008876C3"/>
    <w:rsid w:val="00887DA2"/>
    <w:rsid w:val="008912FF"/>
    <w:rsid w:val="0089206E"/>
    <w:rsid w:val="008929C2"/>
    <w:rsid w:val="00892E3E"/>
    <w:rsid w:val="00892FBE"/>
    <w:rsid w:val="008945A2"/>
    <w:rsid w:val="00896A12"/>
    <w:rsid w:val="0089750D"/>
    <w:rsid w:val="008A0945"/>
    <w:rsid w:val="008A1A7A"/>
    <w:rsid w:val="008A27B0"/>
    <w:rsid w:val="008A2C26"/>
    <w:rsid w:val="008A49E2"/>
    <w:rsid w:val="008A6E35"/>
    <w:rsid w:val="008B16E0"/>
    <w:rsid w:val="008B1A53"/>
    <w:rsid w:val="008B1F9E"/>
    <w:rsid w:val="008B2C99"/>
    <w:rsid w:val="008B46DD"/>
    <w:rsid w:val="008B4D8E"/>
    <w:rsid w:val="008B5CF8"/>
    <w:rsid w:val="008C2D20"/>
    <w:rsid w:val="008C5E44"/>
    <w:rsid w:val="008C7546"/>
    <w:rsid w:val="008C7DCF"/>
    <w:rsid w:val="008D0E95"/>
    <w:rsid w:val="008D10DD"/>
    <w:rsid w:val="008D10FE"/>
    <w:rsid w:val="008D1FBB"/>
    <w:rsid w:val="008D2380"/>
    <w:rsid w:val="008D263D"/>
    <w:rsid w:val="008D392E"/>
    <w:rsid w:val="008D5F89"/>
    <w:rsid w:val="008D6067"/>
    <w:rsid w:val="008D6537"/>
    <w:rsid w:val="008D6C5D"/>
    <w:rsid w:val="008E021D"/>
    <w:rsid w:val="008E0262"/>
    <w:rsid w:val="008E029C"/>
    <w:rsid w:val="008E4C7A"/>
    <w:rsid w:val="008E50FA"/>
    <w:rsid w:val="008E6540"/>
    <w:rsid w:val="008E6E08"/>
    <w:rsid w:val="008E6F11"/>
    <w:rsid w:val="008F262F"/>
    <w:rsid w:val="008F4675"/>
    <w:rsid w:val="008F79E2"/>
    <w:rsid w:val="008F7A36"/>
    <w:rsid w:val="008F7C22"/>
    <w:rsid w:val="008F7E74"/>
    <w:rsid w:val="009002DD"/>
    <w:rsid w:val="00901551"/>
    <w:rsid w:val="00901C91"/>
    <w:rsid w:val="0090217E"/>
    <w:rsid w:val="00902694"/>
    <w:rsid w:val="009059F7"/>
    <w:rsid w:val="00905CC2"/>
    <w:rsid w:val="00906D00"/>
    <w:rsid w:val="00906EA3"/>
    <w:rsid w:val="00907E4E"/>
    <w:rsid w:val="009126EC"/>
    <w:rsid w:val="00913224"/>
    <w:rsid w:val="00913DA0"/>
    <w:rsid w:val="00914435"/>
    <w:rsid w:val="00914B36"/>
    <w:rsid w:val="00915589"/>
    <w:rsid w:val="009164D6"/>
    <w:rsid w:val="00916626"/>
    <w:rsid w:val="00916DDF"/>
    <w:rsid w:val="00917D4A"/>
    <w:rsid w:val="009212DA"/>
    <w:rsid w:val="009213CD"/>
    <w:rsid w:val="00922A5D"/>
    <w:rsid w:val="0092424D"/>
    <w:rsid w:val="009253D7"/>
    <w:rsid w:val="009268CB"/>
    <w:rsid w:val="009303D7"/>
    <w:rsid w:val="00930732"/>
    <w:rsid w:val="00930BA2"/>
    <w:rsid w:val="00930FBB"/>
    <w:rsid w:val="009325AF"/>
    <w:rsid w:val="00935FAE"/>
    <w:rsid w:val="0093679D"/>
    <w:rsid w:val="009377FD"/>
    <w:rsid w:val="009408F9"/>
    <w:rsid w:val="00940A39"/>
    <w:rsid w:val="00942CC1"/>
    <w:rsid w:val="009441D1"/>
    <w:rsid w:val="00944A80"/>
    <w:rsid w:val="00944C6C"/>
    <w:rsid w:val="009476E7"/>
    <w:rsid w:val="00950F3F"/>
    <w:rsid w:val="00952131"/>
    <w:rsid w:val="00954484"/>
    <w:rsid w:val="009547AC"/>
    <w:rsid w:val="0095600B"/>
    <w:rsid w:val="00956605"/>
    <w:rsid w:val="00956D5C"/>
    <w:rsid w:val="0096094C"/>
    <w:rsid w:val="00960FB6"/>
    <w:rsid w:val="0096111C"/>
    <w:rsid w:val="009634AF"/>
    <w:rsid w:val="00965D4F"/>
    <w:rsid w:val="009663BC"/>
    <w:rsid w:val="00967544"/>
    <w:rsid w:val="0097008D"/>
    <w:rsid w:val="00971585"/>
    <w:rsid w:val="00973FAC"/>
    <w:rsid w:val="009747F0"/>
    <w:rsid w:val="00974F22"/>
    <w:rsid w:val="009754C0"/>
    <w:rsid w:val="0097687A"/>
    <w:rsid w:val="00977F4A"/>
    <w:rsid w:val="009812CC"/>
    <w:rsid w:val="009819BB"/>
    <w:rsid w:val="009825E8"/>
    <w:rsid w:val="009827C4"/>
    <w:rsid w:val="009828D2"/>
    <w:rsid w:val="00984520"/>
    <w:rsid w:val="0098562F"/>
    <w:rsid w:val="009864E7"/>
    <w:rsid w:val="009865D9"/>
    <w:rsid w:val="00986FF8"/>
    <w:rsid w:val="00987852"/>
    <w:rsid w:val="009915C8"/>
    <w:rsid w:val="00992113"/>
    <w:rsid w:val="009949ED"/>
    <w:rsid w:val="00994E05"/>
    <w:rsid w:val="00995731"/>
    <w:rsid w:val="00996980"/>
    <w:rsid w:val="009A0BE7"/>
    <w:rsid w:val="009A1011"/>
    <w:rsid w:val="009A3D4C"/>
    <w:rsid w:val="009A437B"/>
    <w:rsid w:val="009A4DEA"/>
    <w:rsid w:val="009A538B"/>
    <w:rsid w:val="009A564F"/>
    <w:rsid w:val="009A635E"/>
    <w:rsid w:val="009A6E66"/>
    <w:rsid w:val="009B1B19"/>
    <w:rsid w:val="009B1E88"/>
    <w:rsid w:val="009B2124"/>
    <w:rsid w:val="009B33A4"/>
    <w:rsid w:val="009B4161"/>
    <w:rsid w:val="009B6C58"/>
    <w:rsid w:val="009B7642"/>
    <w:rsid w:val="009C0655"/>
    <w:rsid w:val="009C15B0"/>
    <w:rsid w:val="009C1B31"/>
    <w:rsid w:val="009C3799"/>
    <w:rsid w:val="009C7293"/>
    <w:rsid w:val="009D46A0"/>
    <w:rsid w:val="009D54AD"/>
    <w:rsid w:val="009D562D"/>
    <w:rsid w:val="009D5928"/>
    <w:rsid w:val="009D625F"/>
    <w:rsid w:val="009D69B6"/>
    <w:rsid w:val="009E4E33"/>
    <w:rsid w:val="009E52D6"/>
    <w:rsid w:val="009E5B2B"/>
    <w:rsid w:val="009E6474"/>
    <w:rsid w:val="009E691C"/>
    <w:rsid w:val="009E6EB0"/>
    <w:rsid w:val="009F0440"/>
    <w:rsid w:val="009F29EF"/>
    <w:rsid w:val="009F2FA8"/>
    <w:rsid w:val="009F3AFE"/>
    <w:rsid w:val="009F3D7B"/>
    <w:rsid w:val="009F430C"/>
    <w:rsid w:val="009F4DD4"/>
    <w:rsid w:val="009F5B9F"/>
    <w:rsid w:val="009F73D9"/>
    <w:rsid w:val="00A00872"/>
    <w:rsid w:val="00A013CE"/>
    <w:rsid w:val="00A02183"/>
    <w:rsid w:val="00A02620"/>
    <w:rsid w:val="00A026DA"/>
    <w:rsid w:val="00A02BC0"/>
    <w:rsid w:val="00A02D87"/>
    <w:rsid w:val="00A05D92"/>
    <w:rsid w:val="00A06920"/>
    <w:rsid w:val="00A11C2B"/>
    <w:rsid w:val="00A12AF5"/>
    <w:rsid w:val="00A140F5"/>
    <w:rsid w:val="00A146E0"/>
    <w:rsid w:val="00A14CE4"/>
    <w:rsid w:val="00A14E3E"/>
    <w:rsid w:val="00A153CE"/>
    <w:rsid w:val="00A15421"/>
    <w:rsid w:val="00A1616C"/>
    <w:rsid w:val="00A16395"/>
    <w:rsid w:val="00A16ACC"/>
    <w:rsid w:val="00A201DD"/>
    <w:rsid w:val="00A21245"/>
    <w:rsid w:val="00A22264"/>
    <w:rsid w:val="00A22BB2"/>
    <w:rsid w:val="00A22C3B"/>
    <w:rsid w:val="00A25CF8"/>
    <w:rsid w:val="00A2717B"/>
    <w:rsid w:val="00A3005B"/>
    <w:rsid w:val="00A30616"/>
    <w:rsid w:val="00A30DAF"/>
    <w:rsid w:val="00A31D74"/>
    <w:rsid w:val="00A31F10"/>
    <w:rsid w:val="00A3277E"/>
    <w:rsid w:val="00A33999"/>
    <w:rsid w:val="00A3417B"/>
    <w:rsid w:val="00A356AB"/>
    <w:rsid w:val="00A3617C"/>
    <w:rsid w:val="00A36AD6"/>
    <w:rsid w:val="00A36BA3"/>
    <w:rsid w:val="00A36DA9"/>
    <w:rsid w:val="00A36F62"/>
    <w:rsid w:val="00A3745A"/>
    <w:rsid w:val="00A40098"/>
    <w:rsid w:val="00A40663"/>
    <w:rsid w:val="00A40E15"/>
    <w:rsid w:val="00A42761"/>
    <w:rsid w:val="00A46289"/>
    <w:rsid w:val="00A476E5"/>
    <w:rsid w:val="00A477A6"/>
    <w:rsid w:val="00A47D9B"/>
    <w:rsid w:val="00A51D80"/>
    <w:rsid w:val="00A52EBD"/>
    <w:rsid w:val="00A53627"/>
    <w:rsid w:val="00A540A0"/>
    <w:rsid w:val="00A54E72"/>
    <w:rsid w:val="00A565B0"/>
    <w:rsid w:val="00A56941"/>
    <w:rsid w:val="00A56EF3"/>
    <w:rsid w:val="00A5767E"/>
    <w:rsid w:val="00A57705"/>
    <w:rsid w:val="00A57FDB"/>
    <w:rsid w:val="00A60558"/>
    <w:rsid w:val="00A608D5"/>
    <w:rsid w:val="00A61CA5"/>
    <w:rsid w:val="00A62DD9"/>
    <w:rsid w:val="00A63283"/>
    <w:rsid w:val="00A658C6"/>
    <w:rsid w:val="00A710A6"/>
    <w:rsid w:val="00A72569"/>
    <w:rsid w:val="00A7280D"/>
    <w:rsid w:val="00A7371D"/>
    <w:rsid w:val="00A7558B"/>
    <w:rsid w:val="00A80495"/>
    <w:rsid w:val="00A832D5"/>
    <w:rsid w:val="00A86E5F"/>
    <w:rsid w:val="00A8739B"/>
    <w:rsid w:val="00A90E99"/>
    <w:rsid w:val="00A92D92"/>
    <w:rsid w:val="00A92F49"/>
    <w:rsid w:val="00A9302E"/>
    <w:rsid w:val="00A935C8"/>
    <w:rsid w:val="00AA01AE"/>
    <w:rsid w:val="00AA072A"/>
    <w:rsid w:val="00AA3450"/>
    <w:rsid w:val="00AA4841"/>
    <w:rsid w:val="00AA5277"/>
    <w:rsid w:val="00AA5E5B"/>
    <w:rsid w:val="00AA6388"/>
    <w:rsid w:val="00AA6B63"/>
    <w:rsid w:val="00AA717F"/>
    <w:rsid w:val="00AA7BD8"/>
    <w:rsid w:val="00AB2916"/>
    <w:rsid w:val="00AB3512"/>
    <w:rsid w:val="00AB5A2E"/>
    <w:rsid w:val="00AB5E96"/>
    <w:rsid w:val="00AC1208"/>
    <w:rsid w:val="00AC3059"/>
    <w:rsid w:val="00AC377F"/>
    <w:rsid w:val="00AC435E"/>
    <w:rsid w:val="00AC46D7"/>
    <w:rsid w:val="00AC642D"/>
    <w:rsid w:val="00AD099B"/>
    <w:rsid w:val="00AD3790"/>
    <w:rsid w:val="00AD3FCF"/>
    <w:rsid w:val="00AD5C41"/>
    <w:rsid w:val="00AD6A2E"/>
    <w:rsid w:val="00AD6A8C"/>
    <w:rsid w:val="00AD6F39"/>
    <w:rsid w:val="00AD7DFA"/>
    <w:rsid w:val="00AE01E3"/>
    <w:rsid w:val="00AE0A23"/>
    <w:rsid w:val="00AE0B27"/>
    <w:rsid w:val="00AE11A4"/>
    <w:rsid w:val="00AE124D"/>
    <w:rsid w:val="00AE1A8D"/>
    <w:rsid w:val="00AE1D97"/>
    <w:rsid w:val="00AE2C24"/>
    <w:rsid w:val="00AE3CF7"/>
    <w:rsid w:val="00AE45B8"/>
    <w:rsid w:val="00AE5882"/>
    <w:rsid w:val="00AE6506"/>
    <w:rsid w:val="00AE72B6"/>
    <w:rsid w:val="00AE7E2E"/>
    <w:rsid w:val="00AF0CDF"/>
    <w:rsid w:val="00AF112E"/>
    <w:rsid w:val="00AF1469"/>
    <w:rsid w:val="00AF1CA8"/>
    <w:rsid w:val="00AF1F7D"/>
    <w:rsid w:val="00AF2614"/>
    <w:rsid w:val="00AF28C5"/>
    <w:rsid w:val="00AF321F"/>
    <w:rsid w:val="00AF4007"/>
    <w:rsid w:val="00AF4166"/>
    <w:rsid w:val="00AF456D"/>
    <w:rsid w:val="00AF7196"/>
    <w:rsid w:val="00B02D80"/>
    <w:rsid w:val="00B04CF5"/>
    <w:rsid w:val="00B04D28"/>
    <w:rsid w:val="00B04D89"/>
    <w:rsid w:val="00B050CE"/>
    <w:rsid w:val="00B0512A"/>
    <w:rsid w:val="00B0524F"/>
    <w:rsid w:val="00B05844"/>
    <w:rsid w:val="00B06B14"/>
    <w:rsid w:val="00B0773F"/>
    <w:rsid w:val="00B07F1C"/>
    <w:rsid w:val="00B11CAB"/>
    <w:rsid w:val="00B124B5"/>
    <w:rsid w:val="00B13599"/>
    <w:rsid w:val="00B14B66"/>
    <w:rsid w:val="00B16743"/>
    <w:rsid w:val="00B16A8B"/>
    <w:rsid w:val="00B1776A"/>
    <w:rsid w:val="00B178BF"/>
    <w:rsid w:val="00B17D1B"/>
    <w:rsid w:val="00B20874"/>
    <w:rsid w:val="00B22347"/>
    <w:rsid w:val="00B249D0"/>
    <w:rsid w:val="00B253BF"/>
    <w:rsid w:val="00B26545"/>
    <w:rsid w:val="00B26F1A"/>
    <w:rsid w:val="00B279C0"/>
    <w:rsid w:val="00B32FD3"/>
    <w:rsid w:val="00B35C52"/>
    <w:rsid w:val="00B35D3D"/>
    <w:rsid w:val="00B35E5E"/>
    <w:rsid w:val="00B36B81"/>
    <w:rsid w:val="00B40749"/>
    <w:rsid w:val="00B4264B"/>
    <w:rsid w:val="00B42693"/>
    <w:rsid w:val="00B43AC4"/>
    <w:rsid w:val="00B43E45"/>
    <w:rsid w:val="00B44327"/>
    <w:rsid w:val="00B448C4"/>
    <w:rsid w:val="00B47B51"/>
    <w:rsid w:val="00B51167"/>
    <w:rsid w:val="00B52B23"/>
    <w:rsid w:val="00B52F7E"/>
    <w:rsid w:val="00B559EE"/>
    <w:rsid w:val="00B55ED1"/>
    <w:rsid w:val="00B568B9"/>
    <w:rsid w:val="00B61EFE"/>
    <w:rsid w:val="00B62A05"/>
    <w:rsid w:val="00B63DE4"/>
    <w:rsid w:val="00B65E7D"/>
    <w:rsid w:val="00B66063"/>
    <w:rsid w:val="00B668E9"/>
    <w:rsid w:val="00B66FC1"/>
    <w:rsid w:val="00B672C9"/>
    <w:rsid w:val="00B700F3"/>
    <w:rsid w:val="00B70493"/>
    <w:rsid w:val="00B707F2"/>
    <w:rsid w:val="00B7134F"/>
    <w:rsid w:val="00B714D7"/>
    <w:rsid w:val="00B72053"/>
    <w:rsid w:val="00B72190"/>
    <w:rsid w:val="00B73E73"/>
    <w:rsid w:val="00B7713F"/>
    <w:rsid w:val="00B772D9"/>
    <w:rsid w:val="00B77547"/>
    <w:rsid w:val="00B80A9A"/>
    <w:rsid w:val="00B83BC2"/>
    <w:rsid w:val="00B840BF"/>
    <w:rsid w:val="00B84224"/>
    <w:rsid w:val="00B869FF"/>
    <w:rsid w:val="00B86CF5"/>
    <w:rsid w:val="00B8770A"/>
    <w:rsid w:val="00B87B00"/>
    <w:rsid w:val="00B92D95"/>
    <w:rsid w:val="00B934D8"/>
    <w:rsid w:val="00B93645"/>
    <w:rsid w:val="00B936C8"/>
    <w:rsid w:val="00B94AD5"/>
    <w:rsid w:val="00B94B50"/>
    <w:rsid w:val="00B9587E"/>
    <w:rsid w:val="00B9621F"/>
    <w:rsid w:val="00B969AD"/>
    <w:rsid w:val="00B96D9D"/>
    <w:rsid w:val="00B971F5"/>
    <w:rsid w:val="00BA0178"/>
    <w:rsid w:val="00BA109E"/>
    <w:rsid w:val="00BA1EB3"/>
    <w:rsid w:val="00BA25E8"/>
    <w:rsid w:val="00BA2D22"/>
    <w:rsid w:val="00BA2E7A"/>
    <w:rsid w:val="00BA2FFA"/>
    <w:rsid w:val="00BA3DD1"/>
    <w:rsid w:val="00BA492F"/>
    <w:rsid w:val="00BA4947"/>
    <w:rsid w:val="00BA4BAD"/>
    <w:rsid w:val="00BA5597"/>
    <w:rsid w:val="00BA66BF"/>
    <w:rsid w:val="00BA6C30"/>
    <w:rsid w:val="00BA6FFD"/>
    <w:rsid w:val="00BA75C1"/>
    <w:rsid w:val="00BA7FD7"/>
    <w:rsid w:val="00BB00C2"/>
    <w:rsid w:val="00BB02FB"/>
    <w:rsid w:val="00BB0919"/>
    <w:rsid w:val="00BB4279"/>
    <w:rsid w:val="00BB4419"/>
    <w:rsid w:val="00BB53ED"/>
    <w:rsid w:val="00BB57DD"/>
    <w:rsid w:val="00BB727A"/>
    <w:rsid w:val="00BB7626"/>
    <w:rsid w:val="00BC0C75"/>
    <w:rsid w:val="00BC1A26"/>
    <w:rsid w:val="00BC2679"/>
    <w:rsid w:val="00BC269A"/>
    <w:rsid w:val="00BC280F"/>
    <w:rsid w:val="00BC44C6"/>
    <w:rsid w:val="00BC57A5"/>
    <w:rsid w:val="00BC5B0A"/>
    <w:rsid w:val="00BC707C"/>
    <w:rsid w:val="00BD1CB7"/>
    <w:rsid w:val="00BD1ED9"/>
    <w:rsid w:val="00BD45AA"/>
    <w:rsid w:val="00BD4BFA"/>
    <w:rsid w:val="00BD59EB"/>
    <w:rsid w:val="00BD61DE"/>
    <w:rsid w:val="00BD68DA"/>
    <w:rsid w:val="00BD69B1"/>
    <w:rsid w:val="00BD6D95"/>
    <w:rsid w:val="00BD6E9C"/>
    <w:rsid w:val="00BE145C"/>
    <w:rsid w:val="00BE281A"/>
    <w:rsid w:val="00BE4F5A"/>
    <w:rsid w:val="00BE6A94"/>
    <w:rsid w:val="00BE77BD"/>
    <w:rsid w:val="00BF2225"/>
    <w:rsid w:val="00BF2EC3"/>
    <w:rsid w:val="00BF301D"/>
    <w:rsid w:val="00BF3835"/>
    <w:rsid w:val="00BF38CD"/>
    <w:rsid w:val="00BF3FF4"/>
    <w:rsid w:val="00BF4436"/>
    <w:rsid w:val="00BF5A4A"/>
    <w:rsid w:val="00BF5BC3"/>
    <w:rsid w:val="00BF5D45"/>
    <w:rsid w:val="00BF7B70"/>
    <w:rsid w:val="00C00001"/>
    <w:rsid w:val="00C00DF1"/>
    <w:rsid w:val="00C017AC"/>
    <w:rsid w:val="00C02C91"/>
    <w:rsid w:val="00C02E51"/>
    <w:rsid w:val="00C04D2E"/>
    <w:rsid w:val="00C05260"/>
    <w:rsid w:val="00C06582"/>
    <w:rsid w:val="00C06B6D"/>
    <w:rsid w:val="00C114F3"/>
    <w:rsid w:val="00C11520"/>
    <w:rsid w:val="00C14141"/>
    <w:rsid w:val="00C151CC"/>
    <w:rsid w:val="00C1533C"/>
    <w:rsid w:val="00C15CD7"/>
    <w:rsid w:val="00C1700A"/>
    <w:rsid w:val="00C20097"/>
    <w:rsid w:val="00C20C2A"/>
    <w:rsid w:val="00C2162F"/>
    <w:rsid w:val="00C21A53"/>
    <w:rsid w:val="00C23AE5"/>
    <w:rsid w:val="00C240D8"/>
    <w:rsid w:val="00C25996"/>
    <w:rsid w:val="00C272EF"/>
    <w:rsid w:val="00C27627"/>
    <w:rsid w:val="00C27EDA"/>
    <w:rsid w:val="00C30043"/>
    <w:rsid w:val="00C32C31"/>
    <w:rsid w:val="00C33813"/>
    <w:rsid w:val="00C3562B"/>
    <w:rsid w:val="00C35BA4"/>
    <w:rsid w:val="00C3627B"/>
    <w:rsid w:val="00C376DE"/>
    <w:rsid w:val="00C40275"/>
    <w:rsid w:val="00C42390"/>
    <w:rsid w:val="00C43512"/>
    <w:rsid w:val="00C43588"/>
    <w:rsid w:val="00C44070"/>
    <w:rsid w:val="00C440F3"/>
    <w:rsid w:val="00C44AF7"/>
    <w:rsid w:val="00C469B1"/>
    <w:rsid w:val="00C479B0"/>
    <w:rsid w:val="00C515C0"/>
    <w:rsid w:val="00C5162E"/>
    <w:rsid w:val="00C5238C"/>
    <w:rsid w:val="00C530B1"/>
    <w:rsid w:val="00C530CF"/>
    <w:rsid w:val="00C54138"/>
    <w:rsid w:val="00C55959"/>
    <w:rsid w:val="00C56370"/>
    <w:rsid w:val="00C572B1"/>
    <w:rsid w:val="00C60FE0"/>
    <w:rsid w:val="00C61D9A"/>
    <w:rsid w:val="00C61E7D"/>
    <w:rsid w:val="00C62A20"/>
    <w:rsid w:val="00C62BEB"/>
    <w:rsid w:val="00C644F8"/>
    <w:rsid w:val="00C663C7"/>
    <w:rsid w:val="00C668EF"/>
    <w:rsid w:val="00C6697A"/>
    <w:rsid w:val="00C66D0C"/>
    <w:rsid w:val="00C67EE3"/>
    <w:rsid w:val="00C72687"/>
    <w:rsid w:val="00C74F09"/>
    <w:rsid w:val="00C75538"/>
    <w:rsid w:val="00C76EBC"/>
    <w:rsid w:val="00C77AB9"/>
    <w:rsid w:val="00C8010C"/>
    <w:rsid w:val="00C8175F"/>
    <w:rsid w:val="00C82313"/>
    <w:rsid w:val="00C82FE0"/>
    <w:rsid w:val="00C83419"/>
    <w:rsid w:val="00C84F3C"/>
    <w:rsid w:val="00C8502D"/>
    <w:rsid w:val="00C85EBD"/>
    <w:rsid w:val="00C86C65"/>
    <w:rsid w:val="00C930AD"/>
    <w:rsid w:val="00C9367E"/>
    <w:rsid w:val="00C93A68"/>
    <w:rsid w:val="00C94D76"/>
    <w:rsid w:val="00C95FA9"/>
    <w:rsid w:val="00C96902"/>
    <w:rsid w:val="00CA26B6"/>
    <w:rsid w:val="00CA31A6"/>
    <w:rsid w:val="00CA3475"/>
    <w:rsid w:val="00CA3F6E"/>
    <w:rsid w:val="00CA4294"/>
    <w:rsid w:val="00CA5650"/>
    <w:rsid w:val="00CA63FD"/>
    <w:rsid w:val="00CA68C0"/>
    <w:rsid w:val="00CB07C6"/>
    <w:rsid w:val="00CB1139"/>
    <w:rsid w:val="00CB2DDB"/>
    <w:rsid w:val="00CB457B"/>
    <w:rsid w:val="00CB71A5"/>
    <w:rsid w:val="00CB77F9"/>
    <w:rsid w:val="00CB7989"/>
    <w:rsid w:val="00CC12B2"/>
    <w:rsid w:val="00CC2135"/>
    <w:rsid w:val="00CC33C5"/>
    <w:rsid w:val="00CC4728"/>
    <w:rsid w:val="00CC51B8"/>
    <w:rsid w:val="00CC6661"/>
    <w:rsid w:val="00CC735A"/>
    <w:rsid w:val="00CD04CB"/>
    <w:rsid w:val="00CD2DD9"/>
    <w:rsid w:val="00CD5CBF"/>
    <w:rsid w:val="00CD5F48"/>
    <w:rsid w:val="00CD74C4"/>
    <w:rsid w:val="00CD7584"/>
    <w:rsid w:val="00CD7607"/>
    <w:rsid w:val="00CD7B0B"/>
    <w:rsid w:val="00CE05CE"/>
    <w:rsid w:val="00CE1392"/>
    <w:rsid w:val="00CE162A"/>
    <w:rsid w:val="00CE2A37"/>
    <w:rsid w:val="00CE3911"/>
    <w:rsid w:val="00CE49F1"/>
    <w:rsid w:val="00CE4FC4"/>
    <w:rsid w:val="00CE6BD3"/>
    <w:rsid w:val="00CF0AB8"/>
    <w:rsid w:val="00CF0C23"/>
    <w:rsid w:val="00CF165F"/>
    <w:rsid w:val="00CF19D2"/>
    <w:rsid w:val="00CF3523"/>
    <w:rsid w:val="00CF3B67"/>
    <w:rsid w:val="00CF6090"/>
    <w:rsid w:val="00CF69DC"/>
    <w:rsid w:val="00CF7CE8"/>
    <w:rsid w:val="00D021C4"/>
    <w:rsid w:val="00D0234C"/>
    <w:rsid w:val="00D0239A"/>
    <w:rsid w:val="00D030DF"/>
    <w:rsid w:val="00D037AA"/>
    <w:rsid w:val="00D04A9F"/>
    <w:rsid w:val="00D072B6"/>
    <w:rsid w:val="00D073F2"/>
    <w:rsid w:val="00D07863"/>
    <w:rsid w:val="00D07A59"/>
    <w:rsid w:val="00D10EF2"/>
    <w:rsid w:val="00D114D5"/>
    <w:rsid w:val="00D11AA3"/>
    <w:rsid w:val="00D11D10"/>
    <w:rsid w:val="00D11E34"/>
    <w:rsid w:val="00D128A4"/>
    <w:rsid w:val="00D13E2B"/>
    <w:rsid w:val="00D1470C"/>
    <w:rsid w:val="00D16A95"/>
    <w:rsid w:val="00D171A7"/>
    <w:rsid w:val="00D17322"/>
    <w:rsid w:val="00D17B11"/>
    <w:rsid w:val="00D21046"/>
    <w:rsid w:val="00D235D9"/>
    <w:rsid w:val="00D24732"/>
    <w:rsid w:val="00D310DF"/>
    <w:rsid w:val="00D31A97"/>
    <w:rsid w:val="00D33BCC"/>
    <w:rsid w:val="00D35EE0"/>
    <w:rsid w:val="00D368D5"/>
    <w:rsid w:val="00D36DF5"/>
    <w:rsid w:val="00D418C2"/>
    <w:rsid w:val="00D4190C"/>
    <w:rsid w:val="00D430E8"/>
    <w:rsid w:val="00D43B07"/>
    <w:rsid w:val="00D459CD"/>
    <w:rsid w:val="00D47378"/>
    <w:rsid w:val="00D4793C"/>
    <w:rsid w:val="00D50251"/>
    <w:rsid w:val="00D509B2"/>
    <w:rsid w:val="00D50CAF"/>
    <w:rsid w:val="00D50DF6"/>
    <w:rsid w:val="00D517D9"/>
    <w:rsid w:val="00D52AD7"/>
    <w:rsid w:val="00D54A63"/>
    <w:rsid w:val="00D5708C"/>
    <w:rsid w:val="00D57B46"/>
    <w:rsid w:val="00D57C2E"/>
    <w:rsid w:val="00D60DC5"/>
    <w:rsid w:val="00D61FA8"/>
    <w:rsid w:val="00D62B0E"/>
    <w:rsid w:val="00D64026"/>
    <w:rsid w:val="00D66B58"/>
    <w:rsid w:val="00D66D73"/>
    <w:rsid w:val="00D71CC4"/>
    <w:rsid w:val="00D7276A"/>
    <w:rsid w:val="00D72CAA"/>
    <w:rsid w:val="00D73B9E"/>
    <w:rsid w:val="00D74826"/>
    <w:rsid w:val="00D75DB0"/>
    <w:rsid w:val="00D77C59"/>
    <w:rsid w:val="00D81172"/>
    <w:rsid w:val="00D81877"/>
    <w:rsid w:val="00D83145"/>
    <w:rsid w:val="00D84712"/>
    <w:rsid w:val="00D84C83"/>
    <w:rsid w:val="00D871E9"/>
    <w:rsid w:val="00D90560"/>
    <w:rsid w:val="00D91991"/>
    <w:rsid w:val="00D938BE"/>
    <w:rsid w:val="00D94C9F"/>
    <w:rsid w:val="00D95DA6"/>
    <w:rsid w:val="00D960FE"/>
    <w:rsid w:val="00D96DDF"/>
    <w:rsid w:val="00D9751D"/>
    <w:rsid w:val="00D97AAC"/>
    <w:rsid w:val="00DA012F"/>
    <w:rsid w:val="00DA0E9B"/>
    <w:rsid w:val="00DA21EC"/>
    <w:rsid w:val="00DA2A78"/>
    <w:rsid w:val="00DA2C6A"/>
    <w:rsid w:val="00DA30CA"/>
    <w:rsid w:val="00DA46C2"/>
    <w:rsid w:val="00DA4B45"/>
    <w:rsid w:val="00DA5844"/>
    <w:rsid w:val="00DB1511"/>
    <w:rsid w:val="00DB2496"/>
    <w:rsid w:val="00DB3A59"/>
    <w:rsid w:val="00DB4704"/>
    <w:rsid w:val="00DB4D98"/>
    <w:rsid w:val="00DB74BE"/>
    <w:rsid w:val="00DC00B9"/>
    <w:rsid w:val="00DC0F1D"/>
    <w:rsid w:val="00DC3CAF"/>
    <w:rsid w:val="00DD0741"/>
    <w:rsid w:val="00DD1D13"/>
    <w:rsid w:val="00DD1D2C"/>
    <w:rsid w:val="00DE00E5"/>
    <w:rsid w:val="00DE11C4"/>
    <w:rsid w:val="00DE2CF8"/>
    <w:rsid w:val="00DE3DE0"/>
    <w:rsid w:val="00DE43A7"/>
    <w:rsid w:val="00DE6512"/>
    <w:rsid w:val="00DE681B"/>
    <w:rsid w:val="00DE6856"/>
    <w:rsid w:val="00DE7CE4"/>
    <w:rsid w:val="00DE7E4D"/>
    <w:rsid w:val="00DF0C2A"/>
    <w:rsid w:val="00DF0F87"/>
    <w:rsid w:val="00DF1324"/>
    <w:rsid w:val="00DF1335"/>
    <w:rsid w:val="00DF2494"/>
    <w:rsid w:val="00DF2A6D"/>
    <w:rsid w:val="00DF314D"/>
    <w:rsid w:val="00DF3836"/>
    <w:rsid w:val="00DF5DB1"/>
    <w:rsid w:val="00DF7430"/>
    <w:rsid w:val="00E00036"/>
    <w:rsid w:val="00E014E2"/>
    <w:rsid w:val="00E04A41"/>
    <w:rsid w:val="00E05AA2"/>
    <w:rsid w:val="00E070F6"/>
    <w:rsid w:val="00E07AA0"/>
    <w:rsid w:val="00E1073D"/>
    <w:rsid w:val="00E10F4A"/>
    <w:rsid w:val="00E11808"/>
    <w:rsid w:val="00E11B1D"/>
    <w:rsid w:val="00E12325"/>
    <w:rsid w:val="00E157A5"/>
    <w:rsid w:val="00E16D4B"/>
    <w:rsid w:val="00E2332A"/>
    <w:rsid w:val="00E24719"/>
    <w:rsid w:val="00E251E1"/>
    <w:rsid w:val="00E264FD"/>
    <w:rsid w:val="00E3037E"/>
    <w:rsid w:val="00E32529"/>
    <w:rsid w:val="00E34B96"/>
    <w:rsid w:val="00E34FAC"/>
    <w:rsid w:val="00E3539F"/>
    <w:rsid w:val="00E353F5"/>
    <w:rsid w:val="00E35D64"/>
    <w:rsid w:val="00E37356"/>
    <w:rsid w:val="00E40743"/>
    <w:rsid w:val="00E42604"/>
    <w:rsid w:val="00E42BAF"/>
    <w:rsid w:val="00E46129"/>
    <w:rsid w:val="00E46345"/>
    <w:rsid w:val="00E500DA"/>
    <w:rsid w:val="00E51C01"/>
    <w:rsid w:val="00E51C18"/>
    <w:rsid w:val="00E52092"/>
    <w:rsid w:val="00E52420"/>
    <w:rsid w:val="00E5275B"/>
    <w:rsid w:val="00E544F1"/>
    <w:rsid w:val="00E57338"/>
    <w:rsid w:val="00E6093B"/>
    <w:rsid w:val="00E61E81"/>
    <w:rsid w:val="00E61E82"/>
    <w:rsid w:val="00E625BE"/>
    <w:rsid w:val="00E63A3C"/>
    <w:rsid w:val="00E66DB1"/>
    <w:rsid w:val="00E66EE1"/>
    <w:rsid w:val="00E725E7"/>
    <w:rsid w:val="00E73353"/>
    <w:rsid w:val="00E7496C"/>
    <w:rsid w:val="00E764F4"/>
    <w:rsid w:val="00E76BCD"/>
    <w:rsid w:val="00E76DF2"/>
    <w:rsid w:val="00E77334"/>
    <w:rsid w:val="00E80352"/>
    <w:rsid w:val="00E80B96"/>
    <w:rsid w:val="00E80CF1"/>
    <w:rsid w:val="00E837DF"/>
    <w:rsid w:val="00E84C30"/>
    <w:rsid w:val="00E84E0F"/>
    <w:rsid w:val="00E867CE"/>
    <w:rsid w:val="00E86870"/>
    <w:rsid w:val="00E86EBA"/>
    <w:rsid w:val="00E91669"/>
    <w:rsid w:val="00E916E4"/>
    <w:rsid w:val="00E922A0"/>
    <w:rsid w:val="00E92E7F"/>
    <w:rsid w:val="00E947C0"/>
    <w:rsid w:val="00E94D18"/>
    <w:rsid w:val="00E9650C"/>
    <w:rsid w:val="00E96B85"/>
    <w:rsid w:val="00E971AE"/>
    <w:rsid w:val="00EA0441"/>
    <w:rsid w:val="00EA0581"/>
    <w:rsid w:val="00EA0989"/>
    <w:rsid w:val="00EA125C"/>
    <w:rsid w:val="00EA1363"/>
    <w:rsid w:val="00EA1ED3"/>
    <w:rsid w:val="00EA2E61"/>
    <w:rsid w:val="00EA37AA"/>
    <w:rsid w:val="00EA423F"/>
    <w:rsid w:val="00EA5211"/>
    <w:rsid w:val="00EA5A9B"/>
    <w:rsid w:val="00EA6339"/>
    <w:rsid w:val="00EB0F74"/>
    <w:rsid w:val="00EB140D"/>
    <w:rsid w:val="00EB29B4"/>
    <w:rsid w:val="00EB4DB3"/>
    <w:rsid w:val="00EB7D89"/>
    <w:rsid w:val="00EC0317"/>
    <w:rsid w:val="00EC057E"/>
    <w:rsid w:val="00EC127A"/>
    <w:rsid w:val="00EC1A7F"/>
    <w:rsid w:val="00EC1A9A"/>
    <w:rsid w:val="00EC757C"/>
    <w:rsid w:val="00ED3518"/>
    <w:rsid w:val="00ED4702"/>
    <w:rsid w:val="00ED540D"/>
    <w:rsid w:val="00ED5677"/>
    <w:rsid w:val="00ED6DCC"/>
    <w:rsid w:val="00ED7450"/>
    <w:rsid w:val="00ED7A10"/>
    <w:rsid w:val="00ED7B19"/>
    <w:rsid w:val="00ED7FDB"/>
    <w:rsid w:val="00EE022B"/>
    <w:rsid w:val="00EE0EBF"/>
    <w:rsid w:val="00EE2C3F"/>
    <w:rsid w:val="00EE2CF4"/>
    <w:rsid w:val="00EE320C"/>
    <w:rsid w:val="00EE4595"/>
    <w:rsid w:val="00EE5528"/>
    <w:rsid w:val="00EE6467"/>
    <w:rsid w:val="00EE6B4A"/>
    <w:rsid w:val="00EE7795"/>
    <w:rsid w:val="00EE7B00"/>
    <w:rsid w:val="00EF110C"/>
    <w:rsid w:val="00EF3936"/>
    <w:rsid w:val="00EF3E5F"/>
    <w:rsid w:val="00EF556A"/>
    <w:rsid w:val="00EF5868"/>
    <w:rsid w:val="00EF60ED"/>
    <w:rsid w:val="00F000C8"/>
    <w:rsid w:val="00F01EA6"/>
    <w:rsid w:val="00F02F42"/>
    <w:rsid w:val="00F03C0C"/>
    <w:rsid w:val="00F061F8"/>
    <w:rsid w:val="00F066E1"/>
    <w:rsid w:val="00F06EAD"/>
    <w:rsid w:val="00F10E99"/>
    <w:rsid w:val="00F11CB0"/>
    <w:rsid w:val="00F12FDF"/>
    <w:rsid w:val="00F1356D"/>
    <w:rsid w:val="00F141C5"/>
    <w:rsid w:val="00F159A2"/>
    <w:rsid w:val="00F15C47"/>
    <w:rsid w:val="00F16647"/>
    <w:rsid w:val="00F17B3B"/>
    <w:rsid w:val="00F2124E"/>
    <w:rsid w:val="00F22B1F"/>
    <w:rsid w:val="00F22D10"/>
    <w:rsid w:val="00F236AF"/>
    <w:rsid w:val="00F23DC4"/>
    <w:rsid w:val="00F2461B"/>
    <w:rsid w:val="00F24FC2"/>
    <w:rsid w:val="00F25BF4"/>
    <w:rsid w:val="00F30BD6"/>
    <w:rsid w:val="00F31E02"/>
    <w:rsid w:val="00F32799"/>
    <w:rsid w:val="00F33BE8"/>
    <w:rsid w:val="00F33E0E"/>
    <w:rsid w:val="00F3547F"/>
    <w:rsid w:val="00F3660C"/>
    <w:rsid w:val="00F36950"/>
    <w:rsid w:val="00F369DF"/>
    <w:rsid w:val="00F37136"/>
    <w:rsid w:val="00F4151F"/>
    <w:rsid w:val="00F4314B"/>
    <w:rsid w:val="00F46E13"/>
    <w:rsid w:val="00F47D70"/>
    <w:rsid w:val="00F50621"/>
    <w:rsid w:val="00F50AEF"/>
    <w:rsid w:val="00F51BCC"/>
    <w:rsid w:val="00F51C98"/>
    <w:rsid w:val="00F52419"/>
    <w:rsid w:val="00F54BD1"/>
    <w:rsid w:val="00F557EE"/>
    <w:rsid w:val="00F5653C"/>
    <w:rsid w:val="00F56A96"/>
    <w:rsid w:val="00F57480"/>
    <w:rsid w:val="00F57701"/>
    <w:rsid w:val="00F57A18"/>
    <w:rsid w:val="00F6056D"/>
    <w:rsid w:val="00F63DF0"/>
    <w:rsid w:val="00F6458F"/>
    <w:rsid w:val="00F65899"/>
    <w:rsid w:val="00F65F8E"/>
    <w:rsid w:val="00F72078"/>
    <w:rsid w:val="00F72463"/>
    <w:rsid w:val="00F735D4"/>
    <w:rsid w:val="00F7375F"/>
    <w:rsid w:val="00F73F31"/>
    <w:rsid w:val="00F74A1B"/>
    <w:rsid w:val="00F75CFF"/>
    <w:rsid w:val="00F75F68"/>
    <w:rsid w:val="00F76672"/>
    <w:rsid w:val="00F7700F"/>
    <w:rsid w:val="00F77E8E"/>
    <w:rsid w:val="00F8087D"/>
    <w:rsid w:val="00F8277D"/>
    <w:rsid w:val="00F846D8"/>
    <w:rsid w:val="00F862A1"/>
    <w:rsid w:val="00F866E5"/>
    <w:rsid w:val="00F905CB"/>
    <w:rsid w:val="00F90F93"/>
    <w:rsid w:val="00F916EE"/>
    <w:rsid w:val="00F91D84"/>
    <w:rsid w:val="00F92219"/>
    <w:rsid w:val="00F927A9"/>
    <w:rsid w:val="00F92B19"/>
    <w:rsid w:val="00F948DF"/>
    <w:rsid w:val="00FA0230"/>
    <w:rsid w:val="00FA07F3"/>
    <w:rsid w:val="00FA0DA5"/>
    <w:rsid w:val="00FA19F9"/>
    <w:rsid w:val="00FA20B3"/>
    <w:rsid w:val="00FA267F"/>
    <w:rsid w:val="00FA43B7"/>
    <w:rsid w:val="00FA741D"/>
    <w:rsid w:val="00FB04BB"/>
    <w:rsid w:val="00FB1B13"/>
    <w:rsid w:val="00FB3A0D"/>
    <w:rsid w:val="00FB5F03"/>
    <w:rsid w:val="00FB632C"/>
    <w:rsid w:val="00FB6DE7"/>
    <w:rsid w:val="00FC13D2"/>
    <w:rsid w:val="00FC25E0"/>
    <w:rsid w:val="00FC2C0B"/>
    <w:rsid w:val="00FC2D95"/>
    <w:rsid w:val="00FC2ED7"/>
    <w:rsid w:val="00FC338C"/>
    <w:rsid w:val="00FC46F6"/>
    <w:rsid w:val="00FC5D1C"/>
    <w:rsid w:val="00FC5F6D"/>
    <w:rsid w:val="00FC6F94"/>
    <w:rsid w:val="00FD3981"/>
    <w:rsid w:val="00FD4288"/>
    <w:rsid w:val="00FD4885"/>
    <w:rsid w:val="00FD48C7"/>
    <w:rsid w:val="00FE0E02"/>
    <w:rsid w:val="00FE1521"/>
    <w:rsid w:val="00FE1CD2"/>
    <w:rsid w:val="00FE2438"/>
    <w:rsid w:val="00FE49E5"/>
    <w:rsid w:val="00FE4AD6"/>
    <w:rsid w:val="00FE636B"/>
    <w:rsid w:val="00FE6BDA"/>
    <w:rsid w:val="00FE78FE"/>
    <w:rsid w:val="00FF0CDB"/>
    <w:rsid w:val="00FF4110"/>
    <w:rsid w:val="00FF4D70"/>
    <w:rsid w:val="00FF6248"/>
    <w:rsid w:val="00FF680C"/>
    <w:rsid w:val="00FF7655"/>
    <w:rsid w:val="00FF78E3"/>
    <w:rsid w:val="01845409"/>
    <w:rsid w:val="02FE54BA"/>
    <w:rsid w:val="03648DD6"/>
    <w:rsid w:val="042009B5"/>
    <w:rsid w:val="05128B38"/>
    <w:rsid w:val="051AB411"/>
    <w:rsid w:val="056EFB3D"/>
    <w:rsid w:val="059C0184"/>
    <w:rsid w:val="06A913AB"/>
    <w:rsid w:val="06B0BB51"/>
    <w:rsid w:val="07C0A3BE"/>
    <w:rsid w:val="07E73665"/>
    <w:rsid w:val="085B48AD"/>
    <w:rsid w:val="08A060BA"/>
    <w:rsid w:val="093BE9C2"/>
    <w:rsid w:val="095C741F"/>
    <w:rsid w:val="09953F6F"/>
    <w:rsid w:val="0A06DE88"/>
    <w:rsid w:val="0A2B5AEE"/>
    <w:rsid w:val="0ADABE6A"/>
    <w:rsid w:val="0AF9BB98"/>
    <w:rsid w:val="0B2D6B64"/>
    <w:rsid w:val="0B892AC9"/>
    <w:rsid w:val="0C276E07"/>
    <w:rsid w:val="0D099824"/>
    <w:rsid w:val="0D54F99F"/>
    <w:rsid w:val="0DE6A2C8"/>
    <w:rsid w:val="0E965A85"/>
    <w:rsid w:val="0F35E12D"/>
    <w:rsid w:val="0FA49B5C"/>
    <w:rsid w:val="10D6F459"/>
    <w:rsid w:val="1394CC27"/>
    <w:rsid w:val="13A39347"/>
    <w:rsid w:val="13B3FFB2"/>
    <w:rsid w:val="13E474DC"/>
    <w:rsid w:val="151A2CCA"/>
    <w:rsid w:val="15FE9C89"/>
    <w:rsid w:val="16F0B599"/>
    <w:rsid w:val="170CA532"/>
    <w:rsid w:val="17959736"/>
    <w:rsid w:val="1877FFA2"/>
    <w:rsid w:val="18E0A8FF"/>
    <w:rsid w:val="18FFA29A"/>
    <w:rsid w:val="1A4460EE"/>
    <w:rsid w:val="1B960064"/>
    <w:rsid w:val="1DAE0785"/>
    <w:rsid w:val="1E763450"/>
    <w:rsid w:val="1F20A3A2"/>
    <w:rsid w:val="20343FA1"/>
    <w:rsid w:val="205A26D2"/>
    <w:rsid w:val="213D86C6"/>
    <w:rsid w:val="214B4C88"/>
    <w:rsid w:val="21D4DD87"/>
    <w:rsid w:val="2337E3B1"/>
    <w:rsid w:val="23A653D4"/>
    <w:rsid w:val="24395E5E"/>
    <w:rsid w:val="259541AA"/>
    <w:rsid w:val="25B5D2A6"/>
    <w:rsid w:val="26B57791"/>
    <w:rsid w:val="272A7369"/>
    <w:rsid w:val="276D8A96"/>
    <w:rsid w:val="282B8A43"/>
    <w:rsid w:val="28B9C08C"/>
    <w:rsid w:val="28EF1065"/>
    <w:rsid w:val="29395929"/>
    <w:rsid w:val="2950AD79"/>
    <w:rsid w:val="29BB48DB"/>
    <w:rsid w:val="29CFB7E4"/>
    <w:rsid w:val="2AEAE647"/>
    <w:rsid w:val="2AF4CC0B"/>
    <w:rsid w:val="2CD4338B"/>
    <w:rsid w:val="2EB7EE42"/>
    <w:rsid w:val="2FEAD760"/>
    <w:rsid w:val="30080088"/>
    <w:rsid w:val="30649DA9"/>
    <w:rsid w:val="31E499F3"/>
    <w:rsid w:val="31E5C17C"/>
    <w:rsid w:val="33004F4E"/>
    <w:rsid w:val="335CFEA4"/>
    <w:rsid w:val="337C519F"/>
    <w:rsid w:val="33F79459"/>
    <w:rsid w:val="34841AED"/>
    <w:rsid w:val="349BAE51"/>
    <w:rsid w:val="34F8E3D4"/>
    <w:rsid w:val="350E0769"/>
    <w:rsid w:val="3559B9DC"/>
    <w:rsid w:val="35B65676"/>
    <w:rsid w:val="35E93B68"/>
    <w:rsid w:val="3663D783"/>
    <w:rsid w:val="3781A83E"/>
    <w:rsid w:val="37C7F93A"/>
    <w:rsid w:val="37E43C64"/>
    <w:rsid w:val="38071956"/>
    <w:rsid w:val="38A0CBBD"/>
    <w:rsid w:val="398F6D10"/>
    <w:rsid w:val="3C3AC411"/>
    <w:rsid w:val="3C6424F9"/>
    <w:rsid w:val="3D5FB959"/>
    <w:rsid w:val="3E8C0952"/>
    <w:rsid w:val="3F525626"/>
    <w:rsid w:val="404826EC"/>
    <w:rsid w:val="4048C3B7"/>
    <w:rsid w:val="40FB668E"/>
    <w:rsid w:val="42422B87"/>
    <w:rsid w:val="4479C1D6"/>
    <w:rsid w:val="447F3C5D"/>
    <w:rsid w:val="44CF961D"/>
    <w:rsid w:val="44EEDE7E"/>
    <w:rsid w:val="45F0D316"/>
    <w:rsid w:val="466CF3F9"/>
    <w:rsid w:val="467CFFBC"/>
    <w:rsid w:val="47D83806"/>
    <w:rsid w:val="4965E112"/>
    <w:rsid w:val="49E797FA"/>
    <w:rsid w:val="4A1E73B5"/>
    <w:rsid w:val="4A5FDDD4"/>
    <w:rsid w:val="4A9E2BFE"/>
    <w:rsid w:val="4B39BBA5"/>
    <w:rsid w:val="4B476E44"/>
    <w:rsid w:val="4B843375"/>
    <w:rsid w:val="4B84660C"/>
    <w:rsid w:val="4C2F032C"/>
    <w:rsid w:val="4C31101E"/>
    <w:rsid w:val="4CFBE2AF"/>
    <w:rsid w:val="4D372A9E"/>
    <w:rsid w:val="4D394C6E"/>
    <w:rsid w:val="4D81E399"/>
    <w:rsid w:val="4D8EB494"/>
    <w:rsid w:val="4E2E37D3"/>
    <w:rsid w:val="4E97B310"/>
    <w:rsid w:val="4EABF3C9"/>
    <w:rsid w:val="4FAE4D6A"/>
    <w:rsid w:val="4FAFC2A6"/>
    <w:rsid w:val="50EA42ED"/>
    <w:rsid w:val="5116B4F3"/>
    <w:rsid w:val="52930D29"/>
    <w:rsid w:val="52E76368"/>
    <w:rsid w:val="52F96333"/>
    <w:rsid w:val="548333C9"/>
    <w:rsid w:val="56215C3D"/>
    <w:rsid w:val="57319155"/>
    <w:rsid w:val="577FEC24"/>
    <w:rsid w:val="57987C7A"/>
    <w:rsid w:val="5BA7A15C"/>
    <w:rsid w:val="5BA82C7B"/>
    <w:rsid w:val="5C4EDE62"/>
    <w:rsid w:val="5CD43029"/>
    <w:rsid w:val="5D9A3E6B"/>
    <w:rsid w:val="5E2C1004"/>
    <w:rsid w:val="5E34E2A9"/>
    <w:rsid w:val="5E590137"/>
    <w:rsid w:val="5EB29794"/>
    <w:rsid w:val="5FF3FAF9"/>
    <w:rsid w:val="60367A18"/>
    <w:rsid w:val="60B3FA94"/>
    <w:rsid w:val="626B179E"/>
    <w:rsid w:val="626FD8AC"/>
    <w:rsid w:val="632FC4F0"/>
    <w:rsid w:val="6460BA6B"/>
    <w:rsid w:val="6487C8B6"/>
    <w:rsid w:val="663D157A"/>
    <w:rsid w:val="66C85862"/>
    <w:rsid w:val="672C7C21"/>
    <w:rsid w:val="67EFE2A6"/>
    <w:rsid w:val="693826E2"/>
    <w:rsid w:val="6AEE3B4A"/>
    <w:rsid w:val="6BC771FA"/>
    <w:rsid w:val="6C0B836C"/>
    <w:rsid w:val="6C553051"/>
    <w:rsid w:val="6CA2126C"/>
    <w:rsid w:val="6D0A7DE5"/>
    <w:rsid w:val="6D2EA2B4"/>
    <w:rsid w:val="6E29EC8E"/>
    <w:rsid w:val="6E5EA9EB"/>
    <w:rsid w:val="6FB87DEE"/>
    <w:rsid w:val="7191AAF8"/>
    <w:rsid w:val="722426AF"/>
    <w:rsid w:val="7234F430"/>
    <w:rsid w:val="7293C0C1"/>
    <w:rsid w:val="72D2142B"/>
    <w:rsid w:val="7307A140"/>
    <w:rsid w:val="7373CD1B"/>
    <w:rsid w:val="73B5F83A"/>
    <w:rsid w:val="73DE1BF9"/>
    <w:rsid w:val="76141F4F"/>
    <w:rsid w:val="769837CE"/>
    <w:rsid w:val="77A8B3A3"/>
    <w:rsid w:val="77DB1263"/>
    <w:rsid w:val="78A37973"/>
    <w:rsid w:val="7C0144FD"/>
    <w:rsid w:val="7CB2034A"/>
    <w:rsid w:val="7DAD4F30"/>
    <w:rsid w:val="7DD09CA3"/>
    <w:rsid w:val="7E20D629"/>
    <w:rsid w:val="7EA9B63E"/>
    <w:rsid w:val="7F07F8B7"/>
    <w:rsid w:val="7F707C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28393B4C-3392-4B81-BC43-D2920AF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 w:type="character" w:customStyle="1" w:styleId="tlid-translation">
    <w:name w:val="tlid-translation"/>
    <w:basedOn w:val="DefaultParagraphFont"/>
    <w:rsid w:val="00AA3450"/>
  </w:style>
  <w:style w:type="paragraph" w:styleId="Caption">
    <w:name w:val="caption"/>
    <w:basedOn w:val="Normal"/>
    <w:next w:val="Normal"/>
    <w:uiPriority w:val="35"/>
    <w:unhideWhenUsed/>
    <w:qFormat/>
    <w:rsid w:val="00DC3CAF"/>
    <w:pPr>
      <w:spacing w:line="240" w:lineRule="auto"/>
    </w:pPr>
    <w:rPr>
      <w:rFonts w:asciiTheme="minorHAnsi" w:hAnsiTheme="minorHAnsi"/>
      <w:i/>
      <w:iCs/>
      <w:color w:val="44546A" w:themeColor="text2"/>
      <w:sz w:val="18"/>
      <w:szCs w:val="18"/>
    </w:rPr>
  </w:style>
  <w:style w:type="table" w:styleId="MediumList2-Accent1">
    <w:name w:val="Medium List 2 Accent 1"/>
    <w:basedOn w:val="TableNormal"/>
    <w:uiPriority w:val="66"/>
    <w:rsid w:val="00F3660C"/>
    <w:pPr>
      <w:spacing w:after="0" w:line="240" w:lineRule="auto"/>
    </w:pPr>
    <w:rPr>
      <w:rFonts w:asciiTheme="majorHAnsi" w:eastAsiaTheme="majorEastAsia" w:hAnsiTheme="majorHAnsi" w:cstheme="majorBidi"/>
      <w:color w:val="000000" w:themeColor="text1"/>
      <w:lang w:eastAsia="lt-L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F3660C"/>
    <w:pPr>
      <w:tabs>
        <w:tab w:val="decimal" w:pos="360"/>
      </w:tabs>
    </w:pPr>
    <w:rPr>
      <w:rFonts w:asciiTheme="minorHAnsi" w:eastAsiaTheme="minorEastAsia" w:hAnsiTheme="minorHAnsi" w:cs="Times New Roman"/>
      <w:sz w:val="22"/>
      <w:lang w:val="en-US"/>
    </w:rPr>
  </w:style>
  <w:style w:type="character" w:styleId="SubtleEmphasis">
    <w:name w:val="Subtle Emphasis"/>
    <w:basedOn w:val="DefaultParagraphFont"/>
    <w:uiPriority w:val="19"/>
    <w:qFormat/>
    <w:rsid w:val="00F3660C"/>
    <w:rPr>
      <w:i/>
      <w:iCs/>
    </w:rPr>
  </w:style>
  <w:style w:type="table" w:styleId="MediumShading2-Accent5">
    <w:name w:val="Medium Shading 2 Accent 5"/>
    <w:basedOn w:val="TableNormal"/>
    <w:uiPriority w:val="64"/>
    <w:rsid w:val="00F3660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F63DF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C7CDE"/>
    <w:rPr>
      <w:color w:val="605E5C"/>
      <w:shd w:val="clear" w:color="auto" w:fill="E1DFDD"/>
    </w:rPr>
  </w:style>
  <w:style w:type="character" w:styleId="FollowedHyperlink">
    <w:name w:val="FollowedHyperlink"/>
    <w:basedOn w:val="DefaultParagraphFont"/>
    <w:uiPriority w:val="99"/>
    <w:semiHidden/>
    <w:unhideWhenUsed/>
    <w:rsid w:val="00BA2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293995792">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099331085">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5163796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powerapps.com/play/e/14a54596-c267-46fd-80f9-37bc905eb4bb/a/56132d94-e39e-4ad8-bc03-2d24d416914d?LatestVersion=832ceb8d-a0a8-4ffb-9ede-9f0c12248496&amp;hidenavbar=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FA41C-8F9C-4111-B9D3-0FD75ED0DE9E}">
  <ds:schemaRefs>
    <ds:schemaRef ds:uri="http://schemas.microsoft.com/sharepoint/v3/contenttype/forms"/>
  </ds:schemaRefs>
</ds:datastoreItem>
</file>

<file path=customXml/itemProps2.xml><?xml version="1.0" encoding="utf-8"?>
<ds:datastoreItem xmlns:ds="http://schemas.openxmlformats.org/officeDocument/2006/customXml" ds:itemID="{F363B140-3003-4A8E-8A0D-A80A3D866779}">
  <ds:schemaRefs>
    <ds:schemaRef ds:uri="http://schemas.openxmlformats.org/officeDocument/2006/bibliography"/>
  </ds:schemaRefs>
</ds:datastoreItem>
</file>

<file path=customXml/itemProps3.xml><?xml version="1.0" encoding="utf-8"?>
<ds:datastoreItem xmlns:ds="http://schemas.openxmlformats.org/officeDocument/2006/customXml" ds:itemID="{5D481FE0-C505-4E74-B3F8-12F8459946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0B7AE0-68FD-4DCC-ADB4-59003144E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8422</Words>
  <Characters>4802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13 priedas. Telekomunikacijos</vt:lpstr>
    </vt:vector>
  </TitlesOfParts>
  <Manager>A.M.</Manager>
  <Company>TTS</Company>
  <LinksUpToDate>false</LinksUpToDate>
  <CharactersWithSpaces>13198</CharactersWithSpaces>
  <SharedDoc>false</SharedDoc>
  <HLinks>
    <vt:vector size="6" baseType="variant">
      <vt:variant>
        <vt:i4>2424888</vt:i4>
      </vt:variant>
      <vt:variant>
        <vt:i4>0</vt:i4>
      </vt:variant>
      <vt:variant>
        <vt:i4>0</vt:i4>
      </vt:variant>
      <vt:variant>
        <vt:i4>5</vt:i4>
      </vt:variant>
      <vt:variant>
        <vt:lpwstr>https://letic.sharepoint.com/sites/vv/Lists/VeiklosDokumentai/DispForm.aspx?ID=2204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priedas. Telekomunikacijos</dc:title>
  <dc:subject/>
  <dc:creator>Anatolijus Makaršinas</dc:creator>
  <cp:keywords/>
  <dc:description>Final</dc:description>
  <cp:lastModifiedBy>Ernestas Lopeta</cp:lastModifiedBy>
  <cp:revision>5</cp:revision>
  <cp:lastPrinted>2019-09-27T15:53:00Z</cp:lastPrinted>
  <dcterms:created xsi:type="dcterms:W3CDTF">2025-06-13T05:14:00Z</dcterms:created>
  <dcterms:modified xsi:type="dcterms:W3CDTF">2025-11-19T10:15:00Z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Sarunas.Kubiliunas@eso.lt</vt:lpwstr>
  </property>
  <property fmtid="{D5CDD505-2E9C-101B-9397-08002B2CF9AE}" pid="6" name="MSIP_Label_320c693d-44b7-4e16-b3dd-4fcd87401cf5_SetDate">
    <vt:lpwstr>2019-09-02T10:52:07.4758909Z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6991a916-f38b-4f24-ae1b-2642dae13413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2022-06-03T07:42:34Z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6991a916-f38b-4f24-ae1b-2642dae13413</vt:lpwstr>
  </property>
  <property fmtid="{D5CDD505-2E9C-101B-9397-08002B2CF9AE}" pid="17" name="MSIP_Label_190751af-2442-49a7-b7b9-9f0bcce858c9_ContentBits">
    <vt:lpwstr>0</vt:lpwstr>
  </property>
</Properties>
</file>