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20280" w:type="dxa"/>
        <w:tblInd w:w="83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553"/>
        <w:gridCol w:w="13727"/>
      </w:tblGrid>
      <w:tr w:rsidR="004E3C18" w:rsidRPr="00513EF8" w14:paraId="6F5C1522" w14:textId="77777777" w:rsidTr="6D66EF4F">
        <w:trPr>
          <w:trHeight w:val="268"/>
        </w:trPr>
        <w:tc>
          <w:tcPr>
            <w:tcW w:w="6553" w:type="dxa"/>
          </w:tcPr>
          <w:p w14:paraId="497B54BA" w14:textId="5A7D7AC3" w:rsidR="000649F4" w:rsidRPr="00513EF8" w:rsidRDefault="00C918F0" w:rsidP="00447E02">
            <w:pPr>
              <w:pStyle w:val="Header"/>
              <w:ind w:left="309"/>
              <w:jc w:val="right"/>
              <w:rPr>
                <w:rFonts w:ascii="Arial" w:eastAsia="Arial" w:hAnsi="Arial" w:cs="Arial"/>
                <w:sz w:val="20"/>
                <w:szCs w:val="20"/>
              </w:rPr>
            </w:pPr>
            <w:bookmarkStart w:id="0" w:name="_Hlk24620310"/>
            <w:r w:rsidRPr="00513EF8">
              <w:rPr>
                <w:rFonts w:ascii="Arial" w:eastAsia="Arial" w:hAnsi="Arial" w:cs="Arial"/>
                <w:sz w:val="20"/>
                <w:szCs w:val="20"/>
              </w:rPr>
              <w:t>Standarto</w:t>
            </w:r>
            <w:r w:rsidR="000649F4" w:rsidRPr="00513EF8">
              <w:rPr>
                <w:rFonts w:ascii="Arial" w:eastAsia="Arial" w:hAnsi="Arial" w:cs="Arial"/>
                <w:sz w:val="20"/>
                <w:szCs w:val="20"/>
              </w:rPr>
              <w:t xml:space="preserve"> pavadinimas</w:t>
            </w:r>
          </w:p>
        </w:tc>
        <w:tc>
          <w:tcPr>
            <w:tcW w:w="13727" w:type="dxa"/>
          </w:tcPr>
          <w:p w14:paraId="1B6E3E63" w14:textId="08C91D98" w:rsidR="000649F4" w:rsidRPr="00513EF8" w:rsidRDefault="000966A4" w:rsidP="00447E02">
            <w:pPr>
              <w:pStyle w:val="Header"/>
              <w:jc w:val="both"/>
              <w:rPr>
                <w:rFonts w:ascii="Arial" w:eastAsia="Arial" w:hAnsi="Arial" w:cs="Arial"/>
                <w:sz w:val="20"/>
                <w:szCs w:val="20"/>
              </w:rPr>
            </w:pPr>
            <w:r w:rsidRPr="00513EF8">
              <w:rPr>
                <w:rFonts w:ascii="Arial" w:eastAsia="Arial" w:hAnsi="Arial" w:cs="Arial"/>
                <w:sz w:val="20"/>
                <w:szCs w:val="20"/>
              </w:rPr>
              <w:t>Elektros skirstomojo tinklo technologinės plėtros</w:t>
            </w:r>
            <w:r w:rsidR="0087772A" w:rsidRPr="00513EF8">
              <w:rPr>
                <w:rFonts w:ascii="Arial" w:eastAsia="Arial" w:hAnsi="Arial" w:cs="Arial"/>
                <w:sz w:val="20"/>
                <w:szCs w:val="20"/>
              </w:rPr>
              <w:t xml:space="preserve"> standartas</w:t>
            </w:r>
          </w:p>
        </w:tc>
      </w:tr>
      <w:tr w:rsidR="004E3C18" w:rsidRPr="00513EF8" w14:paraId="38DC1422" w14:textId="77777777" w:rsidTr="6D66EF4F">
        <w:trPr>
          <w:trHeight w:val="288"/>
        </w:trPr>
        <w:tc>
          <w:tcPr>
            <w:tcW w:w="6553" w:type="dxa"/>
          </w:tcPr>
          <w:p w14:paraId="489EF09A" w14:textId="152701CB" w:rsidR="00791D32" w:rsidRPr="00513EF8" w:rsidRDefault="00791D32" w:rsidP="00447E02">
            <w:pPr>
              <w:pStyle w:val="Header"/>
              <w:ind w:left="309"/>
              <w:jc w:val="right"/>
              <w:rPr>
                <w:rFonts w:ascii="Arial" w:eastAsia="Arial" w:hAnsi="Arial" w:cs="Arial"/>
                <w:sz w:val="20"/>
                <w:szCs w:val="20"/>
              </w:rPr>
            </w:pPr>
            <w:r w:rsidRPr="00513EF8">
              <w:rPr>
                <w:rFonts w:ascii="Arial" w:eastAsia="Arial" w:hAnsi="Arial" w:cs="Arial"/>
                <w:sz w:val="20"/>
                <w:szCs w:val="20"/>
              </w:rPr>
              <w:t>Sritis</w:t>
            </w:r>
          </w:p>
        </w:tc>
        <w:tc>
          <w:tcPr>
            <w:tcW w:w="13727" w:type="dxa"/>
          </w:tcPr>
          <w:p w14:paraId="14812102" w14:textId="2A4A3854" w:rsidR="00791D32" w:rsidRPr="00513EF8" w:rsidRDefault="683ED1B9" w:rsidP="00447E02">
            <w:pPr>
              <w:pStyle w:val="Header"/>
              <w:jc w:val="both"/>
              <w:rPr>
                <w:rFonts w:ascii="Arial" w:eastAsia="Arial" w:hAnsi="Arial" w:cs="Arial"/>
                <w:sz w:val="20"/>
                <w:szCs w:val="20"/>
              </w:rPr>
            </w:pPr>
            <w:r w:rsidRPr="6D66EF4F">
              <w:rPr>
                <w:rFonts w:ascii="Arial" w:eastAsia="Arial" w:hAnsi="Arial" w:cs="Arial"/>
                <w:sz w:val="20"/>
                <w:szCs w:val="20"/>
              </w:rPr>
              <w:t>Tinklų vystymas</w:t>
            </w:r>
            <w:r w:rsidR="41E8A338" w:rsidRPr="6D66EF4F">
              <w:rPr>
                <w:rFonts w:ascii="Arial" w:eastAsia="Arial" w:hAnsi="Arial" w:cs="Arial"/>
                <w:sz w:val="20"/>
                <w:szCs w:val="20"/>
              </w:rPr>
              <w:t>/Tinklų eksploatavimas</w:t>
            </w:r>
          </w:p>
        </w:tc>
      </w:tr>
      <w:tr w:rsidR="004E3C18" w:rsidRPr="00513EF8" w14:paraId="017EF4A2" w14:textId="77777777" w:rsidTr="6D66EF4F">
        <w:trPr>
          <w:trHeight w:val="296"/>
        </w:trPr>
        <w:tc>
          <w:tcPr>
            <w:tcW w:w="6553" w:type="dxa"/>
          </w:tcPr>
          <w:p w14:paraId="27A024C7" w14:textId="0B72C373" w:rsidR="005D13C3" w:rsidRPr="00513EF8" w:rsidRDefault="00C918F0" w:rsidP="005D13C3">
            <w:pPr>
              <w:pStyle w:val="Header"/>
              <w:jc w:val="right"/>
              <w:rPr>
                <w:rFonts w:ascii="Arial" w:eastAsia="Arial" w:hAnsi="Arial" w:cs="Arial"/>
                <w:sz w:val="20"/>
                <w:szCs w:val="20"/>
              </w:rPr>
            </w:pPr>
            <w:r w:rsidRPr="00513EF8">
              <w:rPr>
                <w:rFonts w:ascii="Arial" w:eastAsia="Arial" w:hAnsi="Arial" w:cs="Arial"/>
                <w:sz w:val="20"/>
                <w:szCs w:val="20"/>
              </w:rPr>
              <w:t>Standarto</w:t>
            </w:r>
            <w:r w:rsidR="005D13C3" w:rsidRPr="00513EF8">
              <w:rPr>
                <w:rFonts w:ascii="Arial" w:eastAsia="Arial" w:hAnsi="Arial" w:cs="Arial"/>
                <w:sz w:val="20"/>
                <w:szCs w:val="20"/>
              </w:rPr>
              <w:t xml:space="preserve"> savininkas (padalinys</w:t>
            </w:r>
            <w:r w:rsidRPr="00513EF8">
              <w:rPr>
                <w:rFonts w:ascii="Arial" w:eastAsia="Arial" w:hAnsi="Arial" w:cs="Arial"/>
                <w:sz w:val="20"/>
                <w:szCs w:val="20"/>
              </w:rPr>
              <w:t>, vadovo pareigybė</w:t>
            </w:r>
            <w:r w:rsidR="005D13C3" w:rsidRPr="00513EF8">
              <w:rPr>
                <w:rFonts w:ascii="Arial" w:eastAsia="Arial" w:hAnsi="Arial" w:cs="Arial"/>
                <w:sz w:val="20"/>
                <w:szCs w:val="20"/>
              </w:rPr>
              <w:t>)</w:t>
            </w:r>
          </w:p>
        </w:tc>
        <w:tc>
          <w:tcPr>
            <w:tcW w:w="13727" w:type="dxa"/>
          </w:tcPr>
          <w:p w14:paraId="45AFB9FD" w14:textId="22822B79" w:rsidR="005D13C3" w:rsidRPr="00513EF8" w:rsidRDefault="0087772A" w:rsidP="005D13C3">
            <w:pPr>
              <w:pStyle w:val="Header"/>
              <w:rPr>
                <w:rFonts w:ascii="Arial" w:eastAsia="Arial" w:hAnsi="Arial" w:cs="Arial"/>
                <w:sz w:val="20"/>
                <w:szCs w:val="20"/>
              </w:rPr>
            </w:pPr>
            <w:r w:rsidRPr="00513EF8">
              <w:rPr>
                <w:rFonts w:ascii="Arial" w:eastAsia="Arial" w:hAnsi="Arial" w:cs="Arial"/>
                <w:sz w:val="20"/>
                <w:szCs w:val="20"/>
              </w:rPr>
              <w:t>Tinkl</w:t>
            </w:r>
            <w:r w:rsidR="000966A4" w:rsidRPr="00513EF8">
              <w:rPr>
                <w:rFonts w:ascii="Arial" w:eastAsia="Arial" w:hAnsi="Arial" w:cs="Arial"/>
                <w:sz w:val="20"/>
                <w:szCs w:val="20"/>
              </w:rPr>
              <w:t xml:space="preserve">ų technologijų ir planavimo </w:t>
            </w:r>
            <w:r w:rsidRPr="00513EF8">
              <w:rPr>
                <w:rFonts w:ascii="Arial" w:eastAsia="Arial" w:hAnsi="Arial" w:cs="Arial"/>
                <w:sz w:val="20"/>
                <w:szCs w:val="20"/>
              </w:rPr>
              <w:t>departamento direktorius</w:t>
            </w:r>
          </w:p>
        </w:tc>
      </w:tr>
      <w:tr w:rsidR="004E3C18" w:rsidRPr="00513EF8" w14:paraId="60D8E7BC" w14:textId="77777777" w:rsidTr="6D66EF4F">
        <w:trPr>
          <w:trHeight w:val="268"/>
        </w:trPr>
        <w:tc>
          <w:tcPr>
            <w:tcW w:w="6553" w:type="dxa"/>
          </w:tcPr>
          <w:p w14:paraId="7E7B9688" w14:textId="77777777" w:rsidR="005D13C3" w:rsidRPr="00513EF8" w:rsidRDefault="005D13C3" w:rsidP="005D13C3">
            <w:pPr>
              <w:pStyle w:val="Header"/>
              <w:jc w:val="right"/>
              <w:rPr>
                <w:rFonts w:ascii="Arial" w:eastAsia="Arial" w:hAnsi="Arial" w:cs="Arial"/>
                <w:sz w:val="20"/>
                <w:szCs w:val="20"/>
              </w:rPr>
            </w:pPr>
            <w:r w:rsidRPr="00513EF8">
              <w:rPr>
                <w:rFonts w:ascii="Arial" w:eastAsia="Arial" w:hAnsi="Arial" w:cs="Arial"/>
                <w:sz w:val="20"/>
                <w:szCs w:val="20"/>
              </w:rPr>
              <w:t>Tvirtinančioji įmonė</w:t>
            </w:r>
          </w:p>
        </w:tc>
        <w:tc>
          <w:tcPr>
            <w:tcW w:w="13727" w:type="dxa"/>
          </w:tcPr>
          <w:p w14:paraId="664ADBA3" w14:textId="58443986" w:rsidR="005D13C3" w:rsidRPr="00513EF8" w:rsidRDefault="005D13C3" w:rsidP="005D13C3">
            <w:pPr>
              <w:pStyle w:val="Header"/>
              <w:rPr>
                <w:rFonts w:ascii="Arial" w:eastAsia="Arial" w:hAnsi="Arial" w:cs="Arial"/>
                <w:sz w:val="20"/>
                <w:szCs w:val="20"/>
              </w:rPr>
            </w:pPr>
            <w:r w:rsidRPr="00513EF8">
              <w:rPr>
                <w:rFonts w:ascii="Arial" w:hAnsi="Arial" w:cs="Arial"/>
                <w:sz w:val="20"/>
                <w:szCs w:val="20"/>
              </w:rPr>
              <w:t>AB „Energijos skirstymo operatorius“</w:t>
            </w:r>
          </w:p>
        </w:tc>
      </w:tr>
      <w:tr w:rsidR="004E3C18" w:rsidRPr="00513EF8" w14:paraId="418849CD" w14:textId="77777777" w:rsidTr="6D66EF4F">
        <w:trPr>
          <w:trHeight w:val="446"/>
        </w:trPr>
        <w:tc>
          <w:tcPr>
            <w:tcW w:w="6553" w:type="dxa"/>
          </w:tcPr>
          <w:p w14:paraId="7C3F0A3C" w14:textId="72CFD715" w:rsidR="005D13C3" w:rsidRPr="00513EF8" w:rsidRDefault="005D13C3" w:rsidP="005D13C3">
            <w:pPr>
              <w:pStyle w:val="Header"/>
              <w:jc w:val="right"/>
              <w:rPr>
                <w:rFonts w:ascii="Arial" w:eastAsia="Arial" w:hAnsi="Arial" w:cs="Arial"/>
                <w:sz w:val="20"/>
                <w:szCs w:val="20"/>
              </w:rPr>
            </w:pPr>
            <w:r w:rsidRPr="00513EF8">
              <w:rPr>
                <w:rFonts w:ascii="Arial" w:eastAsia="Arial" w:hAnsi="Arial" w:cs="Arial"/>
                <w:sz w:val="20"/>
                <w:szCs w:val="20"/>
              </w:rPr>
              <w:t>Tvirtinančio asmens pareigybė/ organas</w:t>
            </w:r>
          </w:p>
        </w:tc>
        <w:tc>
          <w:tcPr>
            <w:tcW w:w="13727" w:type="dxa"/>
          </w:tcPr>
          <w:p w14:paraId="19789211" w14:textId="27E01227" w:rsidR="005D13C3" w:rsidRPr="00513EF8" w:rsidRDefault="6BF3C343" w:rsidP="005D13C3">
            <w:pPr>
              <w:pStyle w:val="Header"/>
              <w:rPr>
                <w:rFonts w:ascii="Arial" w:eastAsia="Arial" w:hAnsi="Arial" w:cs="Arial"/>
                <w:sz w:val="20"/>
                <w:szCs w:val="20"/>
              </w:rPr>
            </w:pPr>
            <w:r w:rsidRPr="25054B15">
              <w:rPr>
                <w:rFonts w:ascii="Arial" w:eastAsia="Arial" w:hAnsi="Arial" w:cs="Arial"/>
                <w:sz w:val="20"/>
                <w:szCs w:val="20"/>
              </w:rPr>
              <w:t>Bendrovės vadovas</w:t>
            </w:r>
          </w:p>
        </w:tc>
      </w:tr>
      <w:bookmarkEnd w:id="0"/>
    </w:tbl>
    <w:p w14:paraId="509269E1" w14:textId="6CFD9517" w:rsidR="0058667C" w:rsidRPr="00513EF8" w:rsidRDefault="0058667C" w:rsidP="000649F4">
      <w:pPr>
        <w:rPr>
          <w:rFonts w:ascii="Arial" w:hAnsi="Arial" w:cs="Arial"/>
        </w:rPr>
      </w:pPr>
    </w:p>
    <w:p w14:paraId="07333C3D" w14:textId="77777777" w:rsidR="005D13C3" w:rsidRPr="00513EF8" w:rsidRDefault="005D13C3" w:rsidP="005D13C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jc w:val="center"/>
        <w:rPr>
          <w:rFonts w:ascii="Arial" w:hAnsi="Arial" w:cs="Arial"/>
          <w:sz w:val="20"/>
          <w:szCs w:val="20"/>
        </w:rPr>
      </w:pPr>
    </w:p>
    <w:tbl>
      <w:tblPr>
        <w:tblW w:w="20297" w:type="dxa"/>
        <w:tblInd w:w="854" w:type="dxa"/>
        <w:tblLayout w:type="fixed"/>
        <w:tblLook w:val="0000" w:firstRow="0" w:lastRow="0" w:firstColumn="0" w:lastColumn="0" w:noHBand="0" w:noVBand="0"/>
      </w:tblPr>
      <w:tblGrid>
        <w:gridCol w:w="6312"/>
        <w:gridCol w:w="13985"/>
      </w:tblGrid>
      <w:tr w:rsidR="004E3C18" w:rsidRPr="00513EF8" w14:paraId="75AE27B2" w14:textId="77777777" w:rsidTr="5C29A970">
        <w:trPr>
          <w:trHeight w:val="643"/>
        </w:trPr>
        <w:tc>
          <w:tcPr>
            <w:tcW w:w="6312" w:type="dxa"/>
          </w:tcPr>
          <w:p w14:paraId="191EA240" w14:textId="77777777" w:rsidR="005D13C3" w:rsidRPr="00513EF8" w:rsidRDefault="005D13C3" w:rsidP="00F05762">
            <w:pPr>
              <w:suppressAutoHyphens/>
              <w:spacing w:after="0" w:line="240" w:lineRule="auto"/>
              <w:jc w:val="both"/>
              <w:rPr>
                <w:rFonts w:ascii="Arial" w:hAnsi="Arial" w:cs="Arial"/>
                <w:b/>
                <w:bCs/>
              </w:rPr>
            </w:pPr>
            <w:r w:rsidRPr="00513EF8">
              <w:rPr>
                <w:rFonts w:ascii="Arial" w:hAnsi="Arial" w:cs="Arial"/>
                <w:b/>
                <w:bCs/>
              </w:rPr>
              <w:t>Taikymo sritis:</w:t>
            </w:r>
          </w:p>
        </w:tc>
        <w:tc>
          <w:tcPr>
            <w:tcW w:w="13985" w:type="dxa"/>
          </w:tcPr>
          <w:p w14:paraId="7C875BC4" w14:textId="77777777" w:rsidR="00C918F0" w:rsidRDefault="00BE6DBE" w:rsidP="00F05762">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jc w:val="both"/>
              <w:rPr>
                <w:rFonts w:ascii="Arial" w:hAnsi="Arial" w:cs="Arial"/>
              </w:rPr>
            </w:pPr>
            <w:r w:rsidRPr="00513EF8">
              <w:rPr>
                <w:rFonts w:ascii="Arial" w:hAnsi="Arial" w:cs="Arial"/>
              </w:rPr>
              <w:t>A</w:t>
            </w:r>
            <w:r w:rsidR="00256D79" w:rsidRPr="00513EF8">
              <w:rPr>
                <w:rFonts w:ascii="Arial" w:hAnsi="Arial" w:cs="Arial"/>
              </w:rPr>
              <w:t xml:space="preserve">B „Energijos skirstymo operatorius“ </w:t>
            </w:r>
            <w:r w:rsidR="000966A4" w:rsidRPr="00513EF8">
              <w:rPr>
                <w:rFonts w:ascii="Arial" w:hAnsi="Arial" w:cs="Arial"/>
              </w:rPr>
              <w:t>Tinklų</w:t>
            </w:r>
            <w:r w:rsidR="00986806">
              <w:rPr>
                <w:rFonts w:ascii="Arial" w:hAnsi="Arial" w:cs="Arial"/>
              </w:rPr>
              <w:t xml:space="preserve"> projektų valdymo departamentas, Strateginių projektų valdymo skyrius, Tinklų plėtros departamentas, </w:t>
            </w:r>
            <w:r w:rsidR="00D0702F">
              <w:rPr>
                <w:rFonts w:ascii="Arial" w:hAnsi="Arial" w:cs="Arial"/>
              </w:rPr>
              <w:t>Tinklų technologijų skyrius, Tinklo valdymo skyrius (</w:t>
            </w:r>
            <w:r w:rsidR="00F832F3">
              <w:rPr>
                <w:rFonts w:ascii="Arial" w:hAnsi="Arial" w:cs="Arial"/>
              </w:rPr>
              <w:t>V</w:t>
            </w:r>
            <w:r w:rsidR="00D0702F">
              <w:rPr>
                <w:rFonts w:ascii="Arial" w:hAnsi="Arial" w:cs="Arial"/>
              </w:rPr>
              <w:t>ilnius)</w:t>
            </w:r>
            <w:r w:rsidR="00F832F3">
              <w:rPr>
                <w:rFonts w:ascii="Arial" w:hAnsi="Arial" w:cs="Arial"/>
              </w:rPr>
              <w:t>, Tinklo valdymo skyrius (Kaunas), Valdymo sistemų skyrius</w:t>
            </w:r>
            <w:r w:rsidR="00066F02">
              <w:rPr>
                <w:rFonts w:ascii="Arial" w:hAnsi="Arial" w:cs="Arial"/>
              </w:rPr>
              <w:t>, Režimų planavimo skyrius, Elektros tinklo eksploatavimo departamentas, Veiklos aptarnavimo komanda.</w:t>
            </w:r>
          </w:p>
          <w:p w14:paraId="4743234D" w14:textId="643FBECB" w:rsidR="00066F02" w:rsidRPr="00513EF8" w:rsidRDefault="00066F02" w:rsidP="00F05762">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jc w:val="both"/>
              <w:rPr>
                <w:rFonts w:ascii="Arial" w:hAnsi="Arial" w:cs="Arial"/>
              </w:rPr>
            </w:pPr>
          </w:p>
        </w:tc>
      </w:tr>
      <w:tr w:rsidR="004E3C18" w:rsidRPr="00513EF8" w14:paraId="3841E448" w14:textId="77777777" w:rsidTr="5C29A970">
        <w:trPr>
          <w:trHeight w:val="170"/>
        </w:trPr>
        <w:tc>
          <w:tcPr>
            <w:tcW w:w="6312" w:type="dxa"/>
          </w:tcPr>
          <w:p w14:paraId="3535D8FE" w14:textId="612A5A5B" w:rsidR="005D13C3" w:rsidRPr="00513EF8" w:rsidRDefault="005D13C3" w:rsidP="00F05762">
            <w:pPr>
              <w:suppressAutoHyphens/>
              <w:spacing w:after="0" w:line="240" w:lineRule="auto"/>
              <w:jc w:val="both"/>
              <w:rPr>
                <w:rFonts w:ascii="Arial" w:hAnsi="Arial" w:cs="Arial"/>
                <w:b/>
                <w:bCs/>
              </w:rPr>
            </w:pPr>
            <w:r w:rsidRPr="00513EF8">
              <w:rPr>
                <w:rFonts w:ascii="Arial" w:hAnsi="Arial" w:cs="Arial"/>
                <w:b/>
                <w:bCs/>
              </w:rPr>
              <w:t>Susiję</w:t>
            </w:r>
            <w:r w:rsidR="00C918F0" w:rsidRPr="00513EF8">
              <w:rPr>
                <w:rFonts w:ascii="Arial" w:hAnsi="Arial" w:cs="Arial"/>
                <w:b/>
                <w:bCs/>
              </w:rPr>
              <w:t xml:space="preserve"> išoriniai </w:t>
            </w:r>
            <w:r w:rsidRPr="00513EF8">
              <w:rPr>
                <w:rFonts w:ascii="Arial" w:hAnsi="Arial" w:cs="Arial"/>
                <w:b/>
                <w:bCs/>
              </w:rPr>
              <w:t>teisės aktai:</w:t>
            </w:r>
          </w:p>
        </w:tc>
        <w:tc>
          <w:tcPr>
            <w:tcW w:w="13985" w:type="dxa"/>
          </w:tcPr>
          <w:p w14:paraId="4F6B842B" w14:textId="5FC44895" w:rsidR="000966A4" w:rsidRPr="00513EF8" w:rsidRDefault="00F64047" w:rsidP="000966A4">
            <w:pPr>
              <w:spacing w:after="0"/>
              <w:rPr>
                <w:rFonts w:ascii="Arial" w:hAnsi="Arial" w:cs="Arial"/>
              </w:rPr>
            </w:pPr>
            <w:r w:rsidRPr="00831683">
              <w:rPr>
                <w:rFonts w:ascii="Arial" w:hAnsi="Arial" w:cs="Arial"/>
              </w:rPr>
              <w:t>Elektros įrenginių įrengimo bendrųjų taisyklių aktuali redakcija</w:t>
            </w:r>
            <w:r w:rsidR="009C202D" w:rsidRPr="00513EF8">
              <w:rPr>
                <w:rFonts w:ascii="Arial" w:hAnsi="Arial" w:cs="Arial"/>
              </w:rPr>
              <w:t xml:space="preserve"> </w:t>
            </w:r>
            <w:r w:rsidR="00902791">
              <w:rPr>
                <w:rFonts w:ascii="Arial" w:hAnsi="Arial" w:cs="Arial"/>
              </w:rPr>
              <w:t>(</w:t>
            </w:r>
            <w:hyperlink r:id="rId11">
              <w:r w:rsidR="00831683">
                <w:rPr>
                  <w:rStyle w:val="Hyperlink"/>
                  <w:rFonts w:ascii="Arial" w:hAnsi="Arial" w:cs="Arial"/>
                </w:rPr>
                <w:t>nuoroda</w:t>
              </w:r>
            </w:hyperlink>
            <w:r w:rsidR="00831683">
              <w:rPr>
                <w:rFonts w:ascii="Arial" w:hAnsi="Arial" w:cs="Arial"/>
              </w:rPr>
              <w:t>),</w:t>
            </w:r>
          </w:p>
          <w:p w14:paraId="4D8B9983" w14:textId="043AF941" w:rsidR="000966A4" w:rsidRPr="00513EF8" w:rsidRDefault="000966A4" w:rsidP="000966A4">
            <w:pPr>
              <w:spacing w:after="0"/>
              <w:rPr>
                <w:rFonts w:ascii="Arial" w:hAnsi="Arial" w:cs="Arial"/>
              </w:rPr>
            </w:pPr>
            <w:r w:rsidRPr="00902791">
              <w:rPr>
                <w:rFonts w:ascii="Arial" w:hAnsi="Arial" w:cs="Arial"/>
              </w:rPr>
              <w:t xml:space="preserve">Elektros linijų ir instaliacijos įrengimo </w:t>
            </w:r>
            <w:r w:rsidR="00855570" w:rsidRPr="00902791">
              <w:rPr>
                <w:rFonts w:ascii="Arial" w:hAnsi="Arial" w:cs="Arial"/>
              </w:rPr>
              <w:t>taisyklių aktuali redakcija</w:t>
            </w:r>
            <w:r w:rsidRPr="00513EF8">
              <w:rPr>
                <w:rFonts w:ascii="Arial" w:hAnsi="Arial" w:cs="Arial"/>
              </w:rPr>
              <w:t xml:space="preserve"> </w:t>
            </w:r>
            <w:r w:rsidR="00902791">
              <w:rPr>
                <w:rFonts w:ascii="Arial" w:hAnsi="Arial" w:cs="Arial"/>
              </w:rPr>
              <w:t>(</w:t>
            </w:r>
            <w:hyperlink r:id="rId12" w:history="1">
              <w:r w:rsidR="00902791">
                <w:rPr>
                  <w:rStyle w:val="Hyperlink"/>
                  <w:rFonts w:ascii="Arial" w:hAnsi="Arial" w:cs="Arial"/>
                </w:rPr>
                <w:t>nuoroda</w:t>
              </w:r>
            </w:hyperlink>
            <w:r w:rsidR="00902791">
              <w:rPr>
                <w:rFonts w:ascii="Arial" w:hAnsi="Arial" w:cs="Arial"/>
              </w:rPr>
              <w:t>),</w:t>
            </w:r>
          </w:p>
          <w:p w14:paraId="1C830616" w14:textId="76835519" w:rsidR="00855570" w:rsidRDefault="000966A4" w:rsidP="000966A4">
            <w:pPr>
              <w:spacing w:after="0"/>
              <w:rPr>
                <w:rFonts w:ascii="Arial" w:hAnsi="Arial" w:cs="Arial"/>
              </w:rPr>
            </w:pPr>
            <w:r w:rsidRPr="00902791">
              <w:rPr>
                <w:rFonts w:ascii="Arial" w:hAnsi="Arial" w:cs="Arial"/>
              </w:rPr>
              <w:t xml:space="preserve">Elektros įrenginių relinės apsaugos ir automatikos įrengimo </w:t>
            </w:r>
            <w:r w:rsidR="00855570" w:rsidRPr="00902791">
              <w:rPr>
                <w:rFonts w:ascii="Arial" w:hAnsi="Arial" w:cs="Arial"/>
              </w:rPr>
              <w:t>taisyklių aktuali redakcija</w:t>
            </w:r>
            <w:r w:rsidR="00855570" w:rsidRPr="00513EF8">
              <w:rPr>
                <w:rFonts w:ascii="Arial" w:hAnsi="Arial" w:cs="Arial"/>
              </w:rPr>
              <w:t xml:space="preserve"> </w:t>
            </w:r>
            <w:r w:rsidR="00902791">
              <w:rPr>
                <w:rFonts w:ascii="Arial" w:hAnsi="Arial" w:cs="Arial"/>
              </w:rPr>
              <w:t>(</w:t>
            </w:r>
            <w:hyperlink r:id="rId13" w:history="1">
              <w:r w:rsidR="00902791">
                <w:rPr>
                  <w:rStyle w:val="Hyperlink"/>
                  <w:rFonts w:ascii="Arial" w:hAnsi="Arial" w:cs="Arial"/>
                </w:rPr>
                <w:t>nuoroda</w:t>
              </w:r>
            </w:hyperlink>
            <w:r w:rsidR="00902791">
              <w:rPr>
                <w:rFonts w:ascii="Arial" w:hAnsi="Arial" w:cs="Arial"/>
              </w:rPr>
              <w:t>),</w:t>
            </w:r>
          </w:p>
          <w:p w14:paraId="52D835C3" w14:textId="573B70D6" w:rsidR="000966A4" w:rsidRPr="00513EF8" w:rsidRDefault="000966A4" w:rsidP="000966A4">
            <w:pPr>
              <w:spacing w:after="0"/>
              <w:rPr>
                <w:rFonts w:ascii="Arial" w:hAnsi="Arial" w:cs="Arial"/>
              </w:rPr>
            </w:pPr>
            <w:r w:rsidRPr="009C202D">
              <w:rPr>
                <w:rFonts w:ascii="Arial" w:hAnsi="Arial" w:cs="Arial"/>
              </w:rPr>
              <w:t xml:space="preserve">Skirstyklų ir pastočių elektros įrenginių įrengimo </w:t>
            </w:r>
            <w:r w:rsidR="00855570" w:rsidRPr="009C202D">
              <w:rPr>
                <w:rFonts w:ascii="Arial" w:hAnsi="Arial" w:cs="Arial"/>
              </w:rPr>
              <w:t>taisyklių aktuali redakcija</w:t>
            </w:r>
            <w:r w:rsidR="00902791">
              <w:rPr>
                <w:rFonts w:ascii="Arial" w:hAnsi="Arial" w:cs="Arial"/>
              </w:rPr>
              <w:t xml:space="preserve"> (</w:t>
            </w:r>
            <w:hyperlink r:id="rId14" w:history="1">
              <w:r w:rsidR="009C202D">
                <w:rPr>
                  <w:rStyle w:val="Hyperlink"/>
                  <w:rFonts w:ascii="Arial" w:hAnsi="Arial" w:cs="Arial"/>
                </w:rPr>
                <w:t>nuoroda</w:t>
              </w:r>
            </w:hyperlink>
            <w:r w:rsidR="00902791">
              <w:rPr>
                <w:rFonts w:ascii="Arial" w:hAnsi="Arial" w:cs="Arial"/>
              </w:rPr>
              <w:t>),</w:t>
            </w:r>
          </w:p>
          <w:p w14:paraId="6DD24F87" w14:textId="332191D5" w:rsidR="000966A4" w:rsidRPr="00513EF8" w:rsidRDefault="000966A4" w:rsidP="000966A4">
            <w:pPr>
              <w:spacing w:after="0"/>
              <w:rPr>
                <w:rFonts w:ascii="Arial" w:hAnsi="Arial" w:cs="Arial"/>
              </w:rPr>
            </w:pPr>
            <w:r w:rsidRPr="009C202D">
              <w:rPr>
                <w:rFonts w:ascii="Arial" w:hAnsi="Arial" w:cs="Arial"/>
              </w:rPr>
              <w:t xml:space="preserve">Elektrinių ir elektros tinklų eksploatavimo </w:t>
            </w:r>
            <w:r w:rsidR="00855570" w:rsidRPr="009C202D">
              <w:rPr>
                <w:rFonts w:ascii="Arial" w:hAnsi="Arial" w:cs="Arial"/>
              </w:rPr>
              <w:t>taisyklių aktuali redakcija</w:t>
            </w:r>
            <w:r w:rsidR="00902791">
              <w:rPr>
                <w:rFonts w:ascii="Arial" w:hAnsi="Arial" w:cs="Arial"/>
              </w:rPr>
              <w:t xml:space="preserve"> (</w:t>
            </w:r>
            <w:hyperlink r:id="rId15" w:history="1">
              <w:r w:rsidR="009C202D">
                <w:rPr>
                  <w:rStyle w:val="Hyperlink"/>
                  <w:rFonts w:ascii="Arial" w:hAnsi="Arial" w:cs="Arial"/>
                </w:rPr>
                <w:t>nuoroda</w:t>
              </w:r>
            </w:hyperlink>
            <w:r w:rsidR="00902791">
              <w:rPr>
                <w:rFonts w:ascii="Arial" w:hAnsi="Arial" w:cs="Arial"/>
              </w:rPr>
              <w:t>).</w:t>
            </w:r>
          </w:p>
        </w:tc>
      </w:tr>
      <w:tr w:rsidR="004E3C18" w:rsidRPr="00513EF8" w14:paraId="0B3D0AE4" w14:textId="77777777" w:rsidTr="5C29A970">
        <w:trPr>
          <w:trHeight w:val="307"/>
        </w:trPr>
        <w:tc>
          <w:tcPr>
            <w:tcW w:w="6312" w:type="dxa"/>
          </w:tcPr>
          <w:p w14:paraId="3A6A6035" w14:textId="02166113" w:rsidR="00C918F0" w:rsidRPr="00513EF8" w:rsidRDefault="00C918F0" w:rsidP="00C918F0">
            <w:pPr>
              <w:suppressAutoHyphens/>
              <w:spacing w:after="0" w:line="240" w:lineRule="auto"/>
              <w:jc w:val="both"/>
              <w:rPr>
                <w:rFonts w:ascii="Arial" w:hAnsi="Arial" w:cs="Arial"/>
                <w:b/>
                <w:bCs/>
              </w:rPr>
            </w:pPr>
            <w:r w:rsidRPr="00513EF8">
              <w:rPr>
                <w:rFonts w:ascii="Arial" w:hAnsi="Arial" w:cs="Arial"/>
                <w:b/>
                <w:bCs/>
              </w:rPr>
              <w:t>Susiję vidiniai teisės aktai:</w:t>
            </w:r>
          </w:p>
        </w:tc>
        <w:tc>
          <w:tcPr>
            <w:tcW w:w="13985" w:type="dxa"/>
          </w:tcPr>
          <w:p w14:paraId="3E38C199" w14:textId="77777777" w:rsidR="00BB6329" w:rsidRPr="00513EF8" w:rsidRDefault="00BB6329" w:rsidP="00C918F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jc w:val="both"/>
            </w:pPr>
          </w:p>
          <w:p w14:paraId="00C78671" w14:textId="74B994C4" w:rsidR="000966A4" w:rsidRDefault="008A5E60" w:rsidP="00C918F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jc w:val="both"/>
              <w:rPr>
                <w:rFonts w:ascii="Arial" w:hAnsi="Arial" w:cs="Arial"/>
              </w:rPr>
            </w:pPr>
            <w:r w:rsidRPr="0B285148">
              <w:rPr>
                <w:rFonts w:ascii="Arial" w:hAnsi="Arial" w:cs="Arial"/>
              </w:rPr>
              <w:t>E</w:t>
            </w:r>
            <w:r w:rsidR="00855570" w:rsidRPr="0B285148">
              <w:rPr>
                <w:rFonts w:ascii="Arial" w:hAnsi="Arial" w:cs="Arial"/>
              </w:rPr>
              <w:t>lektros tinklo techniniai reikalavimai</w:t>
            </w:r>
            <w:r w:rsidR="00902791" w:rsidRPr="0B285148">
              <w:rPr>
                <w:rFonts w:ascii="Arial" w:hAnsi="Arial" w:cs="Arial"/>
              </w:rPr>
              <w:t xml:space="preserve"> (</w:t>
            </w:r>
            <w:hyperlink r:id="rId16">
              <w:r w:rsidR="00E62264" w:rsidRPr="0B285148">
                <w:rPr>
                  <w:rStyle w:val="Hyperlink"/>
                  <w:rFonts w:ascii="Arial" w:hAnsi="Arial" w:cs="Arial"/>
                </w:rPr>
                <w:t>nuoroda</w:t>
              </w:r>
            </w:hyperlink>
            <w:r w:rsidR="00902791" w:rsidRPr="0B285148">
              <w:rPr>
                <w:rFonts w:ascii="Arial" w:hAnsi="Arial" w:cs="Arial"/>
              </w:rPr>
              <w:t>)</w:t>
            </w:r>
          </w:p>
          <w:p w14:paraId="728D066A" w14:textId="77777777" w:rsidR="00855570" w:rsidRDefault="00855570" w:rsidP="00C918F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jc w:val="both"/>
              <w:rPr>
                <w:rFonts w:ascii="Arial" w:hAnsi="Arial" w:cs="Arial"/>
              </w:rPr>
            </w:pPr>
          </w:p>
          <w:p w14:paraId="1DF997B0" w14:textId="2B5541BC" w:rsidR="00855570" w:rsidRPr="00513EF8" w:rsidRDefault="00855570" w:rsidP="00C918F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jc w:val="both"/>
              <w:rPr>
                <w:rFonts w:ascii="Arial" w:hAnsi="Arial" w:cs="Arial"/>
              </w:rPr>
            </w:pPr>
          </w:p>
        </w:tc>
      </w:tr>
    </w:tbl>
    <w:sdt>
      <w:sdtPr>
        <w:rPr>
          <w:rFonts w:ascii="Arial" w:eastAsiaTheme="minorEastAsia" w:hAnsi="Arial" w:cs="Arial"/>
          <w:color w:val="auto"/>
          <w:sz w:val="22"/>
          <w:szCs w:val="22"/>
          <w:lang w:eastAsia="en-US"/>
        </w:rPr>
        <w:id w:val="-743336914"/>
        <w:docPartObj>
          <w:docPartGallery w:val="Table of Contents"/>
          <w:docPartUnique/>
        </w:docPartObj>
      </w:sdtPr>
      <w:sdtEndPr>
        <w:rPr>
          <w:b/>
          <w:bCs/>
          <w:noProof/>
        </w:rPr>
      </w:sdtEndPr>
      <w:sdtContent>
        <w:p w14:paraId="70CA484A" w14:textId="41017CE3" w:rsidR="008A5423" w:rsidRPr="00513EF8" w:rsidRDefault="008A5423">
          <w:pPr>
            <w:pStyle w:val="TOCHeading"/>
            <w:rPr>
              <w:rFonts w:ascii="Arial" w:hAnsi="Arial" w:cs="Arial"/>
              <w:b/>
              <w:bCs/>
              <w:color w:val="auto"/>
              <w:sz w:val="22"/>
              <w:szCs w:val="22"/>
            </w:rPr>
          </w:pPr>
          <w:r w:rsidRPr="00513EF8">
            <w:rPr>
              <w:rFonts w:ascii="Arial" w:hAnsi="Arial" w:cs="Arial"/>
              <w:b/>
              <w:bCs/>
              <w:color w:val="auto"/>
              <w:sz w:val="22"/>
              <w:szCs w:val="22"/>
            </w:rPr>
            <w:t>Turinys:</w:t>
          </w:r>
        </w:p>
        <w:p w14:paraId="7120F23E" w14:textId="77777777" w:rsidR="00694CA8" w:rsidRPr="00513EF8" w:rsidRDefault="00694CA8" w:rsidP="00694CA8">
          <w:pPr>
            <w:rPr>
              <w:lang w:eastAsia="lt-LT"/>
            </w:rPr>
          </w:pPr>
        </w:p>
        <w:p w14:paraId="18EB669D" w14:textId="53A17F9C" w:rsidR="008A5423" w:rsidRPr="00513EF8" w:rsidRDefault="00694CA8" w:rsidP="00694CA8">
          <w:pPr>
            <w:jc w:val="both"/>
            <w:rPr>
              <w:rFonts w:ascii="Arial" w:hAnsi="Arial" w:cs="Arial"/>
              <w:b/>
              <w:bCs/>
            </w:rPr>
          </w:pPr>
          <w:r w:rsidRPr="00513EF8">
            <w:rPr>
              <w:rFonts w:ascii="Arial" w:hAnsi="Arial" w:cs="Arial"/>
              <w:b/>
              <w:bCs/>
              <w:lang w:eastAsia="lt-LT"/>
            </w:rPr>
            <w:t>1.</w:t>
          </w:r>
          <w:r w:rsidRPr="00513EF8">
            <w:rPr>
              <w:rFonts w:ascii="Arial" w:hAnsi="Arial" w:cs="Arial"/>
              <w:lang w:eastAsia="lt-LT"/>
            </w:rPr>
            <w:t xml:space="preserve">     </w:t>
          </w:r>
          <w:r w:rsidRPr="00513EF8">
            <w:rPr>
              <w:rFonts w:ascii="Arial" w:hAnsi="Arial" w:cs="Arial"/>
              <w:b/>
              <w:bCs/>
            </w:rPr>
            <w:t>Naudojami terminai ir sutrumpinimai.................................................................................... 1</w:t>
          </w:r>
        </w:p>
        <w:p w14:paraId="526C3D74" w14:textId="2CAD90FF" w:rsidR="00BA0FF1" w:rsidRDefault="008A5423">
          <w:pPr>
            <w:pStyle w:val="TOC2"/>
            <w:tabs>
              <w:tab w:val="left" w:pos="440"/>
            </w:tabs>
            <w:rPr>
              <w:rFonts w:asciiTheme="minorHAnsi" w:eastAsiaTheme="minorEastAsia" w:hAnsiTheme="minorHAnsi" w:cstheme="minorBidi"/>
              <w:b w:val="0"/>
              <w:bCs w:val="0"/>
              <w:szCs w:val="22"/>
              <w:lang w:eastAsia="lt-LT"/>
            </w:rPr>
          </w:pPr>
          <w:r w:rsidRPr="00513EF8">
            <w:fldChar w:fldCharType="begin"/>
          </w:r>
          <w:r w:rsidRPr="00513EF8">
            <w:instrText xml:space="preserve"> TOC \o "1-3" \h \z \u </w:instrText>
          </w:r>
          <w:r w:rsidRPr="00513EF8">
            <w:fldChar w:fldCharType="separate"/>
          </w:r>
          <w:hyperlink w:anchor="_Toc107477677" w:history="1">
            <w:r w:rsidR="00BA0FF1" w:rsidRPr="004A2743">
              <w:rPr>
                <w:rStyle w:val="Hyperlink"/>
                <w:rFonts w:eastAsia="Calibri"/>
              </w:rPr>
              <w:t>2.</w:t>
            </w:r>
            <w:r w:rsidR="00BA0FF1">
              <w:rPr>
                <w:rFonts w:asciiTheme="minorHAnsi" w:eastAsiaTheme="minorEastAsia" w:hAnsiTheme="minorHAnsi" w:cstheme="minorBidi"/>
                <w:b w:val="0"/>
                <w:bCs w:val="0"/>
                <w:szCs w:val="22"/>
                <w:lang w:eastAsia="lt-LT"/>
              </w:rPr>
              <w:tab/>
            </w:r>
            <w:r w:rsidR="00BA0FF1" w:rsidRPr="004A2743">
              <w:rPr>
                <w:rStyle w:val="Hyperlink"/>
                <w:rFonts w:eastAsia="Calibri"/>
              </w:rPr>
              <w:t>Pagrindinė standarto informacija (Bendrosios nuostatos)</w:t>
            </w:r>
            <w:r w:rsidR="00BA0FF1">
              <w:rPr>
                <w:webHidden/>
              </w:rPr>
              <w:tab/>
            </w:r>
            <w:r w:rsidR="00BA0FF1">
              <w:rPr>
                <w:webHidden/>
              </w:rPr>
              <w:fldChar w:fldCharType="begin"/>
            </w:r>
            <w:r w:rsidR="00BA0FF1">
              <w:rPr>
                <w:webHidden/>
              </w:rPr>
              <w:instrText xml:space="preserve"> PAGEREF _Toc107477677 \h </w:instrText>
            </w:r>
            <w:r w:rsidR="00BA0FF1">
              <w:rPr>
                <w:webHidden/>
              </w:rPr>
            </w:r>
            <w:r w:rsidR="00BA0FF1">
              <w:rPr>
                <w:webHidden/>
              </w:rPr>
              <w:fldChar w:fldCharType="separate"/>
            </w:r>
            <w:r w:rsidR="00951369">
              <w:rPr>
                <w:webHidden/>
              </w:rPr>
              <w:t>4</w:t>
            </w:r>
            <w:r w:rsidR="00BA0FF1">
              <w:rPr>
                <w:webHidden/>
              </w:rPr>
              <w:fldChar w:fldCharType="end"/>
            </w:r>
          </w:hyperlink>
        </w:p>
        <w:p w14:paraId="14E94360" w14:textId="3596FD0A" w:rsidR="00BA0FF1" w:rsidRDefault="00BA0FF1">
          <w:pPr>
            <w:pStyle w:val="TOC2"/>
            <w:tabs>
              <w:tab w:val="left" w:pos="440"/>
            </w:tabs>
            <w:rPr>
              <w:rFonts w:asciiTheme="minorHAnsi" w:eastAsiaTheme="minorEastAsia" w:hAnsiTheme="minorHAnsi" w:cstheme="minorBidi"/>
              <w:b w:val="0"/>
              <w:bCs w:val="0"/>
              <w:szCs w:val="22"/>
              <w:lang w:eastAsia="lt-LT"/>
            </w:rPr>
          </w:pPr>
          <w:hyperlink w:anchor="_Toc107477679" w:history="1">
            <w:r w:rsidRPr="004A2743">
              <w:rPr>
                <w:rStyle w:val="Hyperlink"/>
                <w:rFonts w:eastAsia="Calibri"/>
              </w:rPr>
              <w:t>3.</w:t>
            </w:r>
            <w:r>
              <w:rPr>
                <w:rFonts w:asciiTheme="minorHAnsi" w:eastAsiaTheme="minorEastAsia" w:hAnsiTheme="minorHAnsi" w:cstheme="minorBidi"/>
                <w:b w:val="0"/>
                <w:bCs w:val="0"/>
                <w:szCs w:val="22"/>
                <w:lang w:eastAsia="lt-LT"/>
              </w:rPr>
              <w:tab/>
            </w:r>
            <w:r w:rsidRPr="004A2743">
              <w:rPr>
                <w:rStyle w:val="Hyperlink"/>
                <w:rFonts w:eastAsia="Calibri"/>
              </w:rPr>
              <w:t>Standarto tikslai</w:t>
            </w:r>
            <w:r>
              <w:rPr>
                <w:webHidden/>
              </w:rPr>
              <w:tab/>
            </w:r>
            <w:r>
              <w:rPr>
                <w:webHidden/>
              </w:rPr>
              <w:fldChar w:fldCharType="begin"/>
            </w:r>
            <w:r>
              <w:rPr>
                <w:webHidden/>
              </w:rPr>
              <w:instrText xml:space="preserve"> PAGEREF _Toc107477679 \h </w:instrText>
            </w:r>
            <w:r>
              <w:rPr>
                <w:webHidden/>
              </w:rPr>
            </w:r>
            <w:r>
              <w:rPr>
                <w:webHidden/>
              </w:rPr>
              <w:fldChar w:fldCharType="separate"/>
            </w:r>
            <w:r w:rsidR="00951369">
              <w:rPr>
                <w:webHidden/>
              </w:rPr>
              <w:t>5</w:t>
            </w:r>
            <w:r>
              <w:rPr>
                <w:webHidden/>
              </w:rPr>
              <w:fldChar w:fldCharType="end"/>
            </w:r>
          </w:hyperlink>
        </w:p>
        <w:p w14:paraId="07647956" w14:textId="60738708" w:rsidR="00BA0FF1" w:rsidRDefault="00BA0FF1">
          <w:pPr>
            <w:pStyle w:val="TOC2"/>
            <w:tabs>
              <w:tab w:val="left" w:pos="440"/>
            </w:tabs>
            <w:rPr>
              <w:rFonts w:asciiTheme="minorHAnsi" w:eastAsiaTheme="minorEastAsia" w:hAnsiTheme="minorHAnsi" w:cstheme="minorBidi"/>
              <w:b w:val="0"/>
              <w:bCs w:val="0"/>
              <w:szCs w:val="22"/>
              <w:lang w:eastAsia="lt-LT"/>
            </w:rPr>
          </w:pPr>
          <w:hyperlink w:anchor="_Toc107477687" w:history="1">
            <w:r w:rsidRPr="004A2743">
              <w:rPr>
                <w:rStyle w:val="Hyperlink"/>
                <w:rFonts w:eastAsia="Calibri"/>
              </w:rPr>
              <w:t>4.</w:t>
            </w:r>
            <w:r>
              <w:rPr>
                <w:rFonts w:asciiTheme="minorHAnsi" w:eastAsiaTheme="minorEastAsia" w:hAnsiTheme="minorHAnsi" w:cstheme="minorBidi"/>
                <w:b w:val="0"/>
                <w:bCs w:val="0"/>
                <w:szCs w:val="22"/>
                <w:lang w:eastAsia="lt-LT"/>
              </w:rPr>
              <w:tab/>
            </w:r>
            <w:r w:rsidRPr="004A2743">
              <w:rPr>
                <w:rStyle w:val="Hyperlink"/>
                <w:rFonts w:eastAsia="Calibri"/>
              </w:rPr>
              <w:t>Skirstomųjų elektros tinklų sistemos formavimas</w:t>
            </w:r>
            <w:r>
              <w:rPr>
                <w:webHidden/>
              </w:rPr>
              <w:tab/>
            </w:r>
            <w:r>
              <w:rPr>
                <w:webHidden/>
              </w:rPr>
              <w:fldChar w:fldCharType="begin"/>
            </w:r>
            <w:r>
              <w:rPr>
                <w:webHidden/>
              </w:rPr>
              <w:instrText xml:space="preserve"> PAGEREF _Toc107477687 \h </w:instrText>
            </w:r>
            <w:r>
              <w:rPr>
                <w:webHidden/>
              </w:rPr>
            </w:r>
            <w:r>
              <w:rPr>
                <w:webHidden/>
              </w:rPr>
              <w:fldChar w:fldCharType="separate"/>
            </w:r>
            <w:r w:rsidR="00951369">
              <w:rPr>
                <w:webHidden/>
              </w:rPr>
              <w:t>5</w:t>
            </w:r>
            <w:r>
              <w:rPr>
                <w:webHidden/>
              </w:rPr>
              <w:fldChar w:fldCharType="end"/>
            </w:r>
          </w:hyperlink>
        </w:p>
        <w:p w14:paraId="348F92C3" w14:textId="465CEA2D" w:rsidR="00BA0FF1" w:rsidRDefault="00BA0FF1">
          <w:pPr>
            <w:pStyle w:val="TOC2"/>
            <w:tabs>
              <w:tab w:val="left" w:pos="440"/>
            </w:tabs>
            <w:rPr>
              <w:rFonts w:asciiTheme="minorHAnsi" w:eastAsiaTheme="minorEastAsia" w:hAnsiTheme="minorHAnsi" w:cstheme="minorBidi"/>
              <w:b w:val="0"/>
              <w:bCs w:val="0"/>
              <w:szCs w:val="22"/>
              <w:lang w:eastAsia="lt-LT"/>
            </w:rPr>
          </w:pPr>
          <w:hyperlink w:anchor="_Toc107477688" w:history="1">
            <w:r w:rsidRPr="004A2743">
              <w:rPr>
                <w:rStyle w:val="Hyperlink"/>
                <w:rFonts w:eastAsia="Calibri"/>
              </w:rPr>
              <w:t>5.</w:t>
            </w:r>
            <w:r>
              <w:rPr>
                <w:rFonts w:asciiTheme="minorHAnsi" w:eastAsiaTheme="minorEastAsia" w:hAnsiTheme="minorHAnsi" w:cstheme="minorBidi"/>
                <w:b w:val="0"/>
                <w:bCs w:val="0"/>
                <w:szCs w:val="22"/>
                <w:lang w:eastAsia="lt-LT"/>
              </w:rPr>
              <w:tab/>
            </w:r>
            <w:r w:rsidRPr="004A2743">
              <w:rPr>
                <w:rStyle w:val="Hyperlink"/>
                <w:rFonts w:eastAsia="Calibri"/>
              </w:rPr>
              <w:t>Skirstomųjų elektros tinklų planavimas</w:t>
            </w:r>
            <w:r>
              <w:rPr>
                <w:webHidden/>
              </w:rPr>
              <w:tab/>
            </w:r>
            <w:r>
              <w:rPr>
                <w:webHidden/>
              </w:rPr>
              <w:fldChar w:fldCharType="begin"/>
            </w:r>
            <w:r>
              <w:rPr>
                <w:webHidden/>
              </w:rPr>
              <w:instrText xml:space="preserve"> PAGEREF _Toc107477688 \h </w:instrText>
            </w:r>
            <w:r>
              <w:rPr>
                <w:webHidden/>
              </w:rPr>
            </w:r>
            <w:r>
              <w:rPr>
                <w:webHidden/>
              </w:rPr>
              <w:fldChar w:fldCharType="separate"/>
            </w:r>
            <w:r w:rsidR="00951369">
              <w:rPr>
                <w:webHidden/>
              </w:rPr>
              <w:t>6</w:t>
            </w:r>
            <w:r>
              <w:rPr>
                <w:webHidden/>
              </w:rPr>
              <w:fldChar w:fldCharType="end"/>
            </w:r>
          </w:hyperlink>
        </w:p>
        <w:p w14:paraId="02FE175D" w14:textId="4691FF75" w:rsidR="00BA0FF1" w:rsidRDefault="00BA0FF1">
          <w:pPr>
            <w:pStyle w:val="TOC2"/>
            <w:tabs>
              <w:tab w:val="left" w:pos="440"/>
            </w:tabs>
            <w:rPr>
              <w:rFonts w:asciiTheme="minorHAnsi" w:eastAsiaTheme="minorEastAsia" w:hAnsiTheme="minorHAnsi" w:cstheme="minorBidi"/>
              <w:b w:val="0"/>
              <w:bCs w:val="0"/>
              <w:szCs w:val="22"/>
              <w:lang w:eastAsia="lt-LT"/>
            </w:rPr>
          </w:pPr>
          <w:hyperlink w:anchor="_Toc107477689" w:history="1">
            <w:r w:rsidRPr="004A2743">
              <w:rPr>
                <w:rStyle w:val="Hyperlink"/>
                <w:rFonts w:eastAsia="Calibri"/>
              </w:rPr>
              <w:t>6.</w:t>
            </w:r>
            <w:r>
              <w:rPr>
                <w:rFonts w:asciiTheme="minorHAnsi" w:eastAsiaTheme="minorEastAsia" w:hAnsiTheme="minorHAnsi" w:cstheme="minorBidi"/>
                <w:b w:val="0"/>
                <w:bCs w:val="0"/>
                <w:szCs w:val="22"/>
                <w:lang w:eastAsia="lt-LT"/>
              </w:rPr>
              <w:tab/>
            </w:r>
            <w:r w:rsidRPr="004A2743">
              <w:rPr>
                <w:rStyle w:val="Hyperlink"/>
                <w:rFonts w:eastAsia="Calibri"/>
              </w:rPr>
              <w:t>Pastabos (Baigiamosios nuostatos)</w:t>
            </w:r>
            <w:r>
              <w:rPr>
                <w:webHidden/>
              </w:rPr>
              <w:tab/>
            </w:r>
            <w:r>
              <w:rPr>
                <w:webHidden/>
              </w:rPr>
              <w:fldChar w:fldCharType="begin"/>
            </w:r>
            <w:r>
              <w:rPr>
                <w:webHidden/>
              </w:rPr>
              <w:instrText xml:space="preserve"> PAGEREF _Toc107477689 \h </w:instrText>
            </w:r>
            <w:r>
              <w:rPr>
                <w:webHidden/>
              </w:rPr>
            </w:r>
            <w:r>
              <w:rPr>
                <w:webHidden/>
              </w:rPr>
              <w:fldChar w:fldCharType="separate"/>
            </w:r>
            <w:r w:rsidR="00951369">
              <w:rPr>
                <w:webHidden/>
              </w:rPr>
              <w:t>6</w:t>
            </w:r>
            <w:r>
              <w:rPr>
                <w:webHidden/>
              </w:rPr>
              <w:fldChar w:fldCharType="end"/>
            </w:r>
          </w:hyperlink>
        </w:p>
        <w:p w14:paraId="68D2FA10" w14:textId="68326E0E" w:rsidR="00BA0FF1" w:rsidRDefault="00BA0FF1">
          <w:pPr>
            <w:pStyle w:val="TOC2"/>
            <w:tabs>
              <w:tab w:val="left" w:pos="440"/>
            </w:tabs>
            <w:rPr>
              <w:rFonts w:asciiTheme="minorHAnsi" w:eastAsiaTheme="minorEastAsia" w:hAnsiTheme="minorHAnsi" w:cstheme="minorBidi"/>
              <w:b w:val="0"/>
              <w:bCs w:val="0"/>
              <w:szCs w:val="22"/>
              <w:lang w:eastAsia="lt-LT"/>
            </w:rPr>
          </w:pPr>
          <w:hyperlink w:anchor="_Toc107477690" w:history="1">
            <w:r w:rsidRPr="004A2743">
              <w:rPr>
                <w:rStyle w:val="Hyperlink"/>
                <w:rFonts w:eastAsia="Calibri"/>
              </w:rPr>
              <w:t>7.</w:t>
            </w:r>
            <w:r>
              <w:rPr>
                <w:rFonts w:asciiTheme="minorHAnsi" w:eastAsiaTheme="minorEastAsia" w:hAnsiTheme="minorHAnsi" w:cstheme="minorBidi"/>
                <w:b w:val="0"/>
                <w:bCs w:val="0"/>
                <w:szCs w:val="22"/>
                <w:lang w:eastAsia="lt-LT"/>
              </w:rPr>
              <w:tab/>
            </w:r>
            <w:r w:rsidRPr="004A2743">
              <w:rPr>
                <w:rStyle w:val="Hyperlink"/>
                <w:rFonts w:eastAsia="Calibri"/>
              </w:rPr>
              <w:t>Priedai ir naudingos nuorodos</w:t>
            </w:r>
            <w:r>
              <w:rPr>
                <w:webHidden/>
              </w:rPr>
              <w:tab/>
            </w:r>
            <w:r>
              <w:rPr>
                <w:webHidden/>
              </w:rPr>
              <w:fldChar w:fldCharType="begin"/>
            </w:r>
            <w:r>
              <w:rPr>
                <w:webHidden/>
              </w:rPr>
              <w:instrText xml:space="preserve"> PAGEREF _Toc107477690 \h </w:instrText>
            </w:r>
            <w:r>
              <w:rPr>
                <w:webHidden/>
              </w:rPr>
            </w:r>
            <w:r>
              <w:rPr>
                <w:webHidden/>
              </w:rPr>
              <w:fldChar w:fldCharType="separate"/>
            </w:r>
            <w:r w:rsidR="00951369">
              <w:rPr>
                <w:webHidden/>
              </w:rPr>
              <w:t>6</w:t>
            </w:r>
            <w:r>
              <w:rPr>
                <w:webHidden/>
              </w:rPr>
              <w:fldChar w:fldCharType="end"/>
            </w:r>
          </w:hyperlink>
        </w:p>
        <w:p w14:paraId="0F4E308E" w14:textId="00D02943" w:rsidR="00106DEA" w:rsidRPr="00513EF8" w:rsidRDefault="008A5423" w:rsidP="008A5423">
          <w:pPr>
            <w:rPr>
              <w:rFonts w:ascii="Arial" w:hAnsi="Arial" w:cs="Arial"/>
            </w:rPr>
          </w:pPr>
          <w:r w:rsidRPr="00513EF8">
            <w:rPr>
              <w:rFonts w:ascii="Arial" w:hAnsi="Arial" w:cs="Arial"/>
              <w:b/>
              <w:bCs/>
              <w:noProof/>
            </w:rPr>
            <w:fldChar w:fldCharType="end"/>
          </w:r>
        </w:p>
      </w:sdtContent>
    </w:sdt>
    <w:p w14:paraId="201178B9" w14:textId="7EB4C940" w:rsidR="00455CB2" w:rsidRPr="00455CB2" w:rsidRDefault="005D10BC" w:rsidP="00455CB2">
      <w:pPr>
        <w:numPr>
          <w:ilvl w:val="0"/>
          <w:numId w:val="7"/>
        </w:numPr>
        <w:jc w:val="both"/>
        <w:rPr>
          <w:rFonts w:ascii="Arial" w:hAnsi="Arial" w:cs="Arial"/>
          <w:b/>
          <w:bCs/>
        </w:rPr>
      </w:pPr>
      <w:bookmarkStart w:id="1" w:name="_Toc524608792"/>
      <w:r w:rsidRPr="00513EF8">
        <w:rPr>
          <w:rFonts w:ascii="Arial" w:hAnsi="Arial" w:cs="Arial"/>
          <w:b/>
          <w:bCs/>
        </w:rPr>
        <w:t>Naudojami terminai</w:t>
      </w:r>
      <w:r w:rsidR="006F1248">
        <w:rPr>
          <w:rFonts w:ascii="Arial" w:hAnsi="Arial" w:cs="Arial"/>
          <w:b/>
          <w:bCs/>
        </w:rPr>
        <w:t xml:space="preserve"> ir</w:t>
      </w:r>
      <w:r w:rsidRPr="00513EF8">
        <w:rPr>
          <w:rFonts w:ascii="Arial" w:hAnsi="Arial" w:cs="Arial"/>
          <w:b/>
          <w:bCs/>
        </w:rPr>
        <w:t xml:space="preserve"> sutrumpinimai</w:t>
      </w:r>
      <w:bookmarkEnd w:id="1"/>
    </w:p>
    <w:tbl>
      <w:tblPr>
        <w:tblpPr w:leftFromText="180" w:rightFromText="180" w:vertAnchor="text" w:horzAnchor="page" w:tblpX="1972" w:tblpY="475"/>
        <w:tblW w:w="481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4406"/>
        <w:gridCol w:w="15788"/>
      </w:tblGrid>
      <w:tr w:rsidR="00982A67" w:rsidRPr="00513EF8" w14:paraId="474F1103" w14:textId="77777777" w:rsidTr="1D0C3881">
        <w:trPr>
          <w:trHeight w:val="528"/>
        </w:trPr>
        <w:tc>
          <w:tcPr>
            <w:tcW w:w="1091" w:type="pct"/>
          </w:tcPr>
          <w:p w14:paraId="47A16EF2" w14:textId="77777777" w:rsidR="008A5423" w:rsidRPr="00513EF8" w:rsidRDefault="008A5423" w:rsidP="008A5423">
            <w:pPr>
              <w:pStyle w:val="BodyText"/>
              <w:spacing w:after="0"/>
              <w:ind w:left="0"/>
              <w:jc w:val="center"/>
              <w:rPr>
                <w:rFonts w:ascii="Arial" w:hAnsi="Arial" w:cs="Arial"/>
                <w:bCs/>
                <w:iCs/>
                <w:sz w:val="22"/>
                <w:szCs w:val="22"/>
                <w:lang w:val="lt-LT" w:eastAsia="en-US"/>
              </w:rPr>
            </w:pPr>
            <w:r w:rsidRPr="00513EF8">
              <w:rPr>
                <w:rFonts w:ascii="Arial" w:hAnsi="Arial" w:cs="Arial"/>
                <w:b/>
                <w:iCs/>
                <w:sz w:val="22"/>
                <w:szCs w:val="22"/>
                <w:lang w:val="lt-LT" w:eastAsia="en-US"/>
              </w:rPr>
              <w:t>Nurodomas terminas arba sutrumpinimas</w:t>
            </w:r>
          </w:p>
        </w:tc>
        <w:tc>
          <w:tcPr>
            <w:tcW w:w="3909" w:type="pct"/>
          </w:tcPr>
          <w:p w14:paraId="172A23CA" w14:textId="77777777" w:rsidR="008A5423" w:rsidRPr="00513EF8" w:rsidRDefault="008A5423" w:rsidP="000966A4">
            <w:pPr>
              <w:pStyle w:val="ListParagraph"/>
              <w:spacing w:after="0" w:line="240" w:lineRule="auto"/>
              <w:ind w:left="0"/>
              <w:jc w:val="center"/>
              <w:rPr>
                <w:rStyle w:val="Strong"/>
                <w:rFonts w:ascii="Arial" w:hAnsi="Arial" w:cs="Arial"/>
                <w:szCs w:val="20"/>
              </w:rPr>
            </w:pPr>
          </w:p>
          <w:p w14:paraId="46ABC91C" w14:textId="77777777" w:rsidR="008A5423" w:rsidRPr="00513EF8" w:rsidRDefault="008A5423" w:rsidP="000966A4">
            <w:pPr>
              <w:pStyle w:val="ListParagraph"/>
              <w:spacing w:after="0" w:line="240" w:lineRule="auto"/>
              <w:ind w:left="0"/>
              <w:jc w:val="center"/>
              <w:rPr>
                <w:rStyle w:val="Strong"/>
                <w:rFonts w:ascii="Arial" w:hAnsi="Arial" w:cs="Arial"/>
                <w:szCs w:val="20"/>
              </w:rPr>
            </w:pPr>
            <w:r w:rsidRPr="00513EF8">
              <w:rPr>
                <w:rFonts w:ascii="Arial" w:hAnsi="Arial" w:cs="Arial"/>
                <w:b/>
                <w:iCs/>
              </w:rPr>
              <w:t>Termino arba sutrumpinimo paaiškinimas</w:t>
            </w:r>
          </w:p>
        </w:tc>
      </w:tr>
      <w:tr w:rsidR="00982A67" w:rsidRPr="00513EF8" w14:paraId="297BE8A9" w14:textId="77777777" w:rsidTr="1D0C3881">
        <w:trPr>
          <w:trHeight w:val="382"/>
        </w:trPr>
        <w:tc>
          <w:tcPr>
            <w:tcW w:w="1091" w:type="pct"/>
            <w:vAlign w:val="center"/>
          </w:tcPr>
          <w:p w14:paraId="3F4C71C3" w14:textId="230FCF0D" w:rsidR="000966A4" w:rsidRPr="00513EF8" w:rsidRDefault="000966A4" w:rsidP="000966A4">
            <w:pPr>
              <w:pStyle w:val="a-tekstas"/>
              <w:jc w:val="left"/>
              <w:rPr>
                <w:rStyle w:val="Strong"/>
                <w:rFonts w:cs="Arial"/>
                <w:bCs w:val="0"/>
              </w:rPr>
            </w:pPr>
            <w:proofErr w:type="spellStart"/>
            <w:r w:rsidRPr="00513EF8">
              <w:rPr>
                <w:rFonts w:cs="Arial"/>
                <w:b/>
              </w:rPr>
              <w:t>Anteninis</w:t>
            </w:r>
            <w:proofErr w:type="spellEnd"/>
            <w:r w:rsidRPr="00513EF8">
              <w:rPr>
                <w:rFonts w:cs="Arial"/>
                <w:b/>
              </w:rPr>
              <w:t xml:space="preserve"> bokštas</w:t>
            </w:r>
          </w:p>
        </w:tc>
        <w:tc>
          <w:tcPr>
            <w:tcW w:w="3909" w:type="pct"/>
            <w:vAlign w:val="center"/>
          </w:tcPr>
          <w:p w14:paraId="72B51F3A" w14:textId="3E9A0312" w:rsidR="000966A4" w:rsidRPr="00513EF8" w:rsidRDefault="000966A4" w:rsidP="000966A4">
            <w:pPr>
              <w:pStyle w:val="a-tekstas"/>
              <w:jc w:val="left"/>
              <w:rPr>
                <w:rStyle w:val="Strong"/>
                <w:rFonts w:cs="Arial"/>
                <w:b w:val="0"/>
              </w:rPr>
            </w:pPr>
            <w:r w:rsidRPr="00513EF8">
              <w:rPr>
                <w:rFonts w:cs="Arial"/>
              </w:rPr>
              <w:t>Iš metalo konstrukcijų sudarytas bokštas, kuriame įrengtos telekomunikacinės ar kitos ryšio antenos.</w:t>
            </w:r>
          </w:p>
        </w:tc>
      </w:tr>
      <w:tr w:rsidR="00982A67" w:rsidRPr="00513EF8" w14:paraId="36A72105" w14:textId="77777777" w:rsidTr="1D0C3881">
        <w:trPr>
          <w:trHeight w:val="382"/>
        </w:trPr>
        <w:tc>
          <w:tcPr>
            <w:tcW w:w="1091" w:type="pct"/>
            <w:vAlign w:val="center"/>
          </w:tcPr>
          <w:p w14:paraId="3D792A94" w14:textId="35748C27" w:rsidR="000966A4" w:rsidRPr="00513EF8" w:rsidRDefault="000966A4" w:rsidP="000966A4">
            <w:pPr>
              <w:pStyle w:val="a-tekstas"/>
              <w:jc w:val="left"/>
              <w:rPr>
                <w:rStyle w:val="Strong"/>
                <w:rFonts w:cs="Arial"/>
                <w:bCs w:val="0"/>
              </w:rPr>
            </w:pPr>
            <w:proofErr w:type="spellStart"/>
            <w:r w:rsidRPr="00513EF8">
              <w:rPr>
                <w:rFonts w:cs="Arial"/>
                <w:b/>
              </w:rPr>
              <w:t>Atkabiklis</w:t>
            </w:r>
            <w:proofErr w:type="spellEnd"/>
          </w:p>
        </w:tc>
        <w:tc>
          <w:tcPr>
            <w:tcW w:w="3909" w:type="pct"/>
            <w:vAlign w:val="center"/>
          </w:tcPr>
          <w:p w14:paraId="6C634050" w14:textId="53317A00" w:rsidR="000966A4" w:rsidRPr="00513EF8" w:rsidRDefault="000966A4" w:rsidP="000966A4">
            <w:pPr>
              <w:pStyle w:val="a-tekstas"/>
              <w:jc w:val="left"/>
              <w:rPr>
                <w:rFonts w:cs="Arial"/>
                <w:bCs/>
              </w:rPr>
            </w:pPr>
            <w:r w:rsidRPr="00513EF8">
              <w:rPr>
                <w:rFonts w:cs="Arial"/>
              </w:rPr>
              <w:t xml:space="preserve">10 </w:t>
            </w:r>
            <w:proofErr w:type="spellStart"/>
            <w:r w:rsidRPr="00513EF8">
              <w:rPr>
                <w:rFonts w:cs="Arial"/>
              </w:rPr>
              <w:t>kV</w:t>
            </w:r>
            <w:proofErr w:type="spellEnd"/>
            <w:r w:rsidRPr="00513EF8">
              <w:rPr>
                <w:rFonts w:cs="Arial"/>
              </w:rPr>
              <w:t xml:space="preserve"> oro linijos jungtuvas su AKĮ funkcija, be nuotolinio valdymo iš SCADA/DMS.</w:t>
            </w:r>
          </w:p>
        </w:tc>
      </w:tr>
      <w:tr w:rsidR="00982A67" w:rsidRPr="00513EF8" w14:paraId="38AB7497" w14:textId="77777777" w:rsidTr="1D0C3881">
        <w:trPr>
          <w:trHeight w:val="382"/>
        </w:trPr>
        <w:tc>
          <w:tcPr>
            <w:tcW w:w="1091" w:type="pct"/>
            <w:vAlign w:val="center"/>
          </w:tcPr>
          <w:p w14:paraId="0C464E07" w14:textId="3086F992" w:rsidR="000966A4" w:rsidRPr="00513EF8" w:rsidRDefault="000966A4" w:rsidP="000966A4">
            <w:pPr>
              <w:pStyle w:val="a-tekstas"/>
              <w:jc w:val="left"/>
              <w:rPr>
                <w:rStyle w:val="Strong"/>
                <w:rFonts w:cs="Arial"/>
                <w:bCs w:val="0"/>
              </w:rPr>
            </w:pPr>
            <w:r w:rsidRPr="00513EF8">
              <w:rPr>
                <w:rFonts w:cs="Arial"/>
                <w:b/>
                <w:bCs/>
              </w:rPr>
              <w:t>Atrama</w:t>
            </w:r>
          </w:p>
        </w:tc>
        <w:tc>
          <w:tcPr>
            <w:tcW w:w="3909" w:type="pct"/>
            <w:vAlign w:val="center"/>
          </w:tcPr>
          <w:p w14:paraId="002C259C" w14:textId="37A215A3" w:rsidR="000966A4" w:rsidRPr="00513EF8" w:rsidRDefault="000966A4" w:rsidP="000966A4">
            <w:pPr>
              <w:pStyle w:val="a-tekstas"/>
              <w:jc w:val="left"/>
              <w:rPr>
                <w:rFonts w:cs="Arial"/>
                <w:bCs/>
              </w:rPr>
            </w:pPr>
            <w:r w:rsidRPr="00513EF8">
              <w:rPr>
                <w:rFonts w:cs="Arial"/>
                <w:bCs/>
              </w:rPr>
              <w:t>Oro linijos laidus, kabelius, trosus, komutavimo aparatus ar kitą elektros įrangą laikantis gelžbetoninis, metalinis, stiebas (stulpas) arba jų derinys.</w:t>
            </w:r>
          </w:p>
        </w:tc>
      </w:tr>
      <w:tr w:rsidR="00982A67" w:rsidRPr="00513EF8" w14:paraId="288CD23B" w14:textId="77777777" w:rsidTr="1D0C3881">
        <w:trPr>
          <w:trHeight w:val="382"/>
        </w:trPr>
        <w:tc>
          <w:tcPr>
            <w:tcW w:w="1091" w:type="pct"/>
            <w:vAlign w:val="center"/>
          </w:tcPr>
          <w:p w14:paraId="4555A850" w14:textId="6024EB80" w:rsidR="000966A4" w:rsidRPr="00513EF8" w:rsidRDefault="000966A4" w:rsidP="000966A4">
            <w:pPr>
              <w:pStyle w:val="a-tekstas"/>
              <w:jc w:val="left"/>
              <w:rPr>
                <w:rStyle w:val="Strong"/>
                <w:rFonts w:cs="Arial"/>
                <w:bCs w:val="0"/>
              </w:rPr>
            </w:pPr>
            <w:r w:rsidRPr="00513EF8">
              <w:rPr>
                <w:rFonts w:cs="Arial"/>
                <w:b/>
                <w:bCs/>
              </w:rPr>
              <w:t>Atviroji skirstykla</w:t>
            </w:r>
          </w:p>
        </w:tc>
        <w:tc>
          <w:tcPr>
            <w:tcW w:w="3909" w:type="pct"/>
            <w:vAlign w:val="center"/>
          </w:tcPr>
          <w:p w14:paraId="0226E0DB" w14:textId="036B6CD0" w:rsidR="000966A4" w:rsidRPr="00513EF8" w:rsidRDefault="000966A4" w:rsidP="000966A4">
            <w:pPr>
              <w:pStyle w:val="a-tekstas"/>
              <w:jc w:val="left"/>
              <w:rPr>
                <w:rFonts w:cs="Arial"/>
                <w:bCs/>
              </w:rPr>
            </w:pPr>
            <w:r w:rsidRPr="00513EF8">
              <w:rPr>
                <w:rFonts w:cs="Arial"/>
                <w:bCs/>
              </w:rPr>
              <w:t>Skirstykla, kurios įrenginiai įrengti atvirai lauke.</w:t>
            </w:r>
          </w:p>
        </w:tc>
      </w:tr>
      <w:tr w:rsidR="00982A67" w:rsidRPr="00513EF8" w14:paraId="3DDFE300" w14:textId="77777777" w:rsidTr="1D0C3881">
        <w:trPr>
          <w:trHeight w:val="382"/>
        </w:trPr>
        <w:tc>
          <w:tcPr>
            <w:tcW w:w="1091" w:type="pct"/>
            <w:vAlign w:val="center"/>
          </w:tcPr>
          <w:p w14:paraId="742068BB" w14:textId="4B3A1CD6" w:rsidR="000966A4" w:rsidRPr="00513EF8" w:rsidRDefault="000966A4" w:rsidP="000966A4">
            <w:pPr>
              <w:pStyle w:val="a-tekstas"/>
              <w:jc w:val="left"/>
              <w:rPr>
                <w:rStyle w:val="Strong"/>
                <w:rFonts w:cs="Arial"/>
                <w:bCs w:val="0"/>
              </w:rPr>
            </w:pPr>
            <w:r w:rsidRPr="00513EF8">
              <w:rPr>
                <w:rFonts w:cs="Arial"/>
                <w:b/>
                <w:bCs/>
              </w:rPr>
              <w:t>Bendrovė</w:t>
            </w:r>
          </w:p>
        </w:tc>
        <w:tc>
          <w:tcPr>
            <w:tcW w:w="3909" w:type="pct"/>
            <w:vAlign w:val="center"/>
          </w:tcPr>
          <w:p w14:paraId="1A5EB203" w14:textId="0F711D34" w:rsidR="000966A4" w:rsidRPr="00513EF8" w:rsidRDefault="000966A4" w:rsidP="000966A4">
            <w:pPr>
              <w:pStyle w:val="a-tekstas"/>
              <w:jc w:val="left"/>
              <w:rPr>
                <w:rFonts w:cs="Arial"/>
                <w:bCs/>
              </w:rPr>
            </w:pPr>
            <w:r w:rsidRPr="00513EF8">
              <w:rPr>
                <w:rFonts w:cs="Arial"/>
                <w:bCs/>
              </w:rPr>
              <w:t>AB „Energijos skirstymo operatorius“</w:t>
            </w:r>
          </w:p>
        </w:tc>
      </w:tr>
      <w:tr w:rsidR="00982A67" w:rsidRPr="00513EF8" w14:paraId="72798015" w14:textId="77777777" w:rsidTr="1D0C3881">
        <w:trPr>
          <w:trHeight w:val="382"/>
        </w:trPr>
        <w:tc>
          <w:tcPr>
            <w:tcW w:w="1091" w:type="pct"/>
            <w:vAlign w:val="center"/>
          </w:tcPr>
          <w:p w14:paraId="4D37291E" w14:textId="5AE29754" w:rsidR="00EA4C81" w:rsidRPr="00513EF8" w:rsidRDefault="00EA4C81" w:rsidP="00EA4C81">
            <w:pPr>
              <w:pStyle w:val="a-tekstas"/>
              <w:jc w:val="left"/>
              <w:rPr>
                <w:rFonts w:cs="Arial"/>
                <w:b/>
                <w:bCs/>
              </w:rPr>
            </w:pPr>
            <w:r w:rsidRPr="00513EF8">
              <w:rPr>
                <w:rFonts w:cs="Arial"/>
                <w:b/>
              </w:rPr>
              <w:t>DVS</w:t>
            </w:r>
          </w:p>
        </w:tc>
        <w:tc>
          <w:tcPr>
            <w:tcW w:w="3909" w:type="pct"/>
            <w:vAlign w:val="center"/>
          </w:tcPr>
          <w:p w14:paraId="583132DF" w14:textId="41D46727" w:rsidR="00EA4C81" w:rsidRPr="00513EF8" w:rsidRDefault="00EA4C81" w:rsidP="00EA4C81">
            <w:pPr>
              <w:pStyle w:val="a-tekstas"/>
              <w:jc w:val="left"/>
              <w:rPr>
                <w:rFonts w:cs="Arial"/>
                <w:bCs/>
              </w:rPr>
            </w:pPr>
            <w:r w:rsidRPr="00513EF8">
              <w:rPr>
                <w:rFonts w:cs="Arial"/>
              </w:rPr>
              <w:t>Dispečerinio valdymo sistema</w:t>
            </w:r>
          </w:p>
        </w:tc>
      </w:tr>
      <w:tr w:rsidR="00982A67" w:rsidRPr="00513EF8" w14:paraId="38A9703C" w14:textId="77777777" w:rsidTr="1D0C3881">
        <w:trPr>
          <w:trHeight w:val="382"/>
        </w:trPr>
        <w:tc>
          <w:tcPr>
            <w:tcW w:w="1091" w:type="pct"/>
            <w:vAlign w:val="center"/>
          </w:tcPr>
          <w:p w14:paraId="0C2D3434" w14:textId="017A171B" w:rsidR="00EA4C81" w:rsidRPr="00513EF8" w:rsidRDefault="00EA4C81" w:rsidP="00EA4C81">
            <w:pPr>
              <w:pStyle w:val="a-tekstas"/>
              <w:jc w:val="left"/>
              <w:rPr>
                <w:rStyle w:val="Strong"/>
                <w:rFonts w:cs="Arial"/>
                <w:bCs w:val="0"/>
              </w:rPr>
            </w:pPr>
            <w:r w:rsidRPr="00513EF8">
              <w:rPr>
                <w:rFonts w:cs="Arial"/>
                <w:b/>
                <w:bCs/>
              </w:rPr>
              <w:lastRenderedPageBreak/>
              <w:t>Elektrinė</w:t>
            </w:r>
          </w:p>
        </w:tc>
        <w:tc>
          <w:tcPr>
            <w:tcW w:w="3909" w:type="pct"/>
            <w:vAlign w:val="center"/>
          </w:tcPr>
          <w:p w14:paraId="3D386C8F" w14:textId="43D517A9" w:rsidR="00EA4C81" w:rsidRPr="00513EF8" w:rsidRDefault="00EA4C81" w:rsidP="00EA4C81">
            <w:pPr>
              <w:pStyle w:val="a-tekstas"/>
              <w:jc w:val="left"/>
              <w:rPr>
                <w:rFonts w:cs="Arial"/>
                <w:bCs/>
              </w:rPr>
            </w:pPr>
            <w:r w:rsidRPr="00513EF8">
              <w:rPr>
                <w:rFonts w:cs="Arial"/>
                <w:bCs/>
              </w:rPr>
              <w:t>Elektros energijos gamintojo nuosavybės ar kita teise valdomas energetikos objektas, skirtas elektros energijai gaminti, susidedantis iš vieno ar kelių tarpusavyje technologiškai susijusių elektros energiją generuojančių įrenginių, prijungtų prie elektros tinklų.</w:t>
            </w:r>
          </w:p>
        </w:tc>
      </w:tr>
      <w:tr w:rsidR="00982A67" w:rsidRPr="00513EF8" w14:paraId="0B9CF9F2" w14:textId="77777777" w:rsidTr="1D0C3881">
        <w:trPr>
          <w:trHeight w:val="382"/>
        </w:trPr>
        <w:tc>
          <w:tcPr>
            <w:tcW w:w="1091" w:type="pct"/>
            <w:vAlign w:val="center"/>
          </w:tcPr>
          <w:p w14:paraId="15B93C49" w14:textId="60F998B8" w:rsidR="00EA4C81" w:rsidRPr="00513EF8" w:rsidRDefault="00EA4C81" w:rsidP="00EA4C81">
            <w:pPr>
              <w:pStyle w:val="a-tekstas"/>
              <w:jc w:val="left"/>
              <w:rPr>
                <w:rFonts w:cs="Arial"/>
                <w:b/>
              </w:rPr>
            </w:pPr>
            <w:r w:rsidRPr="00513EF8">
              <w:rPr>
                <w:rFonts w:cs="Arial"/>
                <w:b/>
                <w:bCs/>
              </w:rPr>
              <w:t>Elektros įrenginys</w:t>
            </w:r>
          </w:p>
        </w:tc>
        <w:tc>
          <w:tcPr>
            <w:tcW w:w="3909" w:type="pct"/>
            <w:vAlign w:val="center"/>
          </w:tcPr>
          <w:p w14:paraId="7E4A8353" w14:textId="6264A67B" w:rsidR="00EA4C81" w:rsidRPr="00513EF8" w:rsidRDefault="00EA4C81" w:rsidP="00EA4C81">
            <w:pPr>
              <w:pStyle w:val="a-tekstas"/>
              <w:jc w:val="left"/>
              <w:rPr>
                <w:rFonts w:cs="Arial"/>
              </w:rPr>
            </w:pPr>
            <w:r w:rsidRPr="00513EF8">
              <w:rPr>
                <w:rFonts w:cs="Arial"/>
                <w:bCs/>
              </w:rPr>
              <w:t>Techninė konstrukcija (mechanizmas, mašina, linija, jų pagalbiniai įtaisai ir pan.), skirta elektros energijai gaminti, perduoti, keisti (transformuoti), skirstyti ir (arba) vartoti.</w:t>
            </w:r>
          </w:p>
        </w:tc>
      </w:tr>
      <w:tr w:rsidR="00982A67" w:rsidRPr="00513EF8" w14:paraId="65293D8E" w14:textId="77777777" w:rsidTr="1D0C3881">
        <w:trPr>
          <w:trHeight w:val="382"/>
        </w:trPr>
        <w:tc>
          <w:tcPr>
            <w:tcW w:w="1091" w:type="pct"/>
            <w:vAlign w:val="center"/>
          </w:tcPr>
          <w:p w14:paraId="2C3DCC2D" w14:textId="4A539C24" w:rsidR="00EA4C81" w:rsidRPr="00513EF8" w:rsidRDefault="00EA4C81" w:rsidP="00EA4C81">
            <w:pPr>
              <w:pStyle w:val="a-tekstas"/>
              <w:jc w:val="left"/>
              <w:rPr>
                <w:rFonts w:cs="Arial"/>
                <w:b/>
              </w:rPr>
            </w:pPr>
            <w:r w:rsidRPr="00513EF8">
              <w:rPr>
                <w:rFonts w:cs="Arial"/>
                <w:b/>
                <w:bCs/>
              </w:rPr>
              <w:t>Elektros linija (EL)</w:t>
            </w:r>
          </w:p>
        </w:tc>
        <w:tc>
          <w:tcPr>
            <w:tcW w:w="3909" w:type="pct"/>
            <w:vAlign w:val="center"/>
          </w:tcPr>
          <w:p w14:paraId="59CE94A4" w14:textId="0499FAA8" w:rsidR="00EA4C81" w:rsidRPr="00513EF8" w:rsidRDefault="00EA4C81" w:rsidP="00EA4C81">
            <w:pPr>
              <w:pStyle w:val="a-tekstas"/>
              <w:jc w:val="left"/>
              <w:rPr>
                <w:rFonts w:cs="Arial"/>
              </w:rPr>
            </w:pPr>
            <w:r w:rsidRPr="00513EF8">
              <w:rPr>
                <w:rFonts w:cs="Arial"/>
              </w:rPr>
              <w:t>Elektros inžinerinio tinklo arba elektros inžinerinės sistemos dalis, kurią gali sudaryti kabelių, laidų, izoliatorių ir laikančiųjų konstrukcijų įranga elektrai perduoti.</w:t>
            </w:r>
          </w:p>
        </w:tc>
      </w:tr>
      <w:tr w:rsidR="00982A67" w:rsidRPr="00513EF8" w14:paraId="37B02BA6" w14:textId="77777777" w:rsidTr="1D0C3881">
        <w:trPr>
          <w:trHeight w:val="382"/>
        </w:trPr>
        <w:tc>
          <w:tcPr>
            <w:tcW w:w="1091" w:type="pct"/>
            <w:vAlign w:val="center"/>
          </w:tcPr>
          <w:p w14:paraId="15BAAFDC" w14:textId="45211355" w:rsidR="00EA4C81" w:rsidRPr="00513EF8" w:rsidRDefault="00EA4C81" w:rsidP="00EA4C81">
            <w:pPr>
              <w:pStyle w:val="a-tekstas"/>
              <w:jc w:val="left"/>
              <w:rPr>
                <w:rFonts w:cs="Arial"/>
                <w:b/>
              </w:rPr>
            </w:pPr>
            <w:r w:rsidRPr="00513EF8">
              <w:rPr>
                <w:rFonts w:cs="Arial"/>
                <w:b/>
              </w:rPr>
              <w:t>Elektros inžinerinis tinklas (elektros tinklas)</w:t>
            </w:r>
          </w:p>
        </w:tc>
        <w:tc>
          <w:tcPr>
            <w:tcW w:w="3909" w:type="pct"/>
            <w:vAlign w:val="center"/>
          </w:tcPr>
          <w:p w14:paraId="35F94A9D" w14:textId="67355B6C" w:rsidR="00EA4C81" w:rsidRPr="00513EF8" w:rsidRDefault="00EA4C81" w:rsidP="00EA4C81">
            <w:pPr>
              <w:pStyle w:val="a-tekstas"/>
              <w:jc w:val="left"/>
              <w:rPr>
                <w:rFonts w:cs="Arial"/>
              </w:rPr>
            </w:pPr>
            <w:r w:rsidRPr="00513EF8">
              <w:rPr>
                <w:rFonts w:cs="Arial"/>
              </w:rPr>
              <w:t>Tarpusavyje sujungtų oro ir kabelių elektros linijų, transformatorių pastočių, skirstyklų, skirstomųjų punktų ir transformatorinių, skirtų elektrai perduoti ir skirstyti, visuma.</w:t>
            </w:r>
          </w:p>
        </w:tc>
      </w:tr>
      <w:tr w:rsidR="00982A67" w:rsidRPr="00513EF8" w14:paraId="7A43704D" w14:textId="77777777" w:rsidTr="1D0C3881">
        <w:trPr>
          <w:trHeight w:val="382"/>
        </w:trPr>
        <w:tc>
          <w:tcPr>
            <w:tcW w:w="1091" w:type="pct"/>
            <w:vAlign w:val="center"/>
          </w:tcPr>
          <w:p w14:paraId="7DEAF76F" w14:textId="044F0709" w:rsidR="00B419AA" w:rsidRPr="00513EF8" w:rsidRDefault="00B419AA" w:rsidP="00B419AA">
            <w:pPr>
              <w:pStyle w:val="a-tekstas"/>
              <w:jc w:val="left"/>
              <w:rPr>
                <w:rFonts w:cs="Arial"/>
                <w:b/>
              </w:rPr>
            </w:pPr>
            <w:r w:rsidRPr="00513EF8">
              <w:rPr>
                <w:rFonts w:cs="Arial"/>
                <w:b/>
              </w:rPr>
              <w:t>Eksperimentinė plėtra (EP)</w:t>
            </w:r>
          </w:p>
        </w:tc>
        <w:tc>
          <w:tcPr>
            <w:tcW w:w="3909" w:type="pct"/>
            <w:vAlign w:val="center"/>
          </w:tcPr>
          <w:p w14:paraId="3A2360C0" w14:textId="66CD9100" w:rsidR="00B419AA" w:rsidRPr="00513EF8" w:rsidRDefault="00B419AA" w:rsidP="00B419AA">
            <w:pPr>
              <w:pStyle w:val="a-tekstas"/>
              <w:jc w:val="left"/>
              <w:rPr>
                <w:rFonts w:cs="Arial"/>
              </w:rPr>
            </w:pPr>
            <w:r w:rsidRPr="00513EF8">
              <w:rPr>
                <w:rFonts w:cs="Arial"/>
              </w:rPr>
              <w:t>Moksliniais tyrimais ir praktine patirtimi sukauptu pažinimu grindžiama sisteminga veikla, kurios tikslas – kurti naujas medžiagas, produktus ir įrenginius, diegti naujus procesus, sistemas ir paslaugas arba iš esmės tobulinti jau sukurtus ar įdiegtus, taip pat kurti, diegti arba iš esmės tobulinti moksliniais tyrimais ir praktine patirtimi sukauptu pažinimu grindžiamus žmogaus, kultūros ir visuomenės problemų sprendinius.</w:t>
            </w:r>
          </w:p>
        </w:tc>
      </w:tr>
      <w:tr w:rsidR="00982A67" w:rsidRPr="00513EF8" w14:paraId="725D6913" w14:textId="77777777" w:rsidTr="1D0C3881">
        <w:trPr>
          <w:trHeight w:val="382"/>
        </w:trPr>
        <w:tc>
          <w:tcPr>
            <w:tcW w:w="1091" w:type="pct"/>
            <w:vAlign w:val="center"/>
          </w:tcPr>
          <w:p w14:paraId="28229197" w14:textId="2B7F5924" w:rsidR="00B419AA" w:rsidRPr="00513EF8" w:rsidRDefault="00B419AA" w:rsidP="00B419AA">
            <w:pPr>
              <w:pStyle w:val="a-tekstas"/>
              <w:jc w:val="left"/>
              <w:rPr>
                <w:rFonts w:cs="Arial"/>
                <w:b/>
              </w:rPr>
            </w:pPr>
            <w:r w:rsidRPr="00513EF8">
              <w:rPr>
                <w:rFonts w:cs="Arial"/>
                <w:b/>
              </w:rPr>
              <w:t>EĮĮT</w:t>
            </w:r>
          </w:p>
        </w:tc>
        <w:tc>
          <w:tcPr>
            <w:tcW w:w="3909" w:type="pct"/>
            <w:vAlign w:val="center"/>
          </w:tcPr>
          <w:p w14:paraId="513827D8" w14:textId="4F8B8E39" w:rsidR="00B419AA" w:rsidRPr="00513EF8" w:rsidRDefault="00B419AA" w:rsidP="00B419AA">
            <w:pPr>
              <w:pStyle w:val="a-tekstas"/>
              <w:jc w:val="left"/>
              <w:rPr>
                <w:rFonts w:cs="Arial"/>
              </w:rPr>
            </w:pPr>
            <w:r w:rsidRPr="00513EF8">
              <w:rPr>
                <w:rFonts w:cs="Arial"/>
              </w:rPr>
              <w:t>Elektros įrenginių įrengimo taisyklės</w:t>
            </w:r>
          </w:p>
        </w:tc>
      </w:tr>
      <w:tr w:rsidR="00982A67" w:rsidRPr="00513EF8" w14:paraId="524B1943" w14:textId="77777777" w:rsidTr="1D0C3881">
        <w:trPr>
          <w:trHeight w:val="382"/>
        </w:trPr>
        <w:tc>
          <w:tcPr>
            <w:tcW w:w="1091" w:type="pct"/>
            <w:vAlign w:val="center"/>
          </w:tcPr>
          <w:p w14:paraId="67ABF50E" w14:textId="050134C6" w:rsidR="00B419AA" w:rsidRPr="00513EF8" w:rsidRDefault="00B419AA" w:rsidP="00B419AA">
            <w:pPr>
              <w:pStyle w:val="a-tekstas"/>
              <w:jc w:val="left"/>
              <w:rPr>
                <w:rFonts w:cs="Arial"/>
                <w:b/>
                <w:bCs/>
              </w:rPr>
            </w:pPr>
            <w:r w:rsidRPr="00513EF8">
              <w:rPr>
                <w:rFonts w:cs="Arial"/>
                <w:b/>
              </w:rPr>
              <w:t>Gamintojas</w:t>
            </w:r>
          </w:p>
        </w:tc>
        <w:tc>
          <w:tcPr>
            <w:tcW w:w="3909" w:type="pct"/>
            <w:vAlign w:val="center"/>
          </w:tcPr>
          <w:p w14:paraId="4AE51B0A" w14:textId="1A52510C" w:rsidR="00B419AA" w:rsidRPr="00513EF8" w:rsidRDefault="00B419AA" w:rsidP="00B419AA">
            <w:pPr>
              <w:pStyle w:val="a-tekstas"/>
              <w:jc w:val="left"/>
              <w:rPr>
                <w:rFonts w:cs="Arial"/>
              </w:rPr>
            </w:pPr>
            <w:r w:rsidRPr="00513EF8">
              <w:rPr>
                <w:rFonts w:cs="Arial"/>
              </w:rPr>
              <w:t>Juridinis ar fizinis asmuo, jungiantis elektros energiją generuojančius įrenginius prie operatoriaus elektros tinklų arba savo vidaus tinklų, arba esamas gamintojas, pageidaujantis padidinti generuojančių įrenginių galią, kad į operatoriaus tinklus būtų patiekta pagaminta elektros energija arba elektros energija aprūpinti jo, kaip vartotojo, elektros energijos imtuvai. Gamintojais nelaikomi tie juridiniai ar fiziniai asmenys,  įsirengiantys autonominius elektros energiją generuojančius įrenginius, užtikrinančius elektros energijos tiekimą tik sutrikusio aprūpinimo elektra iš operatoriaus tinklų atkūrimo laikotarpiui (rezervuojantys šaltiniai).</w:t>
            </w:r>
          </w:p>
        </w:tc>
      </w:tr>
      <w:tr w:rsidR="00982A67" w:rsidRPr="00513EF8" w14:paraId="13B0E928" w14:textId="77777777" w:rsidTr="1D0C3881">
        <w:trPr>
          <w:trHeight w:val="382"/>
        </w:trPr>
        <w:tc>
          <w:tcPr>
            <w:tcW w:w="1091" w:type="pct"/>
            <w:vAlign w:val="center"/>
          </w:tcPr>
          <w:p w14:paraId="6442DC43" w14:textId="7FC56EE4" w:rsidR="00B419AA" w:rsidRPr="00513EF8" w:rsidRDefault="00B419AA" w:rsidP="00B419AA">
            <w:pPr>
              <w:pStyle w:val="a-tekstas"/>
              <w:jc w:val="left"/>
              <w:rPr>
                <w:rFonts w:cs="Arial"/>
                <w:b/>
              </w:rPr>
            </w:pPr>
            <w:r w:rsidRPr="00513EF8">
              <w:rPr>
                <w:rFonts w:cs="Arial"/>
                <w:b/>
              </w:rPr>
              <w:t>GIS</w:t>
            </w:r>
          </w:p>
        </w:tc>
        <w:tc>
          <w:tcPr>
            <w:tcW w:w="3909" w:type="pct"/>
            <w:vAlign w:val="center"/>
          </w:tcPr>
          <w:p w14:paraId="7408E11C" w14:textId="543C0C33" w:rsidR="00B419AA" w:rsidRPr="00513EF8" w:rsidRDefault="00B419AA" w:rsidP="00B419AA">
            <w:pPr>
              <w:pStyle w:val="a-tekstas"/>
              <w:jc w:val="left"/>
              <w:rPr>
                <w:rFonts w:cs="Arial"/>
              </w:rPr>
            </w:pPr>
            <w:r w:rsidRPr="00513EF8">
              <w:rPr>
                <w:rFonts w:cs="Arial"/>
              </w:rPr>
              <w:t>Geografinė informacinė sistema</w:t>
            </w:r>
          </w:p>
        </w:tc>
      </w:tr>
      <w:tr w:rsidR="00982A67" w:rsidRPr="00513EF8" w14:paraId="5E4C15A6" w14:textId="77777777" w:rsidTr="1D0C3881">
        <w:trPr>
          <w:trHeight w:val="382"/>
        </w:trPr>
        <w:tc>
          <w:tcPr>
            <w:tcW w:w="1091" w:type="pct"/>
            <w:vAlign w:val="center"/>
          </w:tcPr>
          <w:p w14:paraId="3F6A6795" w14:textId="5BB135BE" w:rsidR="00B419AA" w:rsidRPr="00513EF8" w:rsidRDefault="00B419AA" w:rsidP="00B419AA">
            <w:pPr>
              <w:pStyle w:val="a-tekstas"/>
              <w:jc w:val="left"/>
              <w:rPr>
                <w:rFonts w:cs="Arial"/>
                <w:b/>
              </w:rPr>
            </w:pPr>
            <w:r w:rsidRPr="00513EF8">
              <w:rPr>
                <w:rFonts w:cs="Arial"/>
                <w:b/>
              </w:rPr>
              <w:t>Inovacija</w:t>
            </w:r>
          </w:p>
        </w:tc>
        <w:tc>
          <w:tcPr>
            <w:tcW w:w="3909" w:type="pct"/>
            <w:vAlign w:val="center"/>
          </w:tcPr>
          <w:p w14:paraId="70148556" w14:textId="38679EF4" w:rsidR="00B419AA" w:rsidRPr="00513EF8" w:rsidRDefault="00B419AA" w:rsidP="00B419AA">
            <w:pPr>
              <w:pStyle w:val="a-tekstas"/>
              <w:jc w:val="left"/>
              <w:rPr>
                <w:rFonts w:cs="Arial"/>
              </w:rPr>
            </w:pPr>
            <w:r w:rsidRPr="00513EF8">
              <w:rPr>
                <w:rFonts w:cs="Arial"/>
              </w:rPr>
              <w:t>Naujų arba iš esmės patobulintų produktų (prekių ar paslaugų) arba procesų, naujų rinkodaros arba organizacinių metodų diegimas verslo praktikoje, organizacijoje arba plėtojant išorės ryšius.</w:t>
            </w:r>
          </w:p>
        </w:tc>
      </w:tr>
      <w:tr w:rsidR="00982A67" w:rsidRPr="00513EF8" w14:paraId="7D148E7C" w14:textId="77777777" w:rsidTr="1D0C3881">
        <w:trPr>
          <w:trHeight w:val="382"/>
        </w:trPr>
        <w:tc>
          <w:tcPr>
            <w:tcW w:w="1091" w:type="pct"/>
            <w:vAlign w:val="center"/>
          </w:tcPr>
          <w:p w14:paraId="27E7603E" w14:textId="7A49C3D0" w:rsidR="00B419AA" w:rsidRPr="00513EF8" w:rsidRDefault="00B419AA" w:rsidP="00B419AA">
            <w:pPr>
              <w:pStyle w:val="a-tekstas"/>
              <w:jc w:val="left"/>
              <w:rPr>
                <w:rFonts w:cs="Arial"/>
                <w:b/>
              </w:rPr>
            </w:pPr>
            <w:r w:rsidRPr="00513EF8">
              <w:rPr>
                <w:rFonts w:cs="Arial"/>
                <w:b/>
              </w:rPr>
              <w:t>Inovacinė veikla (IV)</w:t>
            </w:r>
          </w:p>
        </w:tc>
        <w:tc>
          <w:tcPr>
            <w:tcW w:w="3909" w:type="pct"/>
            <w:vAlign w:val="center"/>
          </w:tcPr>
          <w:p w14:paraId="7263E351" w14:textId="7AEA0635" w:rsidR="00B419AA" w:rsidRPr="00513EF8" w:rsidRDefault="00B419AA" w:rsidP="00B419AA">
            <w:pPr>
              <w:pStyle w:val="a-tekstas"/>
              <w:jc w:val="left"/>
              <w:rPr>
                <w:rFonts w:cs="Arial"/>
              </w:rPr>
            </w:pPr>
            <w:r w:rsidRPr="00513EF8">
              <w:rPr>
                <w:rFonts w:cs="Arial"/>
              </w:rPr>
              <w:t>Visi moksliniai, technologiniai, organizaciniai, finansiniai ir komerciniai veiksmai, kurie faktiškai sąlygojo arba numatyta, kad sąlygos, inovacijų įdiegimą. Tam tikra inovacijų kūrimo ir diegimo veikla savaime yra inovacinė veikla, o kai kuri kita – ne, tačiau norint įdiegti inovacijas, ji yra būtina. Inovacinė veikla aprėpia ir tokią MTEP veiklą, kuri nėra tiesiogiai susijusi su konkrečios inovacijos kūrimu.</w:t>
            </w:r>
          </w:p>
        </w:tc>
      </w:tr>
      <w:tr w:rsidR="00982A67" w:rsidRPr="00513EF8" w14:paraId="371391A9" w14:textId="77777777" w:rsidTr="1D0C3881">
        <w:trPr>
          <w:trHeight w:val="382"/>
        </w:trPr>
        <w:tc>
          <w:tcPr>
            <w:tcW w:w="1091" w:type="pct"/>
            <w:vAlign w:val="center"/>
          </w:tcPr>
          <w:p w14:paraId="18AB3930" w14:textId="6618505F" w:rsidR="00B419AA" w:rsidRPr="00513EF8" w:rsidRDefault="00B419AA" w:rsidP="00B419AA">
            <w:pPr>
              <w:pStyle w:val="a-tekstas"/>
              <w:jc w:val="left"/>
              <w:rPr>
                <w:rFonts w:cs="Arial"/>
                <w:b/>
              </w:rPr>
            </w:pPr>
            <w:r w:rsidRPr="00513EF8">
              <w:rPr>
                <w:rFonts w:cs="Arial"/>
                <w:b/>
              </w:rPr>
              <w:t>ISO</w:t>
            </w:r>
          </w:p>
        </w:tc>
        <w:tc>
          <w:tcPr>
            <w:tcW w:w="3909" w:type="pct"/>
            <w:vAlign w:val="center"/>
          </w:tcPr>
          <w:p w14:paraId="7BBDAFF0" w14:textId="4DD02899" w:rsidR="00B419AA" w:rsidRPr="00513EF8" w:rsidRDefault="00B419AA" w:rsidP="00B419AA">
            <w:pPr>
              <w:pStyle w:val="a-tekstas"/>
              <w:jc w:val="left"/>
              <w:rPr>
                <w:rFonts w:cs="Arial"/>
              </w:rPr>
            </w:pPr>
            <w:r w:rsidRPr="00513EF8">
              <w:rPr>
                <w:rFonts w:cs="Arial"/>
              </w:rPr>
              <w:t>Tarptautinė standartizacijos organizacija</w:t>
            </w:r>
          </w:p>
        </w:tc>
      </w:tr>
      <w:tr w:rsidR="00982A67" w:rsidRPr="00513EF8" w14:paraId="4503B1D0" w14:textId="77777777" w:rsidTr="1D0C3881">
        <w:trPr>
          <w:trHeight w:val="382"/>
        </w:trPr>
        <w:tc>
          <w:tcPr>
            <w:tcW w:w="1091" w:type="pct"/>
            <w:vAlign w:val="center"/>
          </w:tcPr>
          <w:p w14:paraId="4CD27340" w14:textId="3CA44D85" w:rsidR="00B419AA" w:rsidRPr="00513EF8" w:rsidRDefault="00B419AA" w:rsidP="00B419AA">
            <w:pPr>
              <w:pStyle w:val="a-tekstas"/>
              <w:jc w:val="left"/>
              <w:rPr>
                <w:rFonts w:cs="Arial"/>
                <w:b/>
              </w:rPr>
            </w:pPr>
            <w:r w:rsidRPr="00513EF8">
              <w:rPr>
                <w:rFonts w:cs="Arial"/>
                <w:b/>
              </w:rPr>
              <w:t>IEC</w:t>
            </w:r>
          </w:p>
        </w:tc>
        <w:tc>
          <w:tcPr>
            <w:tcW w:w="3909" w:type="pct"/>
            <w:vAlign w:val="center"/>
          </w:tcPr>
          <w:p w14:paraId="409C3E02" w14:textId="063EA9DB" w:rsidR="00B419AA" w:rsidRPr="00513EF8" w:rsidRDefault="00B419AA" w:rsidP="00B419AA">
            <w:pPr>
              <w:pStyle w:val="a-tekstas"/>
              <w:jc w:val="left"/>
              <w:rPr>
                <w:rFonts w:cs="Arial"/>
              </w:rPr>
            </w:pPr>
            <w:r w:rsidRPr="00513EF8">
              <w:rPr>
                <w:rFonts w:cs="Arial"/>
              </w:rPr>
              <w:t>Tarptautinė elektrotechnikos komisija</w:t>
            </w:r>
          </w:p>
        </w:tc>
      </w:tr>
      <w:tr w:rsidR="00982A67" w:rsidRPr="00513EF8" w14:paraId="0519A4FE" w14:textId="77777777" w:rsidTr="1D0C3881">
        <w:trPr>
          <w:trHeight w:val="382"/>
        </w:trPr>
        <w:tc>
          <w:tcPr>
            <w:tcW w:w="1091" w:type="pct"/>
            <w:vAlign w:val="center"/>
          </w:tcPr>
          <w:p w14:paraId="0A543232" w14:textId="20EF6DAF" w:rsidR="00B419AA" w:rsidRPr="00513EF8" w:rsidRDefault="00B419AA" w:rsidP="00B419AA">
            <w:pPr>
              <w:pStyle w:val="a-tekstas"/>
              <w:jc w:val="left"/>
              <w:rPr>
                <w:rFonts w:cs="Arial"/>
                <w:b/>
                <w:bCs/>
              </w:rPr>
            </w:pPr>
            <w:r w:rsidRPr="00513EF8">
              <w:rPr>
                <w:rFonts w:cs="Arial"/>
                <w:b/>
              </w:rPr>
              <w:t>Kabelių linija (KL)</w:t>
            </w:r>
          </w:p>
        </w:tc>
        <w:tc>
          <w:tcPr>
            <w:tcW w:w="3909" w:type="pct"/>
            <w:vAlign w:val="center"/>
          </w:tcPr>
          <w:p w14:paraId="5B16647B" w14:textId="27C84E4A" w:rsidR="00B419AA" w:rsidRPr="00513EF8" w:rsidRDefault="00B419AA" w:rsidP="00B419AA">
            <w:pPr>
              <w:pStyle w:val="a-tekstas"/>
              <w:jc w:val="left"/>
              <w:rPr>
                <w:rFonts w:cs="Arial"/>
              </w:rPr>
            </w:pPr>
            <w:r w:rsidRPr="00513EF8">
              <w:rPr>
                <w:rFonts w:cs="Arial"/>
              </w:rPr>
              <w:t xml:space="preserve">Elektrai arba silpnųjų srovių signalams perduoti skirta elektros inžinerinio tinklo dalis, kurią sudaro vienas ar keli lygiagretūs požeminiai kabeliai su jungiamosiomis, užtveriamosiomis, </w:t>
            </w:r>
            <w:proofErr w:type="spellStart"/>
            <w:r w:rsidRPr="00513EF8">
              <w:rPr>
                <w:rFonts w:cs="Arial"/>
              </w:rPr>
              <w:t>atšakinėmis</w:t>
            </w:r>
            <w:proofErr w:type="spellEnd"/>
            <w:r w:rsidRPr="00513EF8">
              <w:rPr>
                <w:rFonts w:cs="Arial"/>
              </w:rPr>
              <w:t xml:space="preserve"> ir galinėmis movomis.</w:t>
            </w:r>
          </w:p>
        </w:tc>
      </w:tr>
      <w:tr w:rsidR="00982A67" w:rsidRPr="00513EF8" w14:paraId="11707A3C" w14:textId="77777777" w:rsidTr="1D0C3881">
        <w:trPr>
          <w:trHeight w:val="382"/>
        </w:trPr>
        <w:tc>
          <w:tcPr>
            <w:tcW w:w="1091" w:type="pct"/>
            <w:vAlign w:val="center"/>
          </w:tcPr>
          <w:p w14:paraId="7CC046B6" w14:textId="1C4FA932" w:rsidR="00B419AA" w:rsidRPr="00513EF8" w:rsidRDefault="00B419AA" w:rsidP="00B419AA">
            <w:pPr>
              <w:pStyle w:val="a-tekstas"/>
              <w:jc w:val="left"/>
              <w:rPr>
                <w:rFonts w:cs="Arial"/>
                <w:b/>
              </w:rPr>
            </w:pPr>
            <w:r w:rsidRPr="00513EF8">
              <w:rPr>
                <w:rFonts w:cs="Arial"/>
                <w:b/>
              </w:rPr>
              <w:t>Kontrolinis kabelis</w:t>
            </w:r>
          </w:p>
        </w:tc>
        <w:tc>
          <w:tcPr>
            <w:tcW w:w="3909" w:type="pct"/>
            <w:vAlign w:val="center"/>
          </w:tcPr>
          <w:p w14:paraId="7765A4CE" w14:textId="4CA1638E" w:rsidR="00B419AA" w:rsidRPr="00513EF8" w:rsidRDefault="00B419AA" w:rsidP="00B419AA">
            <w:pPr>
              <w:pStyle w:val="a-tekstas"/>
              <w:jc w:val="left"/>
              <w:rPr>
                <w:rFonts w:cs="Arial"/>
              </w:rPr>
            </w:pPr>
            <w:r w:rsidRPr="00513EF8">
              <w:rPr>
                <w:rFonts w:cs="Arial"/>
              </w:rPr>
              <w:t>Silpnųjų srovių signalams skirta elektros inžinerinio tinklo dalis.</w:t>
            </w:r>
          </w:p>
        </w:tc>
      </w:tr>
      <w:tr w:rsidR="00982A67" w:rsidRPr="00513EF8" w14:paraId="58A170F4" w14:textId="77777777" w:rsidTr="1D0C3881">
        <w:trPr>
          <w:trHeight w:val="382"/>
        </w:trPr>
        <w:tc>
          <w:tcPr>
            <w:tcW w:w="1091" w:type="pct"/>
            <w:vAlign w:val="center"/>
          </w:tcPr>
          <w:p w14:paraId="73051FD4" w14:textId="371A95BE" w:rsidR="00B419AA" w:rsidRPr="00513EF8" w:rsidRDefault="00B419AA" w:rsidP="00B419AA">
            <w:pPr>
              <w:pStyle w:val="a-tekstas"/>
              <w:jc w:val="left"/>
              <w:rPr>
                <w:rFonts w:cs="Arial"/>
                <w:b/>
              </w:rPr>
            </w:pPr>
            <w:r w:rsidRPr="00513EF8">
              <w:rPr>
                <w:rFonts w:cs="Arial"/>
                <w:b/>
              </w:rPr>
              <w:t>Kabelių spinta (KS)</w:t>
            </w:r>
          </w:p>
        </w:tc>
        <w:tc>
          <w:tcPr>
            <w:tcW w:w="3909" w:type="pct"/>
            <w:vAlign w:val="center"/>
          </w:tcPr>
          <w:p w14:paraId="26A30FCA" w14:textId="37BAC24D" w:rsidR="00B419AA" w:rsidRPr="00513EF8" w:rsidRDefault="00B419AA" w:rsidP="00B419AA">
            <w:pPr>
              <w:pStyle w:val="a-tekstas"/>
              <w:jc w:val="left"/>
              <w:rPr>
                <w:rFonts w:cs="Arial"/>
              </w:rPr>
            </w:pPr>
            <w:r w:rsidRPr="00513EF8">
              <w:rPr>
                <w:rFonts w:cs="Arial"/>
              </w:rPr>
              <w:t>0,4 </w:t>
            </w:r>
            <w:proofErr w:type="spellStart"/>
            <w:r w:rsidRPr="00513EF8">
              <w:rPr>
                <w:rFonts w:cs="Arial"/>
              </w:rPr>
              <w:t>kV</w:t>
            </w:r>
            <w:proofErr w:type="spellEnd"/>
            <w:r w:rsidRPr="00513EF8">
              <w:rPr>
                <w:rFonts w:cs="Arial"/>
              </w:rPr>
              <w:t xml:space="preserve"> įtampos spinta, skirta elektros kabelių prijungimui su komutavimo ir (ar) apsaugos, komercinės apskaitos įrenginiais,  ar be jų.</w:t>
            </w:r>
          </w:p>
        </w:tc>
      </w:tr>
      <w:tr w:rsidR="00982A67" w:rsidRPr="00513EF8" w14:paraId="77765149" w14:textId="77777777" w:rsidTr="1D0C3881">
        <w:trPr>
          <w:trHeight w:val="382"/>
        </w:trPr>
        <w:tc>
          <w:tcPr>
            <w:tcW w:w="1091" w:type="pct"/>
            <w:vAlign w:val="center"/>
          </w:tcPr>
          <w:p w14:paraId="36E725A8" w14:textId="272F57CD" w:rsidR="00B419AA" w:rsidRPr="00513EF8" w:rsidRDefault="00B419AA" w:rsidP="00B419AA">
            <w:pPr>
              <w:pStyle w:val="a-tekstas"/>
              <w:jc w:val="left"/>
              <w:rPr>
                <w:rFonts w:cs="Arial"/>
                <w:b/>
              </w:rPr>
            </w:pPr>
            <w:r w:rsidRPr="00513EF8">
              <w:rPr>
                <w:rFonts w:cs="Arial"/>
                <w:b/>
                <w:bCs/>
              </w:rPr>
              <w:t>Komplektinė transformatorinė (KT)</w:t>
            </w:r>
          </w:p>
        </w:tc>
        <w:tc>
          <w:tcPr>
            <w:tcW w:w="3909" w:type="pct"/>
            <w:vAlign w:val="center"/>
          </w:tcPr>
          <w:p w14:paraId="5C9C6908" w14:textId="5E481D20" w:rsidR="00B419AA" w:rsidRPr="00513EF8" w:rsidRDefault="00B419AA" w:rsidP="00B419AA">
            <w:pPr>
              <w:pStyle w:val="a-tekstas"/>
              <w:jc w:val="left"/>
              <w:rPr>
                <w:rFonts w:cs="Arial"/>
              </w:rPr>
            </w:pPr>
            <w:r w:rsidRPr="00513EF8">
              <w:rPr>
                <w:rFonts w:cs="Arial"/>
                <w:bCs/>
              </w:rPr>
              <w:t>6-10/0,4 </w:t>
            </w:r>
            <w:proofErr w:type="spellStart"/>
            <w:r w:rsidRPr="00513EF8">
              <w:rPr>
                <w:rFonts w:cs="Arial"/>
                <w:bCs/>
              </w:rPr>
              <w:t>kV</w:t>
            </w:r>
            <w:proofErr w:type="spellEnd"/>
            <w:r w:rsidRPr="00513EF8">
              <w:rPr>
                <w:rFonts w:cs="Arial"/>
                <w:bCs/>
              </w:rPr>
              <w:t xml:space="preserve"> įtampos transformatorinė, įrengta ant polių ar ant žemės.</w:t>
            </w:r>
          </w:p>
        </w:tc>
      </w:tr>
      <w:tr w:rsidR="00982A67" w:rsidRPr="00513EF8" w14:paraId="63493190" w14:textId="77777777" w:rsidTr="1D0C3881">
        <w:trPr>
          <w:trHeight w:val="382"/>
        </w:trPr>
        <w:tc>
          <w:tcPr>
            <w:tcW w:w="1091" w:type="pct"/>
            <w:vAlign w:val="center"/>
          </w:tcPr>
          <w:p w14:paraId="1119679E" w14:textId="06370459" w:rsidR="00B419AA" w:rsidRPr="00513EF8" w:rsidRDefault="00B419AA" w:rsidP="00B419AA">
            <w:pPr>
              <w:pStyle w:val="a-tekstas"/>
              <w:jc w:val="left"/>
              <w:rPr>
                <w:rFonts w:cs="Arial"/>
                <w:b/>
              </w:rPr>
            </w:pPr>
            <w:r w:rsidRPr="00513EF8">
              <w:rPr>
                <w:rFonts w:cs="Arial"/>
                <w:b/>
              </w:rPr>
              <w:t>Komercinės apskaitos spinta (KAS)</w:t>
            </w:r>
          </w:p>
        </w:tc>
        <w:tc>
          <w:tcPr>
            <w:tcW w:w="3909" w:type="pct"/>
            <w:vAlign w:val="center"/>
          </w:tcPr>
          <w:p w14:paraId="16A8C2E3" w14:textId="07AE6F93" w:rsidR="00B419AA" w:rsidRPr="00513EF8" w:rsidRDefault="00B419AA" w:rsidP="00B419AA">
            <w:pPr>
              <w:pStyle w:val="a-tekstas"/>
              <w:jc w:val="left"/>
              <w:rPr>
                <w:rFonts w:cs="Arial"/>
              </w:rPr>
            </w:pPr>
            <w:r w:rsidRPr="00513EF8">
              <w:rPr>
                <w:rFonts w:cs="Arial"/>
              </w:rPr>
              <w:t>0,4 </w:t>
            </w:r>
            <w:proofErr w:type="spellStart"/>
            <w:r w:rsidRPr="00513EF8">
              <w:rPr>
                <w:rFonts w:cs="Arial"/>
              </w:rPr>
              <w:t>kV</w:t>
            </w:r>
            <w:proofErr w:type="spellEnd"/>
            <w:r w:rsidRPr="00513EF8">
              <w:rPr>
                <w:rFonts w:cs="Arial"/>
              </w:rPr>
              <w:t xml:space="preserve"> spinta (skydas) su joje įrengtais įvadiniais komutavimo bei apsaugos įrenginiais, elektros energijos apskaitos prietaisais ir pagalbiniais įrenginiais bei įtaisais naudojama elektros energijos (pagamintos ar tiekiamos) komerciniam skaičiavimui.</w:t>
            </w:r>
          </w:p>
        </w:tc>
      </w:tr>
      <w:tr w:rsidR="00982A67" w:rsidRPr="00513EF8" w14:paraId="53CD8C20" w14:textId="77777777" w:rsidTr="1D0C3881">
        <w:trPr>
          <w:trHeight w:val="382"/>
        </w:trPr>
        <w:tc>
          <w:tcPr>
            <w:tcW w:w="1091" w:type="pct"/>
            <w:vAlign w:val="center"/>
          </w:tcPr>
          <w:p w14:paraId="7546008F" w14:textId="44CF6E2F" w:rsidR="009D64EF" w:rsidRPr="00513EF8" w:rsidRDefault="009D64EF" w:rsidP="00B419AA">
            <w:pPr>
              <w:pStyle w:val="a-tekstas"/>
              <w:jc w:val="left"/>
              <w:rPr>
                <w:rFonts w:cs="Arial"/>
                <w:b/>
              </w:rPr>
            </w:pPr>
            <w:r>
              <w:rPr>
                <w:rFonts w:cs="Arial"/>
                <w:b/>
              </w:rPr>
              <w:t>Kvartalas</w:t>
            </w:r>
          </w:p>
        </w:tc>
        <w:tc>
          <w:tcPr>
            <w:tcW w:w="3909" w:type="pct"/>
            <w:vAlign w:val="center"/>
          </w:tcPr>
          <w:p w14:paraId="19906709" w14:textId="7497B68D" w:rsidR="009D64EF" w:rsidRPr="00513EF8" w:rsidRDefault="009D64EF" w:rsidP="00B419AA">
            <w:pPr>
              <w:pStyle w:val="a-tekstas"/>
              <w:jc w:val="left"/>
              <w:rPr>
                <w:rFonts w:cs="Arial"/>
              </w:rPr>
            </w:pPr>
            <w:r w:rsidRPr="009D64EF">
              <w:rPr>
                <w:rFonts w:cs="Arial"/>
              </w:rPr>
              <w:t>tai gyvenamosios vietovės urbanizuotos ar urbanizuojamos teritorijos struktūros elementas, kurį mažiausiai iš trijų pusių riboja inžinerinių komunikacijų koridoriai ar natūralūs barjerai – žemės reljefo formos, vandens telkiniai, želdiniai, antropogeniniai komponentai ir kt.</w:t>
            </w:r>
          </w:p>
        </w:tc>
      </w:tr>
      <w:tr w:rsidR="00982A67" w:rsidRPr="00513EF8" w14:paraId="4CDA0517" w14:textId="77777777" w:rsidTr="1D0C3881">
        <w:trPr>
          <w:trHeight w:val="382"/>
        </w:trPr>
        <w:tc>
          <w:tcPr>
            <w:tcW w:w="1091" w:type="pct"/>
            <w:vAlign w:val="center"/>
          </w:tcPr>
          <w:p w14:paraId="76C70222" w14:textId="6F4A51DE" w:rsidR="00B419AA" w:rsidRPr="00513EF8" w:rsidRDefault="00B419AA" w:rsidP="00B419AA">
            <w:pPr>
              <w:pStyle w:val="a-tekstas"/>
              <w:jc w:val="left"/>
              <w:rPr>
                <w:rFonts w:cs="Arial"/>
                <w:b/>
              </w:rPr>
            </w:pPr>
            <w:r w:rsidRPr="00513EF8">
              <w:rPr>
                <w:rFonts w:cs="Arial"/>
                <w:b/>
                <w:bCs/>
              </w:rPr>
              <w:t>Modulinė transformatorinė (MT)</w:t>
            </w:r>
          </w:p>
        </w:tc>
        <w:tc>
          <w:tcPr>
            <w:tcW w:w="3909" w:type="pct"/>
            <w:vAlign w:val="center"/>
          </w:tcPr>
          <w:p w14:paraId="4BA9D194" w14:textId="1977058C" w:rsidR="00B419AA" w:rsidRPr="00513EF8" w:rsidRDefault="00B419AA" w:rsidP="00B419AA">
            <w:pPr>
              <w:pStyle w:val="a-tekstas"/>
              <w:jc w:val="left"/>
              <w:rPr>
                <w:rFonts w:cs="Arial"/>
              </w:rPr>
            </w:pPr>
            <w:r w:rsidRPr="00513EF8">
              <w:rPr>
                <w:rFonts w:cs="Arial"/>
                <w:bCs/>
              </w:rPr>
              <w:t>6-</w:t>
            </w:r>
            <w:bookmarkStart w:id="2" w:name="OLE_LINK1"/>
            <w:bookmarkStart w:id="3" w:name="OLE_LINK2"/>
            <w:r w:rsidRPr="00513EF8">
              <w:rPr>
                <w:rFonts w:cs="Arial"/>
                <w:bCs/>
              </w:rPr>
              <w:t>10/0,4 </w:t>
            </w:r>
            <w:proofErr w:type="spellStart"/>
            <w:r w:rsidRPr="00513EF8">
              <w:rPr>
                <w:rFonts w:cs="Arial"/>
                <w:bCs/>
              </w:rPr>
              <w:t>kV</w:t>
            </w:r>
            <w:proofErr w:type="spellEnd"/>
            <w:r w:rsidRPr="00513EF8">
              <w:rPr>
                <w:rFonts w:cs="Arial"/>
                <w:bCs/>
              </w:rPr>
              <w:t xml:space="preserve"> </w:t>
            </w:r>
            <w:r w:rsidR="007471BA">
              <w:rPr>
                <w:rFonts w:cs="Arial"/>
                <w:bCs/>
              </w:rPr>
              <w:t>arba 33</w:t>
            </w:r>
            <w:r w:rsidR="007471BA" w:rsidRPr="00513EF8">
              <w:rPr>
                <w:rFonts w:cs="Arial"/>
                <w:bCs/>
              </w:rPr>
              <w:t>/0,4 </w:t>
            </w:r>
            <w:proofErr w:type="spellStart"/>
            <w:r w:rsidR="007471BA" w:rsidRPr="00513EF8">
              <w:rPr>
                <w:rFonts w:cs="Arial"/>
                <w:bCs/>
              </w:rPr>
              <w:t>kV</w:t>
            </w:r>
            <w:proofErr w:type="spellEnd"/>
            <w:r w:rsidR="007471BA" w:rsidRPr="00513EF8">
              <w:rPr>
                <w:rFonts w:cs="Arial"/>
                <w:bCs/>
              </w:rPr>
              <w:t xml:space="preserve"> </w:t>
            </w:r>
            <w:r w:rsidRPr="00513EF8">
              <w:rPr>
                <w:rFonts w:cs="Arial"/>
                <w:bCs/>
              </w:rPr>
              <w:t xml:space="preserve">įtampos transformatorinė </w:t>
            </w:r>
            <w:bookmarkEnd w:id="2"/>
            <w:bookmarkEnd w:id="3"/>
            <w:r w:rsidRPr="00513EF8">
              <w:rPr>
                <w:rFonts w:cs="Arial"/>
                <w:bCs/>
              </w:rPr>
              <w:t>iš vieno ar kelių modulių, įrengta ant pamatų arba iš dalies įgilinta žemėje.</w:t>
            </w:r>
          </w:p>
        </w:tc>
      </w:tr>
      <w:tr w:rsidR="00982A67" w:rsidRPr="00513EF8" w14:paraId="52DE073C" w14:textId="77777777" w:rsidTr="1D0C3881">
        <w:trPr>
          <w:trHeight w:val="382"/>
        </w:trPr>
        <w:tc>
          <w:tcPr>
            <w:tcW w:w="1091" w:type="pct"/>
            <w:vAlign w:val="center"/>
          </w:tcPr>
          <w:p w14:paraId="63021387" w14:textId="7D5C4305" w:rsidR="00B419AA" w:rsidRPr="00513EF8" w:rsidRDefault="00B419AA" w:rsidP="00B419AA">
            <w:pPr>
              <w:pStyle w:val="a-tekstas"/>
              <w:jc w:val="left"/>
              <w:rPr>
                <w:rFonts w:cs="Arial"/>
                <w:b/>
              </w:rPr>
            </w:pPr>
            <w:r w:rsidRPr="002B3396">
              <w:rPr>
                <w:rFonts w:cs="Arial"/>
                <w:b/>
              </w:rPr>
              <w:t xml:space="preserve">Magistralinė linija 0,4 </w:t>
            </w:r>
            <w:proofErr w:type="spellStart"/>
            <w:r w:rsidRPr="002B3396">
              <w:rPr>
                <w:rFonts w:cs="Arial"/>
                <w:b/>
              </w:rPr>
              <w:t>kV</w:t>
            </w:r>
            <w:proofErr w:type="spellEnd"/>
          </w:p>
        </w:tc>
        <w:tc>
          <w:tcPr>
            <w:tcW w:w="3909" w:type="pct"/>
            <w:vAlign w:val="center"/>
          </w:tcPr>
          <w:p w14:paraId="61B40984" w14:textId="5784221B" w:rsidR="00B419AA" w:rsidRPr="00513EF8" w:rsidRDefault="00B419AA" w:rsidP="00B419AA">
            <w:pPr>
              <w:pStyle w:val="a-tekstas"/>
              <w:jc w:val="left"/>
              <w:rPr>
                <w:rFonts w:cs="Arial"/>
              </w:rPr>
            </w:pPr>
            <w:r w:rsidRPr="002B3396">
              <w:rPr>
                <w:rFonts w:cs="Arial"/>
              </w:rPr>
              <w:t>Linijos dalis, prasidedanti TR, kai numatytas „žiedavimas“ permaitinant nuo kitos EL (iki normalaus nutraukimo vietos) arba kuria perduodamas santykinai didžiausias galios srautas (vartotojų galima skaičiuojamoji suminė galia) įvertinus perspektyvą.</w:t>
            </w:r>
          </w:p>
        </w:tc>
      </w:tr>
      <w:tr w:rsidR="00982A67" w:rsidRPr="00513EF8" w14:paraId="2235FD5D" w14:textId="77777777" w:rsidTr="1D0C3881">
        <w:trPr>
          <w:trHeight w:val="382"/>
        </w:trPr>
        <w:tc>
          <w:tcPr>
            <w:tcW w:w="1091" w:type="pct"/>
            <w:vAlign w:val="center"/>
          </w:tcPr>
          <w:p w14:paraId="2AC8736C" w14:textId="031D596D" w:rsidR="00B419AA" w:rsidRPr="00513EF8" w:rsidRDefault="00B419AA" w:rsidP="00B419AA">
            <w:pPr>
              <w:pStyle w:val="a-tekstas"/>
              <w:jc w:val="left"/>
              <w:rPr>
                <w:rFonts w:cs="Arial"/>
                <w:b/>
              </w:rPr>
            </w:pPr>
            <w:r w:rsidRPr="002B3396">
              <w:rPr>
                <w:rFonts w:cs="Arial"/>
                <w:b/>
              </w:rPr>
              <w:t xml:space="preserve">Magistralinė linija 10 </w:t>
            </w:r>
            <w:proofErr w:type="spellStart"/>
            <w:r w:rsidRPr="002B3396">
              <w:rPr>
                <w:rFonts w:cs="Arial"/>
                <w:b/>
              </w:rPr>
              <w:t>kV</w:t>
            </w:r>
            <w:proofErr w:type="spellEnd"/>
          </w:p>
        </w:tc>
        <w:tc>
          <w:tcPr>
            <w:tcW w:w="3909" w:type="pct"/>
            <w:vAlign w:val="center"/>
          </w:tcPr>
          <w:p w14:paraId="6700BBEA" w14:textId="17FC687E" w:rsidR="00B419AA" w:rsidRPr="00513EF8" w:rsidRDefault="00B419AA" w:rsidP="00B419AA">
            <w:pPr>
              <w:pStyle w:val="a-tekstas"/>
              <w:jc w:val="left"/>
              <w:rPr>
                <w:rFonts w:cs="Arial"/>
              </w:rPr>
            </w:pPr>
            <w:r w:rsidRPr="002B3396">
              <w:rPr>
                <w:rFonts w:cs="Arial"/>
              </w:rPr>
              <w:t>Linijos dalis, prasidedanti TP, kai numatytas „žiedavimas“ permaitinant nuo kitos EL (iki normalaus nutraukimo vietos) arba kuria perduodamas santykinai didžiausias galios srautas įvertinus perspektyvą.</w:t>
            </w:r>
          </w:p>
        </w:tc>
      </w:tr>
      <w:tr w:rsidR="00982A67" w:rsidRPr="00513EF8" w14:paraId="1CB20A45" w14:textId="77777777" w:rsidTr="1D0C3881">
        <w:trPr>
          <w:trHeight w:val="382"/>
        </w:trPr>
        <w:tc>
          <w:tcPr>
            <w:tcW w:w="1091" w:type="pct"/>
            <w:vAlign w:val="center"/>
          </w:tcPr>
          <w:p w14:paraId="1CD30B5F" w14:textId="7EA82AC8" w:rsidR="002A1E15" w:rsidRPr="002B3396" w:rsidRDefault="002A1E15" w:rsidP="00B419AA">
            <w:pPr>
              <w:pStyle w:val="a-tekstas"/>
              <w:jc w:val="left"/>
              <w:rPr>
                <w:rFonts w:cs="Arial"/>
                <w:b/>
              </w:rPr>
            </w:pPr>
            <w:r>
              <w:rPr>
                <w:rFonts w:cs="Arial"/>
                <w:b/>
              </w:rPr>
              <w:t>Miškas</w:t>
            </w:r>
          </w:p>
        </w:tc>
        <w:tc>
          <w:tcPr>
            <w:tcW w:w="3909" w:type="pct"/>
            <w:vAlign w:val="center"/>
          </w:tcPr>
          <w:p w14:paraId="676805C3" w14:textId="65CA7C3E" w:rsidR="002A1E15" w:rsidRPr="002B3396" w:rsidRDefault="002A1E15" w:rsidP="00B419AA">
            <w:pPr>
              <w:pStyle w:val="a-tekstas"/>
              <w:jc w:val="left"/>
              <w:rPr>
                <w:rFonts w:cs="Arial"/>
              </w:rPr>
            </w:pPr>
            <w:r w:rsidRPr="002A1E15">
              <w:rPr>
                <w:rFonts w:cs="Arial"/>
              </w:rPr>
              <w:t>INTEGRUOTOS GEOINFORMACINĖS SISTEMOS (</w:t>
            </w:r>
            <w:proofErr w:type="spellStart"/>
            <w:r w:rsidRPr="002A1E15">
              <w:rPr>
                <w:rFonts w:cs="Arial"/>
              </w:rPr>
              <w:t>InGIS</w:t>
            </w:r>
            <w:proofErr w:type="spellEnd"/>
            <w:r w:rsidRPr="002A1E15">
              <w:rPr>
                <w:rFonts w:cs="Arial"/>
              </w:rPr>
              <w:t>) GEODUOMENŲ SPECIFIKACIJ</w:t>
            </w:r>
            <w:r>
              <w:rPr>
                <w:rFonts w:cs="Arial"/>
              </w:rPr>
              <w:t>OS</w:t>
            </w:r>
            <w:r w:rsidRPr="002A1E15">
              <w:rPr>
                <w:rFonts w:cs="Arial"/>
              </w:rPr>
              <w:t xml:space="preserve"> sluoksniai (ms0) - Miškas, miško riba, (sd15) - želdynai. (hd6) - pelkė. Linijos kurių apsaugos zona papuola į minėtus sluoksnius įgauna ilgį miške arba ilgį pe</w:t>
            </w:r>
            <w:r>
              <w:rPr>
                <w:rFonts w:cs="Arial"/>
              </w:rPr>
              <w:t>l</w:t>
            </w:r>
            <w:r w:rsidRPr="002A1E15">
              <w:rPr>
                <w:rFonts w:cs="Arial"/>
              </w:rPr>
              <w:t>kėje.</w:t>
            </w:r>
          </w:p>
        </w:tc>
      </w:tr>
      <w:tr w:rsidR="00982A67" w:rsidRPr="00513EF8" w14:paraId="689384F3" w14:textId="77777777" w:rsidTr="1D0C3881">
        <w:trPr>
          <w:trHeight w:val="382"/>
        </w:trPr>
        <w:tc>
          <w:tcPr>
            <w:tcW w:w="1091" w:type="pct"/>
            <w:vAlign w:val="center"/>
          </w:tcPr>
          <w:p w14:paraId="0C45AE35" w14:textId="49415E9A" w:rsidR="00B419AA" w:rsidRPr="00513EF8" w:rsidRDefault="00B419AA" w:rsidP="00B419AA">
            <w:pPr>
              <w:pStyle w:val="a-tekstas"/>
              <w:jc w:val="left"/>
              <w:rPr>
                <w:rFonts w:cs="Arial"/>
                <w:b/>
              </w:rPr>
            </w:pPr>
            <w:r w:rsidRPr="00513EF8">
              <w:rPr>
                <w:rFonts w:cs="Arial"/>
                <w:b/>
              </w:rPr>
              <w:t>MTEP</w:t>
            </w:r>
          </w:p>
        </w:tc>
        <w:tc>
          <w:tcPr>
            <w:tcW w:w="3909" w:type="pct"/>
            <w:vAlign w:val="center"/>
          </w:tcPr>
          <w:p w14:paraId="6838DD6D" w14:textId="6BD70698" w:rsidR="00B419AA" w:rsidRPr="00513EF8" w:rsidRDefault="00B419AA" w:rsidP="00B419AA">
            <w:pPr>
              <w:pStyle w:val="a-tekstas"/>
              <w:jc w:val="left"/>
              <w:rPr>
                <w:rFonts w:cs="Arial"/>
              </w:rPr>
            </w:pPr>
            <w:r w:rsidRPr="00513EF8">
              <w:rPr>
                <w:rFonts w:cs="Arial"/>
              </w:rPr>
              <w:t>Moksliniai tyrimai ir eksperimentinė plėtra (angl. R&amp;D)</w:t>
            </w:r>
          </w:p>
        </w:tc>
      </w:tr>
      <w:tr w:rsidR="00982A67" w:rsidRPr="00513EF8" w14:paraId="423E67A6" w14:textId="77777777" w:rsidTr="1D0C3881">
        <w:trPr>
          <w:trHeight w:val="382"/>
        </w:trPr>
        <w:tc>
          <w:tcPr>
            <w:tcW w:w="1091" w:type="pct"/>
            <w:vAlign w:val="center"/>
          </w:tcPr>
          <w:p w14:paraId="7E603CC2" w14:textId="03AA0992" w:rsidR="00B419AA" w:rsidRPr="00513EF8" w:rsidRDefault="00B419AA" w:rsidP="00B419AA">
            <w:pPr>
              <w:pStyle w:val="a-tekstas"/>
              <w:jc w:val="left"/>
              <w:rPr>
                <w:rFonts w:cs="Arial"/>
                <w:b/>
              </w:rPr>
            </w:pPr>
            <w:r w:rsidRPr="00513EF8">
              <w:rPr>
                <w:rFonts w:cs="Arial"/>
                <w:b/>
              </w:rPr>
              <w:lastRenderedPageBreak/>
              <w:t>Moksliniai tyrimai</w:t>
            </w:r>
          </w:p>
        </w:tc>
        <w:tc>
          <w:tcPr>
            <w:tcW w:w="3909" w:type="pct"/>
            <w:vAlign w:val="center"/>
          </w:tcPr>
          <w:p w14:paraId="4D07E08D" w14:textId="2ADCAE16" w:rsidR="00B419AA" w:rsidRPr="00513EF8" w:rsidRDefault="00B419AA" w:rsidP="00B419AA">
            <w:pPr>
              <w:pStyle w:val="a-tekstas"/>
              <w:jc w:val="left"/>
              <w:rPr>
                <w:rFonts w:cs="Arial"/>
              </w:rPr>
            </w:pPr>
            <w:r w:rsidRPr="00513EF8">
              <w:rPr>
                <w:rFonts w:cs="Arial"/>
              </w:rPr>
              <w:t>Eksperimentiniai ir (arba) teoriniai darbai, atliekami norint gauti naujų žinių ir pirmiausia skiriami specifiniams praktiniams tikslams pasiekti arba uždaviniams spręsti.</w:t>
            </w:r>
          </w:p>
        </w:tc>
      </w:tr>
      <w:tr w:rsidR="00982A67" w:rsidRPr="00513EF8" w14:paraId="50CE250D" w14:textId="77777777" w:rsidTr="1D0C3881">
        <w:trPr>
          <w:trHeight w:val="382"/>
        </w:trPr>
        <w:tc>
          <w:tcPr>
            <w:tcW w:w="1091" w:type="pct"/>
            <w:vAlign w:val="center"/>
          </w:tcPr>
          <w:p w14:paraId="6F1B30C1" w14:textId="7EF69A2C" w:rsidR="00B419AA" w:rsidRPr="00513EF8" w:rsidRDefault="00B419AA" w:rsidP="00B419AA">
            <w:pPr>
              <w:pStyle w:val="a-tekstas"/>
              <w:jc w:val="left"/>
              <w:rPr>
                <w:rFonts w:cs="Arial"/>
                <w:b/>
              </w:rPr>
            </w:pPr>
            <w:r w:rsidRPr="00513EF8">
              <w:rPr>
                <w:rFonts w:cs="Arial"/>
                <w:b/>
              </w:rPr>
              <w:t>MRA</w:t>
            </w:r>
          </w:p>
        </w:tc>
        <w:tc>
          <w:tcPr>
            <w:tcW w:w="3909" w:type="pct"/>
            <w:vAlign w:val="center"/>
          </w:tcPr>
          <w:p w14:paraId="012A5A12" w14:textId="5585804C" w:rsidR="00B419AA" w:rsidRPr="00513EF8" w:rsidRDefault="00B419AA" w:rsidP="00B419AA">
            <w:pPr>
              <w:pStyle w:val="a-tekstas"/>
              <w:jc w:val="left"/>
              <w:rPr>
                <w:rFonts w:cs="Arial"/>
              </w:rPr>
            </w:pPr>
            <w:proofErr w:type="spellStart"/>
            <w:r w:rsidRPr="00513EF8">
              <w:rPr>
                <w:rFonts w:cs="Arial"/>
              </w:rPr>
              <w:t>Mikroprocesorinė</w:t>
            </w:r>
            <w:proofErr w:type="spellEnd"/>
            <w:r w:rsidRPr="00513EF8">
              <w:rPr>
                <w:rFonts w:cs="Arial"/>
              </w:rPr>
              <w:t xml:space="preserve"> relinė apsauga</w:t>
            </w:r>
          </w:p>
        </w:tc>
      </w:tr>
      <w:tr w:rsidR="00982A67" w:rsidRPr="00513EF8" w14:paraId="0ECCB58B" w14:textId="77777777" w:rsidTr="1D0C3881">
        <w:trPr>
          <w:trHeight w:val="382"/>
        </w:trPr>
        <w:tc>
          <w:tcPr>
            <w:tcW w:w="1091" w:type="pct"/>
            <w:vAlign w:val="center"/>
          </w:tcPr>
          <w:p w14:paraId="7DE116BE" w14:textId="34FF7A8B" w:rsidR="00B419AA" w:rsidRPr="00513EF8" w:rsidRDefault="00B419AA" w:rsidP="00B419AA">
            <w:pPr>
              <w:pStyle w:val="a-tekstas"/>
              <w:jc w:val="left"/>
              <w:rPr>
                <w:rFonts w:cs="Arial"/>
                <w:b/>
              </w:rPr>
            </w:pPr>
            <w:r w:rsidRPr="00513EF8">
              <w:rPr>
                <w:rFonts w:cs="Arial"/>
                <w:b/>
                <w:bCs/>
              </w:rPr>
              <w:t>Oro linija(OL)</w:t>
            </w:r>
          </w:p>
        </w:tc>
        <w:tc>
          <w:tcPr>
            <w:tcW w:w="3909" w:type="pct"/>
            <w:vAlign w:val="center"/>
          </w:tcPr>
          <w:p w14:paraId="3F327C06" w14:textId="480CFDCA" w:rsidR="00B419AA" w:rsidRPr="00513EF8" w:rsidRDefault="00B419AA" w:rsidP="00B419AA">
            <w:pPr>
              <w:pStyle w:val="a-tekstas"/>
              <w:jc w:val="left"/>
              <w:rPr>
                <w:rFonts w:cs="Arial"/>
              </w:rPr>
            </w:pPr>
            <w:r w:rsidRPr="00513EF8">
              <w:rPr>
                <w:rFonts w:cs="Arial"/>
              </w:rPr>
              <w:t>Elektros inžinerinis tinklas, skirtas elektrai persiųsti atvirame ore nutiestais neizoliuotais arba izoliuotais prie atramų izoliatoriais pritvirtintais laidais</w:t>
            </w:r>
            <w:r w:rsidRPr="00513EF8">
              <w:rPr>
                <w:rFonts w:cs="Arial"/>
                <w:bCs/>
              </w:rPr>
              <w:t>.</w:t>
            </w:r>
          </w:p>
        </w:tc>
      </w:tr>
      <w:tr w:rsidR="00982A67" w:rsidRPr="00513EF8" w14:paraId="264222DF" w14:textId="77777777" w:rsidTr="1D0C3881">
        <w:trPr>
          <w:trHeight w:val="382"/>
        </w:trPr>
        <w:tc>
          <w:tcPr>
            <w:tcW w:w="1091" w:type="pct"/>
            <w:vAlign w:val="center"/>
          </w:tcPr>
          <w:p w14:paraId="5E5D5449" w14:textId="3570F950" w:rsidR="00B419AA" w:rsidRPr="00513EF8" w:rsidRDefault="00B419AA" w:rsidP="00B419AA">
            <w:pPr>
              <w:pStyle w:val="a-tekstas"/>
              <w:jc w:val="left"/>
              <w:rPr>
                <w:rFonts w:cs="Arial"/>
                <w:b/>
              </w:rPr>
            </w:pPr>
            <w:r w:rsidRPr="00513EF8">
              <w:rPr>
                <w:rFonts w:cs="Arial"/>
                <w:b/>
                <w:bCs/>
              </w:rPr>
              <w:t>Oro kabelių linija (OKL)</w:t>
            </w:r>
          </w:p>
        </w:tc>
        <w:tc>
          <w:tcPr>
            <w:tcW w:w="3909" w:type="pct"/>
            <w:vAlign w:val="center"/>
          </w:tcPr>
          <w:p w14:paraId="3D77569A" w14:textId="4A193E1D" w:rsidR="00B419AA" w:rsidRPr="00513EF8" w:rsidRDefault="00B419AA" w:rsidP="00B419AA">
            <w:pPr>
              <w:pStyle w:val="a-tekstas"/>
              <w:jc w:val="left"/>
              <w:rPr>
                <w:rFonts w:cs="Arial"/>
              </w:rPr>
            </w:pPr>
            <w:r w:rsidRPr="00513EF8">
              <w:rPr>
                <w:rFonts w:cs="Arial"/>
              </w:rPr>
              <w:t>Elektros inžinerinis tinklas, skirtas elektrai persiųsti atvirame ore nutiestais oro kabeliais, pritvirtintais prie atramų ar statinių konstrukcijų</w:t>
            </w:r>
            <w:r w:rsidRPr="00513EF8">
              <w:rPr>
                <w:rFonts w:cs="Arial"/>
                <w:bCs/>
              </w:rPr>
              <w:t>.</w:t>
            </w:r>
          </w:p>
        </w:tc>
      </w:tr>
      <w:tr w:rsidR="00982A67" w:rsidRPr="00513EF8" w14:paraId="41DED666" w14:textId="77777777" w:rsidTr="1D0C3881">
        <w:trPr>
          <w:trHeight w:val="382"/>
        </w:trPr>
        <w:tc>
          <w:tcPr>
            <w:tcW w:w="1091" w:type="pct"/>
            <w:vAlign w:val="center"/>
          </w:tcPr>
          <w:p w14:paraId="52407F15" w14:textId="4570C663" w:rsidR="00B419AA" w:rsidRPr="00513EF8" w:rsidRDefault="00B419AA" w:rsidP="00B419AA">
            <w:pPr>
              <w:pStyle w:val="a-tekstas"/>
              <w:jc w:val="left"/>
              <w:rPr>
                <w:rFonts w:cs="Arial"/>
                <w:b/>
              </w:rPr>
            </w:pPr>
            <w:r w:rsidRPr="00513EF8">
              <w:rPr>
                <w:rFonts w:cs="Arial"/>
                <w:b/>
              </w:rPr>
              <w:t>Oro linija laidai su apvalkalu (OLA)</w:t>
            </w:r>
          </w:p>
        </w:tc>
        <w:tc>
          <w:tcPr>
            <w:tcW w:w="3909" w:type="pct"/>
            <w:vAlign w:val="center"/>
          </w:tcPr>
          <w:p w14:paraId="0F5819B4" w14:textId="1277945E" w:rsidR="00B419AA" w:rsidRPr="00513EF8" w:rsidRDefault="00B419AA" w:rsidP="00B419AA">
            <w:pPr>
              <w:pStyle w:val="a-tekstas"/>
              <w:jc w:val="left"/>
              <w:rPr>
                <w:rFonts w:cs="Arial"/>
              </w:rPr>
            </w:pPr>
            <w:r w:rsidRPr="00513EF8">
              <w:rPr>
                <w:rFonts w:cs="Arial"/>
              </w:rPr>
              <w:t xml:space="preserve">Elektros inžinerinis tinklas, skirtas elektrai persiųsti atvirame ore nutiestais laidais su apvalkalu, </w:t>
            </w:r>
            <w:r w:rsidRPr="00513EF8">
              <w:rPr>
                <w:rFonts w:cs="Arial"/>
                <w:bCs/>
              </w:rPr>
              <w:t>pritvirtintais prie atramų izoliatoriais.</w:t>
            </w:r>
          </w:p>
        </w:tc>
      </w:tr>
      <w:tr w:rsidR="00982A67" w:rsidRPr="00513EF8" w14:paraId="60A44C7E" w14:textId="77777777" w:rsidTr="1D0C3881">
        <w:trPr>
          <w:trHeight w:val="382"/>
        </w:trPr>
        <w:tc>
          <w:tcPr>
            <w:tcW w:w="1091" w:type="pct"/>
            <w:vAlign w:val="center"/>
          </w:tcPr>
          <w:p w14:paraId="1CD3CFE3" w14:textId="108389CE" w:rsidR="00B419AA" w:rsidRPr="00513EF8" w:rsidRDefault="00B419AA" w:rsidP="00B419AA">
            <w:pPr>
              <w:pStyle w:val="a-tekstas"/>
              <w:jc w:val="left"/>
              <w:rPr>
                <w:rFonts w:cs="Arial"/>
                <w:b/>
              </w:rPr>
            </w:pPr>
            <w:r w:rsidRPr="00513EF8">
              <w:rPr>
                <w:rFonts w:cs="Arial"/>
                <w:b/>
              </w:rPr>
              <w:t>Oro linijos skyriklis (OLS)</w:t>
            </w:r>
          </w:p>
        </w:tc>
        <w:tc>
          <w:tcPr>
            <w:tcW w:w="3909" w:type="pct"/>
            <w:vAlign w:val="center"/>
          </w:tcPr>
          <w:p w14:paraId="04DB0039" w14:textId="214A6B65" w:rsidR="00B419AA" w:rsidRPr="00513EF8" w:rsidRDefault="00B419AA" w:rsidP="00B419AA">
            <w:pPr>
              <w:pStyle w:val="a-tekstas"/>
              <w:jc w:val="left"/>
              <w:rPr>
                <w:rFonts w:cs="Arial"/>
              </w:rPr>
            </w:pPr>
            <w:r w:rsidRPr="00513EF8">
              <w:rPr>
                <w:rFonts w:cs="Arial"/>
              </w:rPr>
              <w:t>Komutacinis elektros tinklo elementas, skirtas atjungti arba prijungti elektros linijas.</w:t>
            </w:r>
          </w:p>
        </w:tc>
      </w:tr>
      <w:tr w:rsidR="00982A67" w:rsidRPr="00513EF8" w14:paraId="7B42237F" w14:textId="77777777" w:rsidTr="1D0C3881">
        <w:trPr>
          <w:trHeight w:val="382"/>
        </w:trPr>
        <w:tc>
          <w:tcPr>
            <w:tcW w:w="1091" w:type="pct"/>
            <w:vAlign w:val="center"/>
          </w:tcPr>
          <w:p w14:paraId="6ECBF538" w14:textId="2271815E" w:rsidR="00B419AA" w:rsidRPr="00513EF8" w:rsidRDefault="00B419AA" w:rsidP="00B419AA">
            <w:pPr>
              <w:pStyle w:val="a-tekstas"/>
              <w:jc w:val="left"/>
              <w:rPr>
                <w:rFonts w:cs="Arial"/>
                <w:b/>
              </w:rPr>
            </w:pPr>
            <w:proofErr w:type="spellStart"/>
            <w:r w:rsidRPr="00513EF8">
              <w:rPr>
                <w:rFonts w:cs="Arial"/>
                <w:b/>
                <w:bCs/>
              </w:rPr>
              <w:t>Prijunginys</w:t>
            </w:r>
            <w:proofErr w:type="spellEnd"/>
          </w:p>
        </w:tc>
        <w:tc>
          <w:tcPr>
            <w:tcW w:w="3909" w:type="pct"/>
            <w:vAlign w:val="center"/>
          </w:tcPr>
          <w:p w14:paraId="218B622D" w14:textId="777CAFC3" w:rsidR="00B419AA" w:rsidRPr="00513EF8" w:rsidRDefault="00B419AA" w:rsidP="00B419AA">
            <w:pPr>
              <w:pStyle w:val="a-tekstas"/>
              <w:jc w:val="left"/>
              <w:rPr>
                <w:rFonts w:cs="Arial"/>
              </w:rPr>
            </w:pPr>
            <w:r w:rsidRPr="00513EF8">
              <w:rPr>
                <w:rFonts w:cs="Arial"/>
                <w:bCs/>
              </w:rPr>
              <w:t>Prie šynų prijungtas elektros įrenginys, turintis technologinio valdymo įtaisus.</w:t>
            </w:r>
          </w:p>
        </w:tc>
      </w:tr>
      <w:tr w:rsidR="00982A67" w:rsidRPr="00513EF8" w14:paraId="0CD60E8A" w14:textId="77777777" w:rsidTr="1D0C3881">
        <w:trPr>
          <w:trHeight w:val="382"/>
        </w:trPr>
        <w:tc>
          <w:tcPr>
            <w:tcW w:w="1091" w:type="pct"/>
            <w:vAlign w:val="center"/>
          </w:tcPr>
          <w:p w14:paraId="3358C675" w14:textId="056FCA06" w:rsidR="00B419AA" w:rsidRPr="00513EF8" w:rsidRDefault="00B419AA" w:rsidP="00B419AA">
            <w:pPr>
              <w:pStyle w:val="a-tekstas"/>
              <w:jc w:val="left"/>
              <w:rPr>
                <w:rFonts w:cs="Arial"/>
                <w:b/>
              </w:rPr>
            </w:pPr>
            <w:r w:rsidRPr="00513EF8">
              <w:rPr>
                <w:rFonts w:cs="Arial"/>
                <w:b/>
                <w:bCs/>
              </w:rPr>
              <w:t>Remontas</w:t>
            </w:r>
          </w:p>
        </w:tc>
        <w:tc>
          <w:tcPr>
            <w:tcW w:w="3909" w:type="pct"/>
            <w:vAlign w:val="center"/>
          </w:tcPr>
          <w:p w14:paraId="6FC25223" w14:textId="2CA5F729" w:rsidR="00B419AA" w:rsidRPr="00513EF8" w:rsidRDefault="00B419AA" w:rsidP="00B419AA">
            <w:pPr>
              <w:pStyle w:val="a-tekstas"/>
              <w:jc w:val="left"/>
              <w:rPr>
                <w:rFonts w:cs="Arial"/>
              </w:rPr>
            </w:pPr>
            <w:r w:rsidRPr="00513EF8">
              <w:rPr>
                <w:rFonts w:cs="Arial"/>
                <w:bCs/>
              </w:rPr>
              <w:t>Statybos darbų rūšis, kai iš dalies atkuriama techninė būklė arba gerinamos jų naudojimo sąlygos ir kai visi šie darbai numatyti daugiamečiuose ir/ar metiniuose remontų planuose. Remonto darbų rūšis nustato statybos techniniai reglamentai ir bendrovės vidaus teisės aktai.</w:t>
            </w:r>
          </w:p>
        </w:tc>
      </w:tr>
      <w:tr w:rsidR="00982A67" w:rsidRPr="00513EF8" w14:paraId="10B2B02A" w14:textId="77777777" w:rsidTr="1D0C3881">
        <w:trPr>
          <w:trHeight w:val="382"/>
        </w:trPr>
        <w:tc>
          <w:tcPr>
            <w:tcW w:w="1091" w:type="pct"/>
            <w:vAlign w:val="center"/>
          </w:tcPr>
          <w:p w14:paraId="72704A4E" w14:textId="103AAAFC" w:rsidR="001F057A" w:rsidRPr="00513EF8" w:rsidRDefault="001F057A" w:rsidP="001F057A">
            <w:pPr>
              <w:pStyle w:val="a-tekstas"/>
              <w:jc w:val="left"/>
              <w:rPr>
                <w:rFonts w:cs="Arial"/>
                <w:b/>
                <w:bCs/>
              </w:rPr>
            </w:pPr>
            <w:r w:rsidRPr="00513EF8">
              <w:rPr>
                <w:rFonts w:cs="Arial"/>
                <w:b/>
              </w:rPr>
              <w:t>RAA</w:t>
            </w:r>
          </w:p>
        </w:tc>
        <w:tc>
          <w:tcPr>
            <w:tcW w:w="3909" w:type="pct"/>
            <w:vAlign w:val="center"/>
          </w:tcPr>
          <w:p w14:paraId="58DF7C5C" w14:textId="35BE326E" w:rsidR="001F057A" w:rsidRPr="00513EF8" w:rsidRDefault="001F057A" w:rsidP="001F057A">
            <w:pPr>
              <w:pStyle w:val="a-tekstas"/>
              <w:jc w:val="left"/>
              <w:rPr>
                <w:rFonts w:cs="Arial"/>
                <w:bCs/>
              </w:rPr>
            </w:pPr>
            <w:r w:rsidRPr="00513EF8">
              <w:rPr>
                <w:rFonts w:cs="Arial"/>
              </w:rPr>
              <w:t>Relinė apsauga ir automatika</w:t>
            </w:r>
          </w:p>
        </w:tc>
      </w:tr>
      <w:tr w:rsidR="00982A67" w:rsidRPr="00513EF8" w14:paraId="0263C259" w14:textId="77777777" w:rsidTr="1D0C3881">
        <w:trPr>
          <w:trHeight w:val="382"/>
        </w:trPr>
        <w:tc>
          <w:tcPr>
            <w:tcW w:w="1091" w:type="pct"/>
            <w:vAlign w:val="center"/>
          </w:tcPr>
          <w:p w14:paraId="321CED76" w14:textId="1D92E3EF" w:rsidR="001F057A" w:rsidRPr="00513EF8" w:rsidRDefault="001F057A" w:rsidP="001F057A">
            <w:pPr>
              <w:pStyle w:val="a-tekstas"/>
              <w:jc w:val="left"/>
              <w:rPr>
                <w:rFonts w:cs="Arial"/>
                <w:b/>
                <w:bCs/>
              </w:rPr>
            </w:pPr>
            <w:r w:rsidRPr="00513EF8">
              <w:rPr>
                <w:rFonts w:cs="Arial"/>
                <w:b/>
                <w:bCs/>
              </w:rPr>
              <w:t>Skirstykla</w:t>
            </w:r>
          </w:p>
        </w:tc>
        <w:tc>
          <w:tcPr>
            <w:tcW w:w="3909" w:type="pct"/>
            <w:vAlign w:val="center"/>
          </w:tcPr>
          <w:p w14:paraId="1ACE962B" w14:textId="273EFE86" w:rsidR="001F057A" w:rsidRPr="00513EF8" w:rsidRDefault="001F057A" w:rsidP="001F057A">
            <w:pPr>
              <w:pStyle w:val="a-tekstas"/>
              <w:jc w:val="left"/>
              <w:rPr>
                <w:rFonts w:cs="Arial"/>
                <w:bCs/>
              </w:rPr>
            </w:pPr>
            <w:r w:rsidRPr="00513EF8">
              <w:rPr>
                <w:rFonts w:cs="Arial"/>
                <w:bCs/>
              </w:rPr>
              <w:t>Elektros įrenginys, skirtas elektrai priimti ir skirstyti, turintis komutavimo įrenginius, renkamąsias ir jungiamąsias šynas, pagalbinius įrenginius (kompresorius, akumuliatorius ir kt.), taip pat apsaugos, automatikos įtaisus ir matavimo prietaisus.</w:t>
            </w:r>
          </w:p>
        </w:tc>
      </w:tr>
      <w:tr w:rsidR="00982A67" w:rsidRPr="00513EF8" w14:paraId="3274AEA5" w14:textId="77777777" w:rsidTr="1D0C3881">
        <w:trPr>
          <w:trHeight w:val="382"/>
        </w:trPr>
        <w:tc>
          <w:tcPr>
            <w:tcW w:w="1091" w:type="pct"/>
            <w:vAlign w:val="center"/>
          </w:tcPr>
          <w:p w14:paraId="482371D3" w14:textId="36B72516" w:rsidR="001F057A" w:rsidRPr="00513EF8" w:rsidRDefault="001F057A" w:rsidP="001F057A">
            <w:pPr>
              <w:pStyle w:val="a-tekstas"/>
              <w:jc w:val="left"/>
              <w:rPr>
                <w:rFonts w:cs="Arial"/>
                <w:b/>
                <w:bCs/>
              </w:rPr>
            </w:pPr>
            <w:r w:rsidRPr="00513EF8">
              <w:rPr>
                <w:rFonts w:cs="Arial"/>
                <w:b/>
              </w:rPr>
              <w:t>Skirstomasis punktas (SP)</w:t>
            </w:r>
          </w:p>
        </w:tc>
        <w:tc>
          <w:tcPr>
            <w:tcW w:w="3909" w:type="pct"/>
            <w:vAlign w:val="center"/>
          </w:tcPr>
          <w:p w14:paraId="12D28CEA" w14:textId="240E54F5" w:rsidR="001F057A" w:rsidRPr="00513EF8" w:rsidRDefault="001F057A" w:rsidP="001F057A">
            <w:pPr>
              <w:pStyle w:val="a-tekstas"/>
              <w:jc w:val="left"/>
              <w:rPr>
                <w:rFonts w:cs="Arial"/>
                <w:bCs/>
              </w:rPr>
            </w:pPr>
            <w:r w:rsidRPr="00513EF8">
              <w:rPr>
                <w:rFonts w:cs="Arial"/>
              </w:rPr>
              <w:t xml:space="preserve">Mūriniame, surenkamų gelžbetoninių konstrukcijų ar moduliniame-karkasiniame pastate įrengti, pagrindiniai ir pagalbiniai elektros  įrenginiai skirti skirstyti 6–10 </w:t>
            </w:r>
            <w:proofErr w:type="spellStart"/>
            <w:r w:rsidRPr="00513EF8">
              <w:rPr>
                <w:rFonts w:cs="Arial"/>
              </w:rPr>
              <w:t>kV</w:t>
            </w:r>
            <w:proofErr w:type="spellEnd"/>
            <w:r w:rsidRPr="00513EF8">
              <w:rPr>
                <w:rFonts w:cs="Arial"/>
              </w:rPr>
              <w:t xml:space="preserve"> </w:t>
            </w:r>
            <w:r w:rsidR="00A454C9">
              <w:rPr>
                <w:rFonts w:cs="Arial"/>
              </w:rPr>
              <w:t xml:space="preserve">arba 33 </w:t>
            </w:r>
            <w:proofErr w:type="spellStart"/>
            <w:r w:rsidR="00A454C9">
              <w:rPr>
                <w:rFonts w:cs="Arial"/>
              </w:rPr>
              <w:t>kV</w:t>
            </w:r>
            <w:proofErr w:type="spellEnd"/>
            <w:r w:rsidR="00A454C9">
              <w:rPr>
                <w:rFonts w:cs="Arial"/>
              </w:rPr>
              <w:t xml:space="preserve"> </w:t>
            </w:r>
            <w:r w:rsidRPr="00513EF8">
              <w:rPr>
                <w:rFonts w:cs="Arial"/>
              </w:rPr>
              <w:t xml:space="preserve">įtampos elektros energiją tam tikroje teritorijoje su dvejomis ar daugiau šynų sekcijomis, su dvejomis ir daugiau įvadinėmis linijomis ir daugiau kaip keturiomis 6–10 </w:t>
            </w:r>
            <w:proofErr w:type="spellStart"/>
            <w:r w:rsidRPr="00513EF8">
              <w:rPr>
                <w:rFonts w:cs="Arial"/>
              </w:rPr>
              <w:t>kV</w:t>
            </w:r>
            <w:proofErr w:type="spellEnd"/>
            <w:r w:rsidRPr="00513EF8">
              <w:rPr>
                <w:rFonts w:cs="Arial"/>
              </w:rPr>
              <w:t xml:space="preserve"> </w:t>
            </w:r>
            <w:r w:rsidR="00A454C9">
              <w:rPr>
                <w:rFonts w:cs="Arial"/>
              </w:rPr>
              <w:t xml:space="preserve">arba 33 </w:t>
            </w:r>
            <w:proofErr w:type="spellStart"/>
            <w:r w:rsidR="00A454C9">
              <w:rPr>
                <w:rFonts w:cs="Arial"/>
              </w:rPr>
              <w:t>kV</w:t>
            </w:r>
            <w:proofErr w:type="spellEnd"/>
            <w:r w:rsidR="00A454C9">
              <w:rPr>
                <w:rFonts w:cs="Arial"/>
              </w:rPr>
              <w:t xml:space="preserve"> </w:t>
            </w:r>
            <w:r w:rsidRPr="00513EF8">
              <w:rPr>
                <w:rFonts w:cs="Arial"/>
              </w:rPr>
              <w:t xml:space="preserve">išeinančiomis (tame skaičiuje ir bendrovei nepriklausančiomis) linijomis, su relinės apsaugos ir automatikos įtaisais, savųjų reikmių arba 6–10/0,4 </w:t>
            </w:r>
            <w:proofErr w:type="spellStart"/>
            <w:r w:rsidRPr="00513EF8">
              <w:rPr>
                <w:rFonts w:cs="Arial"/>
              </w:rPr>
              <w:t>kV</w:t>
            </w:r>
            <w:proofErr w:type="spellEnd"/>
            <w:r w:rsidRPr="00513EF8">
              <w:rPr>
                <w:rFonts w:cs="Arial"/>
              </w:rPr>
              <w:t xml:space="preserve"> </w:t>
            </w:r>
            <w:r w:rsidR="00A454C9">
              <w:rPr>
                <w:rFonts w:cs="Arial"/>
              </w:rPr>
              <w:t xml:space="preserve">arba 33/0,4 </w:t>
            </w:r>
            <w:proofErr w:type="spellStart"/>
            <w:r w:rsidR="00A454C9">
              <w:rPr>
                <w:rFonts w:cs="Arial"/>
              </w:rPr>
              <w:t>kV</w:t>
            </w:r>
            <w:proofErr w:type="spellEnd"/>
            <w:r w:rsidR="00A454C9">
              <w:rPr>
                <w:rFonts w:cs="Arial"/>
              </w:rPr>
              <w:t xml:space="preserve"> </w:t>
            </w:r>
            <w:r w:rsidRPr="00513EF8">
              <w:rPr>
                <w:rFonts w:cs="Arial"/>
              </w:rPr>
              <w:t>galios transformatoriais. Bent viena iš įvadinių linijų yra iš 35</w:t>
            </w:r>
            <w:r w:rsidRPr="00513EF8">
              <w:rPr>
                <w:rFonts w:cs="Arial"/>
              </w:rPr>
              <w:noBreakHyphen/>
              <w:t>110 </w:t>
            </w:r>
            <w:proofErr w:type="spellStart"/>
            <w:r w:rsidRPr="00513EF8">
              <w:rPr>
                <w:rFonts w:cs="Arial"/>
              </w:rPr>
              <w:t>kV</w:t>
            </w:r>
            <w:proofErr w:type="spellEnd"/>
            <w:r w:rsidRPr="00513EF8">
              <w:rPr>
                <w:rFonts w:cs="Arial"/>
              </w:rPr>
              <w:t xml:space="preserve"> transformatorių pastočių arba 6–10 </w:t>
            </w:r>
            <w:proofErr w:type="spellStart"/>
            <w:r w:rsidRPr="00513EF8">
              <w:rPr>
                <w:rFonts w:cs="Arial"/>
              </w:rPr>
              <w:t>kV</w:t>
            </w:r>
            <w:proofErr w:type="spellEnd"/>
            <w:r w:rsidRPr="00513EF8">
              <w:rPr>
                <w:rFonts w:cs="Arial"/>
              </w:rPr>
              <w:t xml:space="preserve"> skirstomųjų punktų. Įvadinių ir išeinančių linijų komutavimui naudojami 6–10 </w:t>
            </w:r>
            <w:proofErr w:type="spellStart"/>
            <w:r w:rsidRPr="00513EF8">
              <w:rPr>
                <w:rFonts w:cs="Arial"/>
              </w:rPr>
              <w:t>kV</w:t>
            </w:r>
            <w:proofErr w:type="spellEnd"/>
            <w:r w:rsidRPr="00513EF8">
              <w:rPr>
                <w:rFonts w:cs="Arial"/>
              </w:rPr>
              <w:t xml:space="preserve"> </w:t>
            </w:r>
            <w:r w:rsidR="00A454C9">
              <w:rPr>
                <w:rFonts w:cs="Arial"/>
              </w:rPr>
              <w:t xml:space="preserve">arba 33 </w:t>
            </w:r>
            <w:proofErr w:type="spellStart"/>
            <w:r w:rsidR="00A454C9">
              <w:rPr>
                <w:rFonts w:cs="Arial"/>
              </w:rPr>
              <w:t>kV</w:t>
            </w:r>
            <w:proofErr w:type="spellEnd"/>
            <w:r w:rsidR="00A454C9">
              <w:rPr>
                <w:rFonts w:cs="Arial"/>
              </w:rPr>
              <w:t xml:space="preserve"> </w:t>
            </w:r>
            <w:r w:rsidRPr="00513EF8">
              <w:rPr>
                <w:rFonts w:cs="Arial"/>
              </w:rPr>
              <w:t>jungtuvai. 6 - 10 </w:t>
            </w:r>
            <w:proofErr w:type="spellStart"/>
            <w:r w:rsidRPr="00513EF8">
              <w:rPr>
                <w:rFonts w:cs="Arial"/>
              </w:rPr>
              <w:t>kV</w:t>
            </w:r>
            <w:proofErr w:type="spellEnd"/>
            <w:r w:rsidRPr="00513EF8">
              <w:rPr>
                <w:rFonts w:cs="Arial"/>
              </w:rPr>
              <w:t xml:space="preserve"> </w:t>
            </w:r>
            <w:r w:rsidR="00A454C9">
              <w:rPr>
                <w:rFonts w:cs="Arial"/>
              </w:rPr>
              <w:t xml:space="preserve">arba 33 </w:t>
            </w:r>
            <w:proofErr w:type="spellStart"/>
            <w:r w:rsidR="00A454C9">
              <w:rPr>
                <w:rFonts w:cs="Arial"/>
              </w:rPr>
              <w:t>kV</w:t>
            </w:r>
            <w:proofErr w:type="spellEnd"/>
            <w:r w:rsidR="00A454C9">
              <w:rPr>
                <w:rFonts w:cs="Arial"/>
              </w:rPr>
              <w:t xml:space="preserve"> </w:t>
            </w:r>
            <w:r w:rsidRPr="00513EF8">
              <w:rPr>
                <w:rFonts w:cs="Arial"/>
              </w:rPr>
              <w:t>skirstomiesiems punktams taip pat priskiriami 10/0,4 </w:t>
            </w:r>
            <w:proofErr w:type="spellStart"/>
            <w:r w:rsidRPr="00513EF8">
              <w:rPr>
                <w:rFonts w:cs="Arial"/>
              </w:rPr>
              <w:t>kV</w:t>
            </w:r>
            <w:proofErr w:type="spellEnd"/>
            <w:r w:rsidRPr="00513EF8">
              <w:rPr>
                <w:rFonts w:cs="Arial"/>
              </w:rPr>
              <w:t xml:space="preserve"> </w:t>
            </w:r>
            <w:r w:rsidR="00A454C9">
              <w:rPr>
                <w:rFonts w:cs="Arial"/>
              </w:rPr>
              <w:t xml:space="preserve">arba 33/0,4 </w:t>
            </w:r>
            <w:proofErr w:type="spellStart"/>
            <w:r w:rsidR="00A454C9">
              <w:rPr>
                <w:rFonts w:cs="Arial"/>
              </w:rPr>
              <w:t>kV</w:t>
            </w:r>
            <w:proofErr w:type="spellEnd"/>
            <w:r w:rsidR="00A454C9">
              <w:rPr>
                <w:rFonts w:cs="Arial"/>
              </w:rPr>
              <w:t xml:space="preserve"> </w:t>
            </w:r>
            <w:r w:rsidRPr="00513EF8">
              <w:rPr>
                <w:rFonts w:cs="Arial"/>
              </w:rPr>
              <w:t>transformatorinių įrenginiai su nuolatinės srovės savosiomis reikmėmis.</w:t>
            </w:r>
          </w:p>
        </w:tc>
      </w:tr>
      <w:tr w:rsidR="00982A67" w:rsidRPr="00513EF8" w14:paraId="75607458" w14:textId="77777777" w:rsidTr="1D0C3881">
        <w:trPr>
          <w:trHeight w:val="382"/>
        </w:trPr>
        <w:tc>
          <w:tcPr>
            <w:tcW w:w="1091" w:type="pct"/>
            <w:vAlign w:val="center"/>
          </w:tcPr>
          <w:p w14:paraId="415CCE47" w14:textId="1904C4D3" w:rsidR="001F057A" w:rsidRPr="00513EF8" w:rsidRDefault="001F057A" w:rsidP="001F057A">
            <w:pPr>
              <w:pStyle w:val="a-tekstas"/>
              <w:jc w:val="left"/>
              <w:rPr>
                <w:rFonts w:cs="Arial"/>
                <w:b/>
                <w:bCs/>
              </w:rPr>
            </w:pPr>
            <w:r w:rsidRPr="00513EF8">
              <w:rPr>
                <w:rFonts w:cs="Arial"/>
                <w:b/>
              </w:rPr>
              <w:t>Stacionarioji transformatorinė</w:t>
            </w:r>
          </w:p>
        </w:tc>
        <w:tc>
          <w:tcPr>
            <w:tcW w:w="3909" w:type="pct"/>
            <w:vAlign w:val="center"/>
          </w:tcPr>
          <w:p w14:paraId="20624792" w14:textId="66FFA06D" w:rsidR="001F057A" w:rsidRPr="00513EF8" w:rsidRDefault="001F057A" w:rsidP="001F057A">
            <w:pPr>
              <w:pStyle w:val="a-tekstas"/>
              <w:jc w:val="left"/>
              <w:rPr>
                <w:rFonts w:cs="Arial"/>
                <w:bCs/>
              </w:rPr>
            </w:pPr>
            <w:r w:rsidRPr="00513EF8">
              <w:rPr>
                <w:rFonts w:cs="Arial"/>
              </w:rPr>
              <w:t xml:space="preserve">Mūriniame pastate įrengti pagrindiniai ir pagalbiniai elektros  įrenginiai, skirti skirstyti 0,4–10 </w:t>
            </w:r>
            <w:proofErr w:type="spellStart"/>
            <w:r w:rsidRPr="00513EF8">
              <w:rPr>
                <w:rFonts w:cs="Arial"/>
              </w:rPr>
              <w:t>kV</w:t>
            </w:r>
            <w:proofErr w:type="spellEnd"/>
            <w:r w:rsidRPr="00513EF8">
              <w:rPr>
                <w:rFonts w:cs="Arial"/>
              </w:rPr>
              <w:t xml:space="preserve"> įtampos elektros energiją tam tikroje teritorijoje</w:t>
            </w:r>
          </w:p>
        </w:tc>
      </w:tr>
      <w:tr w:rsidR="00982A67" w:rsidRPr="00513EF8" w14:paraId="7EEC532D" w14:textId="77777777" w:rsidTr="1D0C3881">
        <w:trPr>
          <w:trHeight w:val="382"/>
        </w:trPr>
        <w:tc>
          <w:tcPr>
            <w:tcW w:w="1091" w:type="pct"/>
            <w:vAlign w:val="center"/>
          </w:tcPr>
          <w:p w14:paraId="0AF8877F" w14:textId="77BA6443" w:rsidR="001F057A" w:rsidRPr="00513EF8" w:rsidRDefault="001F057A" w:rsidP="001F057A">
            <w:pPr>
              <w:pStyle w:val="a-tekstas"/>
              <w:jc w:val="left"/>
              <w:rPr>
                <w:rFonts w:cs="Arial"/>
                <w:b/>
              </w:rPr>
            </w:pPr>
            <w:r w:rsidRPr="00513EF8">
              <w:rPr>
                <w:rFonts w:cs="Arial"/>
                <w:b/>
                <w:bCs/>
              </w:rPr>
              <w:t>Stulpinė transformatorinė</w:t>
            </w:r>
          </w:p>
        </w:tc>
        <w:tc>
          <w:tcPr>
            <w:tcW w:w="3909" w:type="pct"/>
            <w:vAlign w:val="center"/>
          </w:tcPr>
          <w:p w14:paraId="7B72D1EC" w14:textId="17FB5BD5" w:rsidR="001F057A" w:rsidRPr="00513EF8" w:rsidRDefault="001F057A" w:rsidP="001F057A">
            <w:pPr>
              <w:pStyle w:val="a-tekstas"/>
              <w:jc w:val="left"/>
              <w:rPr>
                <w:rFonts w:cs="Arial"/>
              </w:rPr>
            </w:pPr>
            <w:r w:rsidRPr="00513EF8">
              <w:rPr>
                <w:rFonts w:cs="Arial"/>
                <w:bCs/>
              </w:rPr>
              <w:t>Atvira 6-10/0,4 </w:t>
            </w:r>
            <w:proofErr w:type="spellStart"/>
            <w:r w:rsidRPr="00513EF8">
              <w:rPr>
                <w:rFonts w:cs="Arial"/>
                <w:bCs/>
              </w:rPr>
              <w:t>kV</w:t>
            </w:r>
            <w:proofErr w:type="spellEnd"/>
            <w:r w:rsidRPr="00513EF8">
              <w:rPr>
                <w:rFonts w:cs="Arial"/>
                <w:bCs/>
              </w:rPr>
              <w:t xml:space="preserve"> </w:t>
            </w:r>
            <w:r w:rsidR="00A454C9">
              <w:rPr>
                <w:rFonts w:cs="Arial"/>
                <w:bCs/>
              </w:rPr>
              <w:t xml:space="preserve">arba 35(33) </w:t>
            </w:r>
            <w:proofErr w:type="spellStart"/>
            <w:r w:rsidR="00A454C9">
              <w:rPr>
                <w:rFonts w:cs="Arial"/>
                <w:bCs/>
              </w:rPr>
              <w:t>kV</w:t>
            </w:r>
            <w:proofErr w:type="spellEnd"/>
            <w:r w:rsidR="00A454C9">
              <w:rPr>
                <w:rFonts w:cs="Arial"/>
                <w:bCs/>
              </w:rPr>
              <w:t xml:space="preserve">/0,4 </w:t>
            </w:r>
            <w:proofErr w:type="spellStart"/>
            <w:r w:rsidR="00A454C9">
              <w:rPr>
                <w:rFonts w:cs="Arial"/>
                <w:bCs/>
              </w:rPr>
              <w:t>kV</w:t>
            </w:r>
            <w:proofErr w:type="spellEnd"/>
            <w:r w:rsidR="00A454C9">
              <w:rPr>
                <w:rFonts w:cs="Arial"/>
                <w:bCs/>
              </w:rPr>
              <w:t xml:space="preserve"> </w:t>
            </w:r>
            <w:r w:rsidRPr="00513EF8">
              <w:rPr>
                <w:rFonts w:cs="Arial"/>
                <w:bCs/>
              </w:rPr>
              <w:t>įtampos transformatorinė, kurios visi įrenginiai montuojami ant konstrukcijų arba ant oro linijos atramų tokiame aukštyje, kad nereikėtų montuoti atitvarų.</w:t>
            </w:r>
          </w:p>
        </w:tc>
      </w:tr>
      <w:tr w:rsidR="00982A67" w:rsidRPr="00513EF8" w14:paraId="05EAE318" w14:textId="77777777" w:rsidTr="1D0C3881">
        <w:trPr>
          <w:trHeight w:val="382"/>
        </w:trPr>
        <w:tc>
          <w:tcPr>
            <w:tcW w:w="1091" w:type="pct"/>
            <w:vAlign w:val="center"/>
          </w:tcPr>
          <w:p w14:paraId="7FD82252" w14:textId="0FC07987" w:rsidR="001F057A" w:rsidRPr="00513EF8" w:rsidRDefault="001F057A" w:rsidP="001F057A">
            <w:pPr>
              <w:pStyle w:val="a-tekstas"/>
              <w:jc w:val="left"/>
              <w:rPr>
                <w:rFonts w:cs="Arial"/>
                <w:b/>
              </w:rPr>
            </w:pPr>
            <w:r w:rsidRPr="00513EF8">
              <w:rPr>
                <w:rFonts w:cs="Arial"/>
                <w:b/>
              </w:rPr>
              <w:t>Šviesolaidžių kabelių linija (ŠKL)</w:t>
            </w:r>
          </w:p>
        </w:tc>
        <w:tc>
          <w:tcPr>
            <w:tcW w:w="3909" w:type="pct"/>
            <w:vAlign w:val="center"/>
          </w:tcPr>
          <w:p w14:paraId="21A9B0A8" w14:textId="6602F19A" w:rsidR="001F057A" w:rsidRPr="00513EF8" w:rsidRDefault="001F057A" w:rsidP="001F057A">
            <w:pPr>
              <w:pStyle w:val="a-tekstas"/>
              <w:jc w:val="left"/>
              <w:rPr>
                <w:rFonts w:cs="Arial"/>
              </w:rPr>
            </w:pPr>
            <w:r w:rsidRPr="00513EF8">
              <w:rPr>
                <w:rFonts w:cs="Arial"/>
              </w:rPr>
              <w:t>Informaciniams signalams perduoti skirta telekomunikacinio tinklo dalis, kurią sudaro oro arba požeminis šviesolaidžių kabelis su jungiamosiomis movomis ir šviesolaidinių skaidulų paskirstymo įrenginiais</w:t>
            </w:r>
            <w:r w:rsidRPr="00513EF8">
              <w:rPr>
                <w:rFonts w:cs="Arial"/>
                <w:bCs/>
              </w:rPr>
              <w:t>.</w:t>
            </w:r>
          </w:p>
        </w:tc>
      </w:tr>
      <w:tr w:rsidR="00982A67" w:rsidRPr="00513EF8" w14:paraId="72019F3A" w14:textId="77777777" w:rsidTr="1D0C3881">
        <w:trPr>
          <w:trHeight w:val="382"/>
        </w:trPr>
        <w:tc>
          <w:tcPr>
            <w:tcW w:w="1091" w:type="pct"/>
            <w:vAlign w:val="center"/>
          </w:tcPr>
          <w:p w14:paraId="54A1F4F7" w14:textId="2A9F7F08" w:rsidR="005529A2" w:rsidRPr="00513EF8" w:rsidRDefault="005529A2" w:rsidP="005529A2">
            <w:pPr>
              <w:pStyle w:val="a-tekstas"/>
              <w:jc w:val="left"/>
              <w:rPr>
                <w:rFonts w:cs="Arial"/>
                <w:b/>
              </w:rPr>
            </w:pPr>
            <w:r w:rsidRPr="00513EF8">
              <w:rPr>
                <w:rFonts w:cs="Arial"/>
                <w:b/>
                <w:bCs/>
              </w:rPr>
              <w:t>Technologinis objektas</w:t>
            </w:r>
          </w:p>
        </w:tc>
        <w:tc>
          <w:tcPr>
            <w:tcW w:w="3909" w:type="pct"/>
            <w:vAlign w:val="center"/>
          </w:tcPr>
          <w:p w14:paraId="643F7894" w14:textId="43D92B79" w:rsidR="005529A2" w:rsidRPr="00513EF8" w:rsidRDefault="005529A2" w:rsidP="005529A2">
            <w:pPr>
              <w:pStyle w:val="a-tekstas"/>
              <w:jc w:val="left"/>
              <w:rPr>
                <w:rFonts w:cs="Arial"/>
              </w:rPr>
            </w:pPr>
            <w:r w:rsidRPr="00513EF8">
              <w:rPr>
                <w:rFonts w:cs="Arial"/>
              </w:rPr>
              <w:t>Transformatorių pastotės, skirstomieji punktai, visų tipų transformatorinės, kabelių ir apskaitos spintos, komutaciniai punktai ir elektros linijos.</w:t>
            </w:r>
          </w:p>
        </w:tc>
      </w:tr>
      <w:tr w:rsidR="00982A67" w:rsidRPr="00513EF8" w14:paraId="56E860EB" w14:textId="77777777" w:rsidTr="1D0C3881">
        <w:trPr>
          <w:trHeight w:val="382"/>
        </w:trPr>
        <w:tc>
          <w:tcPr>
            <w:tcW w:w="1091" w:type="pct"/>
            <w:vAlign w:val="center"/>
          </w:tcPr>
          <w:p w14:paraId="42056325" w14:textId="7D65AB6D" w:rsidR="005529A2" w:rsidRPr="00513EF8" w:rsidRDefault="005529A2" w:rsidP="005529A2">
            <w:pPr>
              <w:pStyle w:val="a-tekstas"/>
              <w:jc w:val="left"/>
              <w:rPr>
                <w:rFonts w:cs="Arial"/>
                <w:b/>
              </w:rPr>
            </w:pPr>
            <w:r w:rsidRPr="00513EF8">
              <w:rPr>
                <w:rFonts w:cs="Arial"/>
                <w:b/>
              </w:rPr>
              <w:t>Technologiniai įrenginiai</w:t>
            </w:r>
          </w:p>
        </w:tc>
        <w:tc>
          <w:tcPr>
            <w:tcW w:w="3909" w:type="pct"/>
            <w:vAlign w:val="center"/>
          </w:tcPr>
          <w:p w14:paraId="63B94DBE" w14:textId="406E7912" w:rsidR="005529A2" w:rsidRPr="00513EF8" w:rsidRDefault="005529A2" w:rsidP="005529A2">
            <w:pPr>
              <w:pStyle w:val="a-tekstas"/>
              <w:jc w:val="left"/>
              <w:rPr>
                <w:rFonts w:cs="Arial"/>
              </w:rPr>
            </w:pPr>
            <w:r w:rsidRPr="00513EF8">
              <w:rPr>
                <w:rFonts w:cs="Arial"/>
              </w:rPr>
              <w:t>Technologinių objektų 0,4-110 </w:t>
            </w:r>
            <w:proofErr w:type="spellStart"/>
            <w:r w:rsidRPr="00513EF8">
              <w:rPr>
                <w:rFonts w:cs="Arial"/>
              </w:rPr>
              <w:t>kV</w:t>
            </w:r>
            <w:proofErr w:type="spellEnd"/>
            <w:r w:rsidRPr="00513EF8">
              <w:rPr>
                <w:rFonts w:cs="Arial"/>
              </w:rPr>
              <w:t xml:space="preserve"> įtampos elektros įrenginiai, relinės apsaugos ir automatikos </w:t>
            </w:r>
            <w:proofErr w:type="spellStart"/>
            <w:r w:rsidRPr="00513EF8">
              <w:rPr>
                <w:rFonts w:cs="Arial"/>
              </w:rPr>
              <w:t>įtaisai,antrinės</w:t>
            </w:r>
            <w:proofErr w:type="spellEnd"/>
            <w:r w:rsidRPr="00513EF8">
              <w:rPr>
                <w:rFonts w:cs="Arial"/>
              </w:rPr>
              <w:t xml:space="preserve"> grandinės, ryšių ir valdymo sistemų įranga, automatizuotos elektros energijos apskaitos sistemos įrenginiai, elektros apskaitos prietaisai ir įranga, akumuliatorių baterijos.</w:t>
            </w:r>
          </w:p>
        </w:tc>
      </w:tr>
      <w:tr w:rsidR="00982A67" w:rsidRPr="00513EF8" w14:paraId="7CD0F581" w14:textId="77777777" w:rsidTr="1D0C3881">
        <w:trPr>
          <w:trHeight w:val="382"/>
        </w:trPr>
        <w:tc>
          <w:tcPr>
            <w:tcW w:w="1091" w:type="pct"/>
            <w:vAlign w:val="center"/>
          </w:tcPr>
          <w:p w14:paraId="344449A6" w14:textId="692786C5" w:rsidR="005529A2" w:rsidRPr="00513EF8" w:rsidRDefault="005529A2" w:rsidP="005529A2">
            <w:pPr>
              <w:pStyle w:val="a-tekstas"/>
              <w:jc w:val="left"/>
              <w:rPr>
                <w:rStyle w:val="Strong"/>
                <w:rFonts w:cs="Arial"/>
                <w:bCs w:val="0"/>
              </w:rPr>
            </w:pPr>
            <w:r w:rsidRPr="00513EF8">
              <w:rPr>
                <w:rFonts w:cs="Arial"/>
                <w:b/>
                <w:bCs/>
              </w:rPr>
              <w:t>Transformatorių pastotė (TP)</w:t>
            </w:r>
          </w:p>
        </w:tc>
        <w:tc>
          <w:tcPr>
            <w:tcW w:w="3909" w:type="pct"/>
            <w:vAlign w:val="center"/>
          </w:tcPr>
          <w:p w14:paraId="3ACA454A" w14:textId="2C6A2E9A" w:rsidR="005529A2" w:rsidRPr="00513EF8" w:rsidRDefault="005529A2" w:rsidP="005529A2">
            <w:pPr>
              <w:pStyle w:val="a-tekstas"/>
              <w:jc w:val="left"/>
              <w:rPr>
                <w:rFonts w:cs="Arial"/>
                <w:bCs/>
              </w:rPr>
            </w:pPr>
            <w:r w:rsidRPr="00513EF8">
              <w:rPr>
                <w:rFonts w:cs="Arial"/>
              </w:rPr>
              <w:t>35 </w:t>
            </w:r>
            <w:proofErr w:type="spellStart"/>
            <w:r w:rsidRPr="00513EF8">
              <w:rPr>
                <w:rFonts w:cs="Arial"/>
              </w:rPr>
              <w:t>kV</w:t>
            </w:r>
            <w:proofErr w:type="spellEnd"/>
            <w:r w:rsidRPr="00513EF8">
              <w:rPr>
                <w:rFonts w:cs="Arial"/>
              </w:rPr>
              <w:t xml:space="preserve"> ir aukštesnės įtampos elektros tinklo dalis, užimanti tam tikrą teritoriją arba patalpą, apimanti galios transformatorius, skirstyklas ir kitus įrenginius ir statinius.</w:t>
            </w:r>
          </w:p>
        </w:tc>
      </w:tr>
      <w:tr w:rsidR="00982A67" w:rsidRPr="00513EF8" w14:paraId="604E29EF" w14:textId="77777777" w:rsidTr="1D0C3881">
        <w:trPr>
          <w:trHeight w:val="382"/>
        </w:trPr>
        <w:tc>
          <w:tcPr>
            <w:tcW w:w="1091" w:type="pct"/>
            <w:vAlign w:val="center"/>
          </w:tcPr>
          <w:p w14:paraId="49ACEE6D" w14:textId="008A872A" w:rsidR="005529A2" w:rsidRPr="00513EF8" w:rsidRDefault="005529A2" w:rsidP="005529A2">
            <w:pPr>
              <w:pStyle w:val="a-tekstas"/>
              <w:jc w:val="left"/>
              <w:rPr>
                <w:rFonts w:cs="Arial"/>
                <w:b/>
              </w:rPr>
            </w:pPr>
            <w:r w:rsidRPr="00513EF8">
              <w:rPr>
                <w:rFonts w:cs="Arial"/>
                <w:b/>
                <w:bCs/>
              </w:rPr>
              <w:t>Transformatorinė (TR)</w:t>
            </w:r>
          </w:p>
        </w:tc>
        <w:tc>
          <w:tcPr>
            <w:tcW w:w="3909" w:type="pct"/>
            <w:vAlign w:val="center"/>
          </w:tcPr>
          <w:p w14:paraId="0A43A644" w14:textId="797C178A" w:rsidR="005529A2" w:rsidRPr="00513EF8" w:rsidRDefault="005529A2" w:rsidP="005529A2">
            <w:pPr>
              <w:pStyle w:val="a-tekstas"/>
              <w:jc w:val="left"/>
              <w:rPr>
                <w:rFonts w:cs="Arial"/>
              </w:rPr>
            </w:pPr>
            <w:r w:rsidRPr="00513EF8">
              <w:rPr>
                <w:rFonts w:cs="Arial"/>
                <w:bCs/>
              </w:rPr>
              <w:t>6-10/0,4 </w:t>
            </w:r>
            <w:proofErr w:type="spellStart"/>
            <w:r w:rsidRPr="00513EF8">
              <w:rPr>
                <w:rFonts w:cs="Arial"/>
                <w:bCs/>
              </w:rPr>
              <w:t>kV</w:t>
            </w:r>
            <w:proofErr w:type="spellEnd"/>
            <w:r w:rsidRPr="00513EF8">
              <w:rPr>
                <w:rFonts w:cs="Arial"/>
                <w:bCs/>
              </w:rPr>
              <w:t xml:space="preserve"> įtampos betoninė, modulinė,</w:t>
            </w:r>
            <w:r w:rsidR="00BA2AD0">
              <w:rPr>
                <w:rFonts w:cs="Arial"/>
                <w:bCs/>
              </w:rPr>
              <w:t xml:space="preserve"> karkasinė,</w:t>
            </w:r>
            <w:r w:rsidRPr="00513EF8">
              <w:rPr>
                <w:rFonts w:cs="Arial"/>
                <w:bCs/>
              </w:rPr>
              <w:t xml:space="preserve"> komplektinė, požeminė, stulpinė, stacionarioji transformatorinė su 6-10 </w:t>
            </w:r>
            <w:proofErr w:type="spellStart"/>
            <w:r w:rsidRPr="00513EF8">
              <w:rPr>
                <w:rFonts w:cs="Arial"/>
                <w:bCs/>
              </w:rPr>
              <w:t>kV</w:t>
            </w:r>
            <w:proofErr w:type="spellEnd"/>
            <w:r w:rsidRPr="00513EF8">
              <w:rPr>
                <w:rFonts w:cs="Arial"/>
                <w:bCs/>
              </w:rPr>
              <w:t xml:space="preserve"> įtampos skirstomaisiais elektros įrenginiais ir 6-10 </w:t>
            </w:r>
            <w:proofErr w:type="spellStart"/>
            <w:r w:rsidRPr="00513EF8">
              <w:rPr>
                <w:rFonts w:cs="Arial"/>
                <w:bCs/>
              </w:rPr>
              <w:t>kV</w:t>
            </w:r>
            <w:proofErr w:type="spellEnd"/>
            <w:r w:rsidRPr="00513EF8">
              <w:rPr>
                <w:rFonts w:cs="Arial"/>
                <w:bCs/>
              </w:rPr>
              <w:t xml:space="preserve"> galios transformatoriais ir 0,4 </w:t>
            </w:r>
            <w:proofErr w:type="spellStart"/>
            <w:r w:rsidRPr="00513EF8">
              <w:rPr>
                <w:rFonts w:cs="Arial"/>
                <w:bCs/>
              </w:rPr>
              <w:t>kV</w:t>
            </w:r>
            <w:proofErr w:type="spellEnd"/>
            <w:r w:rsidRPr="00513EF8">
              <w:rPr>
                <w:rFonts w:cs="Arial"/>
                <w:bCs/>
              </w:rPr>
              <w:t xml:space="preserve"> įtampos elektros įrenginiais skirta skirstyti 0,4–10 </w:t>
            </w:r>
            <w:proofErr w:type="spellStart"/>
            <w:r w:rsidRPr="00513EF8">
              <w:rPr>
                <w:rFonts w:cs="Arial"/>
                <w:bCs/>
              </w:rPr>
              <w:t>kV</w:t>
            </w:r>
            <w:proofErr w:type="spellEnd"/>
            <w:r w:rsidRPr="00513EF8">
              <w:rPr>
                <w:rFonts w:cs="Arial"/>
                <w:bCs/>
              </w:rPr>
              <w:t xml:space="preserve"> įtampos elektros energiją tam tikroje teritorijoje.</w:t>
            </w:r>
          </w:p>
        </w:tc>
      </w:tr>
      <w:tr w:rsidR="00982A67" w:rsidRPr="00513EF8" w14:paraId="7B326371" w14:textId="77777777" w:rsidTr="1D0C3881">
        <w:trPr>
          <w:trHeight w:val="382"/>
        </w:trPr>
        <w:tc>
          <w:tcPr>
            <w:tcW w:w="1091" w:type="pct"/>
            <w:vAlign w:val="center"/>
          </w:tcPr>
          <w:p w14:paraId="37EE7433" w14:textId="4BFC2DFD" w:rsidR="005529A2" w:rsidRPr="00513EF8" w:rsidRDefault="005529A2" w:rsidP="005529A2">
            <w:pPr>
              <w:pStyle w:val="a-tekstas"/>
              <w:jc w:val="left"/>
              <w:rPr>
                <w:rFonts w:cs="Arial"/>
                <w:b/>
                <w:bCs/>
              </w:rPr>
            </w:pPr>
            <w:r w:rsidRPr="00513EF8">
              <w:rPr>
                <w:rFonts w:cs="Arial"/>
                <w:b/>
              </w:rPr>
              <w:t>TET</w:t>
            </w:r>
          </w:p>
        </w:tc>
        <w:tc>
          <w:tcPr>
            <w:tcW w:w="3909" w:type="pct"/>
            <w:vAlign w:val="center"/>
          </w:tcPr>
          <w:p w14:paraId="51EC8EE2" w14:textId="247D1E1A" w:rsidR="005529A2" w:rsidRPr="00513EF8" w:rsidRDefault="005529A2" w:rsidP="005529A2">
            <w:pPr>
              <w:pStyle w:val="a-tekstas"/>
              <w:jc w:val="left"/>
              <w:rPr>
                <w:rFonts w:cs="Arial"/>
                <w:bCs/>
              </w:rPr>
            </w:pPr>
            <w:r w:rsidRPr="00513EF8">
              <w:rPr>
                <w:rFonts w:cs="Arial"/>
              </w:rPr>
              <w:t>Elektrinių ir elektros tinklų eksploatavimo taisyklės</w:t>
            </w:r>
          </w:p>
        </w:tc>
      </w:tr>
      <w:tr w:rsidR="00982A67" w:rsidRPr="00513EF8" w14:paraId="4740D35F" w14:textId="77777777" w:rsidTr="1D0C3881">
        <w:trPr>
          <w:trHeight w:val="382"/>
        </w:trPr>
        <w:tc>
          <w:tcPr>
            <w:tcW w:w="1091" w:type="pct"/>
            <w:vAlign w:val="center"/>
          </w:tcPr>
          <w:p w14:paraId="571DE31B" w14:textId="5167F7C2" w:rsidR="005529A2" w:rsidRPr="00513EF8" w:rsidRDefault="005529A2" w:rsidP="005529A2">
            <w:pPr>
              <w:pStyle w:val="a-tekstas"/>
              <w:jc w:val="left"/>
              <w:rPr>
                <w:rFonts w:cs="Arial"/>
                <w:b/>
                <w:bCs/>
              </w:rPr>
            </w:pPr>
            <w:r w:rsidRPr="00513EF8">
              <w:rPr>
                <w:rFonts w:cs="Arial"/>
                <w:b/>
              </w:rPr>
              <w:t>TSPĮ</w:t>
            </w:r>
          </w:p>
        </w:tc>
        <w:tc>
          <w:tcPr>
            <w:tcW w:w="3909" w:type="pct"/>
            <w:vAlign w:val="center"/>
          </w:tcPr>
          <w:p w14:paraId="309E62CB" w14:textId="1C98BBB3" w:rsidR="005529A2" w:rsidRPr="00513EF8" w:rsidRDefault="005529A2" w:rsidP="005529A2">
            <w:pPr>
              <w:pStyle w:val="a-tekstas"/>
              <w:jc w:val="left"/>
              <w:rPr>
                <w:rFonts w:cs="Arial"/>
                <w:bCs/>
              </w:rPr>
            </w:pPr>
            <w:proofErr w:type="spellStart"/>
            <w:r w:rsidRPr="00513EF8">
              <w:rPr>
                <w:rFonts w:cs="Arial"/>
              </w:rPr>
              <w:t>Teleinformacijos</w:t>
            </w:r>
            <w:proofErr w:type="spellEnd"/>
            <w:r w:rsidRPr="00513EF8">
              <w:rPr>
                <w:rFonts w:cs="Arial"/>
              </w:rPr>
              <w:t xml:space="preserve"> surinkimo ir perdavimo įrenginys</w:t>
            </w:r>
          </w:p>
        </w:tc>
      </w:tr>
      <w:tr w:rsidR="00982A67" w:rsidRPr="00513EF8" w14:paraId="2029B87B" w14:textId="77777777" w:rsidTr="1D0C3881">
        <w:trPr>
          <w:trHeight w:val="382"/>
        </w:trPr>
        <w:tc>
          <w:tcPr>
            <w:tcW w:w="1091" w:type="pct"/>
            <w:vAlign w:val="center"/>
          </w:tcPr>
          <w:p w14:paraId="1CF9C43F" w14:textId="4EB85BDE" w:rsidR="005529A2" w:rsidRPr="00513EF8" w:rsidRDefault="005529A2" w:rsidP="005529A2">
            <w:pPr>
              <w:pStyle w:val="a-tekstas"/>
              <w:jc w:val="left"/>
              <w:rPr>
                <w:rFonts w:cs="Arial"/>
                <w:b/>
                <w:bCs/>
              </w:rPr>
            </w:pPr>
            <w:r w:rsidRPr="00513EF8">
              <w:rPr>
                <w:rFonts w:cs="Arial"/>
                <w:b/>
                <w:bCs/>
              </w:rPr>
              <w:t>Uždaroji skirstykla</w:t>
            </w:r>
          </w:p>
        </w:tc>
        <w:tc>
          <w:tcPr>
            <w:tcW w:w="3909" w:type="pct"/>
            <w:vAlign w:val="center"/>
          </w:tcPr>
          <w:p w14:paraId="34EA6B78" w14:textId="11A93F8C" w:rsidR="005529A2" w:rsidRPr="00513EF8" w:rsidRDefault="005529A2" w:rsidP="005529A2">
            <w:pPr>
              <w:pStyle w:val="a-tekstas"/>
              <w:jc w:val="left"/>
              <w:rPr>
                <w:rFonts w:cs="Arial"/>
                <w:bCs/>
              </w:rPr>
            </w:pPr>
            <w:r w:rsidRPr="00513EF8">
              <w:rPr>
                <w:rFonts w:cs="Arial"/>
                <w:bCs/>
              </w:rPr>
              <w:t>Skirstykla, kurios elektros įrenginiai įrengti uždarojoje patalpoje, technologiniame pastate.</w:t>
            </w:r>
          </w:p>
        </w:tc>
      </w:tr>
      <w:tr w:rsidR="00982A67" w:rsidRPr="00513EF8" w14:paraId="48E07783" w14:textId="77777777" w:rsidTr="1D0C3881">
        <w:trPr>
          <w:trHeight w:val="382"/>
        </w:trPr>
        <w:tc>
          <w:tcPr>
            <w:tcW w:w="1091" w:type="pct"/>
            <w:vAlign w:val="center"/>
          </w:tcPr>
          <w:p w14:paraId="5428DA45" w14:textId="0BC111EA" w:rsidR="005529A2" w:rsidRPr="00513EF8" w:rsidRDefault="005529A2" w:rsidP="005529A2">
            <w:pPr>
              <w:pStyle w:val="a-tekstas"/>
              <w:jc w:val="left"/>
              <w:rPr>
                <w:rFonts w:cs="Arial"/>
                <w:b/>
                <w:bCs/>
              </w:rPr>
            </w:pPr>
            <w:r w:rsidRPr="00513EF8">
              <w:rPr>
                <w:rFonts w:cs="Arial"/>
                <w:b/>
              </w:rPr>
              <w:t xml:space="preserve">Vidutinės 6-10 </w:t>
            </w:r>
            <w:proofErr w:type="spellStart"/>
            <w:r w:rsidRPr="00513EF8">
              <w:rPr>
                <w:rFonts w:cs="Arial"/>
                <w:b/>
              </w:rPr>
              <w:t>kV</w:t>
            </w:r>
            <w:proofErr w:type="spellEnd"/>
            <w:r w:rsidRPr="00513EF8">
              <w:rPr>
                <w:rFonts w:cs="Arial"/>
                <w:b/>
              </w:rPr>
              <w:t xml:space="preserve"> įtampos kabelių spinta (VKS)</w:t>
            </w:r>
          </w:p>
        </w:tc>
        <w:tc>
          <w:tcPr>
            <w:tcW w:w="3909" w:type="pct"/>
            <w:vAlign w:val="center"/>
          </w:tcPr>
          <w:p w14:paraId="3E4A7111" w14:textId="08D8EE57" w:rsidR="005529A2" w:rsidRPr="00513EF8" w:rsidRDefault="005529A2" w:rsidP="005529A2">
            <w:pPr>
              <w:pStyle w:val="a-tekstas"/>
              <w:jc w:val="left"/>
              <w:rPr>
                <w:rFonts w:cs="Arial"/>
              </w:rPr>
            </w:pPr>
            <w:r w:rsidRPr="00513EF8">
              <w:rPr>
                <w:rFonts w:cs="Arial"/>
              </w:rPr>
              <w:t xml:space="preserve">6-10 </w:t>
            </w:r>
            <w:proofErr w:type="spellStart"/>
            <w:r w:rsidRPr="00513EF8">
              <w:rPr>
                <w:rFonts w:cs="Arial"/>
              </w:rPr>
              <w:t>kV</w:t>
            </w:r>
            <w:proofErr w:type="spellEnd"/>
            <w:r w:rsidRPr="00513EF8">
              <w:rPr>
                <w:rFonts w:cs="Arial"/>
              </w:rPr>
              <w:t xml:space="preserve"> įtampos kabelių spinta, skirta 6-10 </w:t>
            </w:r>
            <w:proofErr w:type="spellStart"/>
            <w:r w:rsidRPr="00513EF8">
              <w:rPr>
                <w:rFonts w:cs="Arial"/>
              </w:rPr>
              <w:t>kV</w:t>
            </w:r>
            <w:proofErr w:type="spellEnd"/>
            <w:r w:rsidRPr="00513EF8">
              <w:rPr>
                <w:rFonts w:cs="Arial"/>
              </w:rPr>
              <w:t xml:space="preserve"> įtampos elektros kabelių prijungimui  be komutacinių įrenginių ar su komutaciniais aparatais skirtais perjungimams be įtampos.</w:t>
            </w:r>
          </w:p>
        </w:tc>
      </w:tr>
      <w:tr w:rsidR="00982A67" w:rsidRPr="00513EF8" w14:paraId="78B57329" w14:textId="77777777" w:rsidTr="1D0C3881">
        <w:trPr>
          <w:trHeight w:val="382"/>
        </w:trPr>
        <w:tc>
          <w:tcPr>
            <w:tcW w:w="1091" w:type="pct"/>
            <w:vAlign w:val="center"/>
          </w:tcPr>
          <w:p w14:paraId="039CEEC3" w14:textId="0E15188D" w:rsidR="005529A2" w:rsidRPr="00513EF8" w:rsidRDefault="005529A2" w:rsidP="005529A2">
            <w:pPr>
              <w:pStyle w:val="a-tekstas"/>
              <w:jc w:val="left"/>
              <w:rPr>
                <w:rStyle w:val="Strong"/>
                <w:rFonts w:cs="Arial"/>
                <w:bCs w:val="0"/>
              </w:rPr>
            </w:pPr>
            <w:r w:rsidRPr="00513EF8">
              <w:rPr>
                <w:rFonts w:cs="Arial"/>
                <w:b/>
              </w:rPr>
              <w:t>Vidutinės 6</w:t>
            </w:r>
            <w:r w:rsidR="00A454C9">
              <w:rPr>
                <w:rFonts w:cs="Arial"/>
                <w:b/>
              </w:rPr>
              <w:t>-33</w:t>
            </w:r>
            <w:r w:rsidRPr="00513EF8">
              <w:rPr>
                <w:rFonts w:cs="Arial"/>
                <w:b/>
              </w:rPr>
              <w:t xml:space="preserve"> </w:t>
            </w:r>
            <w:proofErr w:type="spellStart"/>
            <w:r w:rsidRPr="00513EF8">
              <w:rPr>
                <w:rFonts w:cs="Arial"/>
                <w:b/>
              </w:rPr>
              <w:t>kV</w:t>
            </w:r>
            <w:proofErr w:type="spellEnd"/>
            <w:r w:rsidRPr="00513EF8">
              <w:rPr>
                <w:rFonts w:cs="Arial"/>
                <w:b/>
              </w:rPr>
              <w:t xml:space="preserve"> įtampos komutavimo punktas (KP)</w:t>
            </w:r>
          </w:p>
        </w:tc>
        <w:tc>
          <w:tcPr>
            <w:tcW w:w="3909" w:type="pct"/>
            <w:vAlign w:val="center"/>
          </w:tcPr>
          <w:p w14:paraId="36807280" w14:textId="202EA322" w:rsidR="005529A2" w:rsidRPr="00513EF8" w:rsidRDefault="005529A2" w:rsidP="005529A2">
            <w:pPr>
              <w:pStyle w:val="a-tekstas"/>
              <w:jc w:val="left"/>
              <w:rPr>
                <w:rStyle w:val="Strong"/>
                <w:rFonts w:cs="Arial"/>
                <w:b w:val="0"/>
              </w:rPr>
            </w:pPr>
            <w:r w:rsidRPr="00513EF8">
              <w:rPr>
                <w:rFonts w:cs="Arial"/>
              </w:rPr>
              <w:t xml:space="preserve">Mūriniame, surenkamų gelžbetoninių konstrukcijų ar moduliniame-karkasiniame pastate įrengti komutavimo įrenginiai be galios transformatorių, su dviem ir daugiau prijungtomis linijomis, skirti skirstyti 6 - </w:t>
            </w:r>
            <w:r w:rsidR="00A454C9">
              <w:rPr>
                <w:rFonts w:cs="Arial"/>
              </w:rPr>
              <w:t>33</w:t>
            </w:r>
            <w:r w:rsidRPr="00513EF8">
              <w:rPr>
                <w:rFonts w:cs="Arial"/>
              </w:rPr>
              <w:t xml:space="preserve"> </w:t>
            </w:r>
            <w:proofErr w:type="spellStart"/>
            <w:r w:rsidRPr="00513EF8">
              <w:rPr>
                <w:rFonts w:cs="Arial"/>
              </w:rPr>
              <w:t>kV</w:t>
            </w:r>
            <w:proofErr w:type="spellEnd"/>
            <w:r w:rsidRPr="00513EF8">
              <w:rPr>
                <w:rFonts w:cs="Arial"/>
              </w:rPr>
              <w:t xml:space="preserve"> įtampos elektros energiją.</w:t>
            </w:r>
          </w:p>
        </w:tc>
      </w:tr>
      <w:tr w:rsidR="00982A67" w:rsidRPr="00513EF8" w14:paraId="53116A12" w14:textId="77777777" w:rsidTr="1D0C3881">
        <w:trPr>
          <w:trHeight w:val="382"/>
        </w:trPr>
        <w:tc>
          <w:tcPr>
            <w:tcW w:w="1091" w:type="pct"/>
            <w:vAlign w:val="center"/>
          </w:tcPr>
          <w:p w14:paraId="3C506CFD" w14:textId="13E7B755" w:rsidR="005529A2" w:rsidRPr="00513EF8" w:rsidRDefault="005529A2" w:rsidP="005529A2">
            <w:pPr>
              <w:pStyle w:val="a-tekstas"/>
              <w:jc w:val="left"/>
              <w:rPr>
                <w:rStyle w:val="Strong"/>
                <w:rFonts w:cs="Arial"/>
                <w:b w:val="0"/>
              </w:rPr>
            </w:pPr>
            <w:r w:rsidRPr="00513EF8">
              <w:rPr>
                <w:rFonts w:cs="Arial"/>
                <w:b/>
              </w:rPr>
              <w:t xml:space="preserve">Valdomas komutacinis aparatas </w:t>
            </w:r>
            <w:r w:rsidRPr="00513EF8">
              <w:rPr>
                <w:rFonts w:cs="Arial"/>
                <w:b/>
                <w:bCs/>
              </w:rPr>
              <w:t>VKA</w:t>
            </w:r>
          </w:p>
        </w:tc>
        <w:tc>
          <w:tcPr>
            <w:tcW w:w="3909" w:type="pct"/>
            <w:vAlign w:val="center"/>
          </w:tcPr>
          <w:p w14:paraId="7471F6AE" w14:textId="3B70FB17" w:rsidR="005529A2" w:rsidRPr="00513EF8" w:rsidRDefault="005529A2" w:rsidP="005529A2">
            <w:pPr>
              <w:pStyle w:val="a-tekstas"/>
              <w:jc w:val="left"/>
              <w:rPr>
                <w:rStyle w:val="Strong"/>
                <w:rFonts w:cs="Arial"/>
                <w:b w:val="0"/>
              </w:rPr>
            </w:pPr>
            <w:r w:rsidRPr="00513EF8">
              <w:rPr>
                <w:rFonts w:cs="Arial"/>
              </w:rPr>
              <w:t>Komutacinis elektros tinklo elementas, turintis nuotolinio valdymo galimybę iš dispečerinio valdymo sistemos.</w:t>
            </w:r>
          </w:p>
        </w:tc>
      </w:tr>
      <w:tr w:rsidR="005529A2" w:rsidRPr="00513EF8" w14:paraId="048864DB" w14:textId="77777777" w:rsidTr="1D0C3881">
        <w:trPr>
          <w:trHeight w:val="382"/>
        </w:trPr>
        <w:tc>
          <w:tcPr>
            <w:tcW w:w="5000" w:type="pct"/>
            <w:gridSpan w:val="2"/>
            <w:vAlign w:val="center"/>
          </w:tcPr>
          <w:p w14:paraId="5F9C26C6" w14:textId="4724D13F" w:rsidR="005529A2" w:rsidRPr="00513EF8" w:rsidRDefault="005529A2" w:rsidP="005529A2">
            <w:pPr>
              <w:pStyle w:val="a-tekstas"/>
              <w:jc w:val="left"/>
              <w:rPr>
                <w:rFonts w:cs="Arial"/>
              </w:rPr>
            </w:pPr>
            <w:r w:rsidRPr="1D0C3881">
              <w:rPr>
                <w:rFonts w:cs="Arial"/>
              </w:rPr>
              <w:t xml:space="preserve">Standarte minimos 6, 10, 35 </w:t>
            </w:r>
            <w:proofErr w:type="spellStart"/>
            <w:r w:rsidRPr="1D0C3881">
              <w:rPr>
                <w:rFonts w:cs="Arial"/>
              </w:rPr>
              <w:t>kV</w:t>
            </w:r>
            <w:proofErr w:type="spellEnd"/>
            <w:r w:rsidRPr="1D0C3881">
              <w:rPr>
                <w:rFonts w:cs="Arial"/>
              </w:rPr>
              <w:t xml:space="preserve"> kabelius apibūdinančios sąvokos suprantamos kaip:</w:t>
            </w:r>
          </w:p>
        </w:tc>
      </w:tr>
      <w:tr w:rsidR="00982A67" w:rsidRPr="00513EF8" w14:paraId="259F34C1" w14:textId="77777777" w:rsidTr="1D0C3881">
        <w:trPr>
          <w:trHeight w:val="382"/>
        </w:trPr>
        <w:tc>
          <w:tcPr>
            <w:tcW w:w="1091" w:type="pct"/>
            <w:vAlign w:val="center"/>
          </w:tcPr>
          <w:p w14:paraId="7F91E0C0" w14:textId="41AEDE45" w:rsidR="005529A2" w:rsidRPr="00513EF8" w:rsidRDefault="005529A2" w:rsidP="005529A2">
            <w:pPr>
              <w:pStyle w:val="a-tekstas"/>
              <w:jc w:val="center"/>
              <w:rPr>
                <w:rFonts w:cs="Arial"/>
                <w:b/>
                <w:bCs/>
              </w:rPr>
            </w:pPr>
            <w:r>
              <w:rPr>
                <w:noProof/>
              </w:rPr>
              <w:lastRenderedPageBreak/>
              <w:drawing>
                <wp:inline distT="0" distB="0" distL="0" distR="0" wp14:anchorId="6C91E37E" wp14:editId="76AD007E">
                  <wp:extent cx="504000" cy="504000"/>
                  <wp:effectExtent l="0" t="0" r="0" b="0"/>
                  <wp:docPr id="85" name="Picture 6" descr="doc0851882014102314133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extLst>
                              <a:ext uri="{28A0092B-C50C-407E-A947-70E740481C1C}">
                                <a14:useLocalDpi xmlns:a14="http://schemas.microsoft.com/office/drawing/2010/main" val="0"/>
                              </a:ext>
                            </a:extLst>
                          </a:blip>
                          <a:srcRect l="3200" t="2489" r="72919" b="68900"/>
                          <a:stretch>
                            <a:fillRect/>
                          </a:stretch>
                        </pic:blipFill>
                        <pic:spPr>
                          <a:xfrm>
                            <a:off x="0" y="0"/>
                            <a:ext cx="504000" cy="504000"/>
                          </a:xfrm>
                          <a:prstGeom prst="rect">
                            <a:avLst/>
                          </a:prstGeom>
                        </pic:spPr>
                      </pic:pic>
                    </a:graphicData>
                  </a:graphic>
                </wp:inline>
              </w:drawing>
            </w:r>
          </w:p>
        </w:tc>
        <w:tc>
          <w:tcPr>
            <w:tcW w:w="3909" w:type="pct"/>
            <w:vAlign w:val="center"/>
          </w:tcPr>
          <w:p w14:paraId="1A6812A0" w14:textId="7D4D0ECF" w:rsidR="005529A2" w:rsidRPr="00513EF8" w:rsidRDefault="005529A2" w:rsidP="005529A2">
            <w:pPr>
              <w:pStyle w:val="a-tekstas"/>
              <w:jc w:val="left"/>
              <w:rPr>
                <w:rFonts w:cs="Arial"/>
              </w:rPr>
            </w:pPr>
            <w:proofErr w:type="spellStart"/>
            <w:r w:rsidRPr="00513EF8">
              <w:rPr>
                <w:rFonts w:cs="Arial"/>
                <w:bCs/>
              </w:rPr>
              <w:t>Trigyslis</w:t>
            </w:r>
            <w:proofErr w:type="spellEnd"/>
            <w:r w:rsidRPr="00513EF8">
              <w:rPr>
                <w:rFonts w:cs="Arial"/>
                <w:bCs/>
              </w:rPr>
              <w:t xml:space="preserve"> kabelis su juostine alyvinio popieriaus izoliacija</w:t>
            </w:r>
          </w:p>
        </w:tc>
      </w:tr>
      <w:tr w:rsidR="00982A67" w:rsidRPr="00513EF8" w14:paraId="0453B9E8" w14:textId="77777777" w:rsidTr="1D0C3881">
        <w:trPr>
          <w:trHeight w:val="382"/>
        </w:trPr>
        <w:tc>
          <w:tcPr>
            <w:tcW w:w="1091" w:type="pct"/>
            <w:vAlign w:val="center"/>
          </w:tcPr>
          <w:p w14:paraId="67B7A588" w14:textId="0A46B7F6" w:rsidR="005529A2" w:rsidRPr="00513EF8" w:rsidRDefault="005529A2" w:rsidP="005529A2">
            <w:pPr>
              <w:pStyle w:val="a-tekstas"/>
              <w:jc w:val="center"/>
              <w:rPr>
                <w:rFonts w:cs="Arial"/>
                <w:b/>
                <w:bCs/>
              </w:rPr>
            </w:pPr>
            <w:r>
              <w:rPr>
                <w:noProof/>
              </w:rPr>
              <w:drawing>
                <wp:inline distT="0" distB="0" distL="0" distR="0" wp14:anchorId="37F64407" wp14:editId="0595B443">
                  <wp:extent cx="504000" cy="504000"/>
                  <wp:effectExtent l="0" t="0" r="0" b="0"/>
                  <wp:docPr id="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18">
                            <a:extLst>
                              <a:ext uri="{28A0092B-C50C-407E-A947-70E740481C1C}">
                                <a14:useLocalDpi xmlns:a14="http://schemas.microsoft.com/office/drawing/2010/main" val="0"/>
                              </a:ext>
                            </a:extLst>
                          </a:blip>
                          <a:srcRect l="681" t="19955" r="68573" b="26601"/>
                          <a:stretch>
                            <a:fillRect/>
                          </a:stretch>
                        </pic:blipFill>
                        <pic:spPr>
                          <a:xfrm>
                            <a:off x="0" y="0"/>
                            <a:ext cx="504000" cy="504000"/>
                          </a:xfrm>
                          <a:prstGeom prst="rect">
                            <a:avLst/>
                          </a:prstGeom>
                        </pic:spPr>
                      </pic:pic>
                    </a:graphicData>
                  </a:graphic>
                </wp:inline>
              </w:drawing>
            </w:r>
            <w:r>
              <w:rPr>
                <w:noProof/>
              </w:rPr>
              <w:drawing>
                <wp:inline distT="0" distB="0" distL="0" distR="0" wp14:anchorId="7AA2215E" wp14:editId="27EBA626">
                  <wp:extent cx="504000" cy="504000"/>
                  <wp:effectExtent l="0" t="0" r="0" b="0"/>
                  <wp:docPr id="86" name="Picture 7" descr="doc0851882014102314133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rcRect l="73486" t="55745" r="4401" b="17119"/>
                          <a:stretch>
                            <a:fillRect/>
                          </a:stretch>
                        </pic:blipFill>
                        <pic:spPr>
                          <a:xfrm>
                            <a:off x="0" y="0"/>
                            <a:ext cx="504000" cy="504000"/>
                          </a:xfrm>
                          <a:prstGeom prst="rect">
                            <a:avLst/>
                          </a:prstGeom>
                        </pic:spPr>
                      </pic:pic>
                    </a:graphicData>
                  </a:graphic>
                </wp:inline>
              </w:drawing>
            </w:r>
          </w:p>
        </w:tc>
        <w:tc>
          <w:tcPr>
            <w:tcW w:w="3909" w:type="pct"/>
            <w:vAlign w:val="center"/>
          </w:tcPr>
          <w:p w14:paraId="0B562EF2" w14:textId="1223895D" w:rsidR="005529A2" w:rsidRPr="00513EF8" w:rsidRDefault="005529A2" w:rsidP="005529A2">
            <w:pPr>
              <w:pStyle w:val="a-tekstas"/>
              <w:jc w:val="left"/>
              <w:rPr>
                <w:rFonts w:cs="Arial"/>
              </w:rPr>
            </w:pPr>
            <w:proofErr w:type="spellStart"/>
            <w:r w:rsidRPr="00513EF8">
              <w:rPr>
                <w:rFonts w:cs="Arial"/>
                <w:bCs/>
              </w:rPr>
              <w:t>Trigyslis</w:t>
            </w:r>
            <w:proofErr w:type="spellEnd"/>
            <w:r w:rsidRPr="00513EF8">
              <w:rPr>
                <w:rFonts w:cs="Arial"/>
                <w:bCs/>
              </w:rPr>
              <w:t xml:space="preserve"> kabelis su plastiko izoliacija</w:t>
            </w:r>
          </w:p>
        </w:tc>
      </w:tr>
      <w:tr w:rsidR="00982A67" w:rsidRPr="00513EF8" w14:paraId="0B7A106B" w14:textId="77777777" w:rsidTr="1D0C3881">
        <w:trPr>
          <w:trHeight w:val="382"/>
        </w:trPr>
        <w:tc>
          <w:tcPr>
            <w:tcW w:w="1091" w:type="pct"/>
            <w:vAlign w:val="center"/>
          </w:tcPr>
          <w:p w14:paraId="1B0FB168" w14:textId="78595D3E" w:rsidR="005529A2" w:rsidRPr="00513EF8" w:rsidRDefault="005529A2" w:rsidP="005529A2">
            <w:pPr>
              <w:pStyle w:val="a-tekstas"/>
              <w:jc w:val="center"/>
              <w:rPr>
                <w:rFonts w:cs="Arial"/>
                <w:b/>
                <w:bCs/>
              </w:rPr>
            </w:pPr>
            <w:r>
              <w:rPr>
                <w:noProof/>
              </w:rPr>
              <w:drawing>
                <wp:inline distT="0" distB="0" distL="0" distR="0" wp14:anchorId="175B1707" wp14:editId="00D641ED">
                  <wp:extent cx="961385" cy="324000"/>
                  <wp:effectExtent l="0" t="0" r="0" b="0"/>
                  <wp:docPr id="88" name="Picture 8" descr="doc0851882014102314133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a:extLst>
                              <a:ext uri="{28A0092B-C50C-407E-A947-70E740481C1C}">
                                <a14:useLocalDpi xmlns:a14="http://schemas.microsoft.com/office/drawing/2010/main" val="0"/>
                              </a:ext>
                            </a:extLst>
                          </a:blip>
                          <a:srcRect l="57639" t="11243" r="3899" b="73933"/>
                          <a:stretch>
                            <a:fillRect/>
                          </a:stretch>
                        </pic:blipFill>
                        <pic:spPr>
                          <a:xfrm>
                            <a:off x="0" y="0"/>
                            <a:ext cx="961385" cy="324000"/>
                          </a:xfrm>
                          <a:prstGeom prst="rect">
                            <a:avLst/>
                          </a:prstGeom>
                        </pic:spPr>
                      </pic:pic>
                    </a:graphicData>
                  </a:graphic>
                </wp:inline>
              </w:drawing>
            </w:r>
          </w:p>
        </w:tc>
        <w:tc>
          <w:tcPr>
            <w:tcW w:w="3909" w:type="pct"/>
            <w:vAlign w:val="center"/>
          </w:tcPr>
          <w:p w14:paraId="44159821" w14:textId="37CA6EF9" w:rsidR="005529A2" w:rsidRPr="00513EF8" w:rsidRDefault="005529A2" w:rsidP="005529A2">
            <w:pPr>
              <w:pStyle w:val="a-tekstas"/>
              <w:jc w:val="left"/>
              <w:rPr>
                <w:rFonts w:cs="Arial"/>
              </w:rPr>
            </w:pPr>
            <w:r w:rsidRPr="00513EF8">
              <w:rPr>
                <w:rFonts w:cs="Arial"/>
                <w:bCs/>
              </w:rPr>
              <w:t xml:space="preserve">Kabelių linija sudaryta iš </w:t>
            </w:r>
            <w:proofErr w:type="spellStart"/>
            <w:r w:rsidRPr="00513EF8">
              <w:rPr>
                <w:rFonts w:cs="Arial"/>
                <w:bCs/>
              </w:rPr>
              <w:t>viengyslių</w:t>
            </w:r>
            <w:proofErr w:type="spellEnd"/>
            <w:r w:rsidRPr="00513EF8">
              <w:rPr>
                <w:rFonts w:cs="Arial"/>
                <w:bCs/>
              </w:rPr>
              <w:t xml:space="preserve"> kabelių su plastiko izoliacija</w:t>
            </w:r>
          </w:p>
        </w:tc>
      </w:tr>
      <w:tr w:rsidR="00982A67" w:rsidRPr="00513EF8" w14:paraId="00AEE965" w14:textId="77777777" w:rsidTr="1D0C3881">
        <w:trPr>
          <w:trHeight w:val="382"/>
        </w:trPr>
        <w:tc>
          <w:tcPr>
            <w:tcW w:w="1091" w:type="pct"/>
            <w:vAlign w:val="center"/>
          </w:tcPr>
          <w:p w14:paraId="54037647" w14:textId="631E1C18" w:rsidR="00E23EA6" w:rsidRDefault="00982A67" w:rsidP="005529A2">
            <w:pPr>
              <w:pStyle w:val="a-tekstas"/>
              <w:jc w:val="center"/>
              <w:rPr>
                <w:noProof/>
              </w:rPr>
            </w:pPr>
            <w:r w:rsidRPr="00982A67">
              <w:rPr>
                <w:noProof/>
              </w:rPr>
              <w:drawing>
                <wp:inline distT="0" distB="0" distL="0" distR="0" wp14:anchorId="1528B018" wp14:editId="729B75D3">
                  <wp:extent cx="609018" cy="1566999"/>
                  <wp:effectExtent l="0" t="2540" r="0" b="0"/>
                  <wp:docPr id="2037058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58794" name=""/>
                          <pic:cNvPicPr/>
                        </pic:nvPicPr>
                        <pic:blipFill>
                          <a:blip r:embed="rId21"/>
                          <a:stretch>
                            <a:fillRect/>
                          </a:stretch>
                        </pic:blipFill>
                        <pic:spPr>
                          <a:xfrm rot="16200000" flipV="1">
                            <a:off x="0" y="0"/>
                            <a:ext cx="623294" cy="1603731"/>
                          </a:xfrm>
                          <a:prstGeom prst="rect">
                            <a:avLst/>
                          </a:prstGeom>
                        </pic:spPr>
                      </pic:pic>
                    </a:graphicData>
                  </a:graphic>
                </wp:inline>
              </w:drawing>
            </w:r>
          </w:p>
        </w:tc>
        <w:tc>
          <w:tcPr>
            <w:tcW w:w="3909" w:type="pct"/>
            <w:vAlign w:val="center"/>
          </w:tcPr>
          <w:p w14:paraId="23DD6D18" w14:textId="7BCA4C97" w:rsidR="00E23EA6" w:rsidRPr="00513EF8" w:rsidRDefault="00E23EA6" w:rsidP="005529A2">
            <w:pPr>
              <w:pStyle w:val="a-tekstas"/>
              <w:jc w:val="left"/>
              <w:rPr>
                <w:rFonts w:cs="Arial"/>
                <w:bCs/>
              </w:rPr>
            </w:pPr>
            <w:r w:rsidRPr="00513EF8">
              <w:rPr>
                <w:rFonts w:cs="Arial"/>
                <w:bCs/>
              </w:rPr>
              <w:t xml:space="preserve">Kabelių linija sudaryta iš </w:t>
            </w:r>
            <w:proofErr w:type="spellStart"/>
            <w:r w:rsidRPr="00513EF8">
              <w:rPr>
                <w:rFonts w:cs="Arial"/>
                <w:bCs/>
              </w:rPr>
              <w:t>viengyslių</w:t>
            </w:r>
            <w:proofErr w:type="spellEnd"/>
            <w:r w:rsidRPr="00513EF8">
              <w:rPr>
                <w:rFonts w:cs="Arial"/>
                <w:bCs/>
              </w:rPr>
              <w:t xml:space="preserve"> </w:t>
            </w:r>
            <w:r>
              <w:rPr>
                <w:rFonts w:cs="Arial"/>
                <w:bCs/>
              </w:rPr>
              <w:t>suvytų „</w:t>
            </w:r>
            <w:proofErr w:type="spellStart"/>
            <w:r>
              <w:rPr>
                <w:rFonts w:cs="Arial"/>
                <w:bCs/>
              </w:rPr>
              <w:t>triplex</w:t>
            </w:r>
            <w:proofErr w:type="spellEnd"/>
            <w:r>
              <w:rPr>
                <w:rFonts w:cs="Arial"/>
                <w:bCs/>
              </w:rPr>
              <w:t xml:space="preserve">“ </w:t>
            </w:r>
            <w:r w:rsidRPr="00513EF8">
              <w:rPr>
                <w:rFonts w:cs="Arial"/>
                <w:bCs/>
              </w:rPr>
              <w:t>kabelių su plastiko izoliacija</w:t>
            </w:r>
          </w:p>
        </w:tc>
      </w:tr>
    </w:tbl>
    <w:p w14:paraId="731DBF4C" w14:textId="3784BC11" w:rsidR="000966A4" w:rsidRPr="00513EF8" w:rsidRDefault="000966A4" w:rsidP="00694CA8">
      <w:pPr>
        <w:rPr>
          <w:rFonts w:ascii="Arial" w:hAnsi="Arial" w:cs="Arial"/>
          <w:lang w:eastAsia="lt-LT"/>
        </w:rPr>
      </w:pPr>
    </w:p>
    <w:p w14:paraId="7A2FB9F4" w14:textId="43140B2C" w:rsidR="000966A4" w:rsidRPr="00513EF8" w:rsidRDefault="000966A4" w:rsidP="00694CA8">
      <w:pPr>
        <w:rPr>
          <w:rFonts w:ascii="Arial" w:hAnsi="Arial" w:cs="Arial"/>
          <w:lang w:eastAsia="lt-LT"/>
        </w:rPr>
      </w:pPr>
    </w:p>
    <w:p w14:paraId="72FD6D13" w14:textId="52469DA8" w:rsidR="000966A4" w:rsidRPr="00513EF8" w:rsidRDefault="000966A4" w:rsidP="00694CA8">
      <w:pPr>
        <w:rPr>
          <w:rFonts w:ascii="Arial" w:hAnsi="Arial" w:cs="Arial"/>
          <w:lang w:eastAsia="lt-LT"/>
        </w:rPr>
      </w:pPr>
    </w:p>
    <w:p w14:paraId="77271B5E" w14:textId="77777777" w:rsidR="00AA7E1C" w:rsidRDefault="00AA7E1C" w:rsidP="000966A4">
      <w:pPr>
        <w:tabs>
          <w:tab w:val="left" w:pos="284"/>
        </w:tabs>
        <w:spacing w:after="0" w:line="240" w:lineRule="auto"/>
        <w:mirrorIndents/>
        <w:jc w:val="both"/>
        <w:rPr>
          <w:rFonts w:ascii="Arial" w:hAnsi="Arial" w:cs="Arial"/>
        </w:rPr>
      </w:pPr>
    </w:p>
    <w:p w14:paraId="0B87D77B" w14:textId="77777777" w:rsidR="00AA7E1C" w:rsidRDefault="00AA7E1C" w:rsidP="000966A4">
      <w:pPr>
        <w:tabs>
          <w:tab w:val="left" w:pos="284"/>
        </w:tabs>
        <w:spacing w:after="0" w:line="240" w:lineRule="auto"/>
        <w:mirrorIndents/>
        <w:jc w:val="both"/>
        <w:rPr>
          <w:rFonts w:ascii="Arial" w:hAnsi="Arial" w:cs="Arial"/>
        </w:rPr>
      </w:pPr>
    </w:p>
    <w:p w14:paraId="1C6CBD88" w14:textId="77777777" w:rsidR="00AA7E1C" w:rsidRDefault="00AA7E1C" w:rsidP="000966A4">
      <w:pPr>
        <w:tabs>
          <w:tab w:val="left" w:pos="284"/>
        </w:tabs>
        <w:spacing w:after="0" w:line="240" w:lineRule="auto"/>
        <w:mirrorIndents/>
        <w:jc w:val="both"/>
        <w:rPr>
          <w:rFonts w:ascii="Arial" w:hAnsi="Arial" w:cs="Arial"/>
        </w:rPr>
      </w:pPr>
    </w:p>
    <w:p w14:paraId="7B7054A2" w14:textId="77777777" w:rsidR="00AA7E1C" w:rsidRDefault="00AA7E1C" w:rsidP="000966A4">
      <w:pPr>
        <w:tabs>
          <w:tab w:val="left" w:pos="284"/>
        </w:tabs>
        <w:spacing w:after="0" w:line="240" w:lineRule="auto"/>
        <w:mirrorIndents/>
        <w:jc w:val="both"/>
        <w:rPr>
          <w:rFonts w:ascii="Arial" w:hAnsi="Arial" w:cs="Arial"/>
        </w:rPr>
      </w:pPr>
    </w:p>
    <w:p w14:paraId="02C48795" w14:textId="77777777" w:rsidR="00AA7E1C" w:rsidRDefault="00AA7E1C" w:rsidP="000966A4">
      <w:pPr>
        <w:tabs>
          <w:tab w:val="left" w:pos="284"/>
        </w:tabs>
        <w:spacing w:after="0" w:line="240" w:lineRule="auto"/>
        <w:mirrorIndents/>
        <w:jc w:val="both"/>
        <w:rPr>
          <w:rFonts w:ascii="Arial" w:hAnsi="Arial" w:cs="Arial"/>
        </w:rPr>
      </w:pPr>
    </w:p>
    <w:p w14:paraId="262B7E22" w14:textId="77777777" w:rsidR="00AA7E1C" w:rsidRDefault="00AA7E1C" w:rsidP="000966A4">
      <w:pPr>
        <w:tabs>
          <w:tab w:val="left" w:pos="284"/>
        </w:tabs>
        <w:spacing w:after="0" w:line="240" w:lineRule="auto"/>
        <w:mirrorIndents/>
        <w:jc w:val="both"/>
        <w:rPr>
          <w:rFonts w:ascii="Arial" w:hAnsi="Arial" w:cs="Arial"/>
        </w:rPr>
      </w:pPr>
    </w:p>
    <w:p w14:paraId="2CFC6C27" w14:textId="77777777" w:rsidR="00AA7E1C" w:rsidRDefault="00AA7E1C" w:rsidP="000966A4">
      <w:pPr>
        <w:tabs>
          <w:tab w:val="left" w:pos="284"/>
        </w:tabs>
        <w:spacing w:after="0" w:line="240" w:lineRule="auto"/>
        <w:mirrorIndents/>
        <w:jc w:val="both"/>
        <w:rPr>
          <w:rFonts w:ascii="Arial" w:hAnsi="Arial" w:cs="Arial"/>
        </w:rPr>
      </w:pPr>
    </w:p>
    <w:p w14:paraId="75F4B9A4" w14:textId="77777777" w:rsidR="00AA7E1C" w:rsidRDefault="00AA7E1C" w:rsidP="000966A4">
      <w:pPr>
        <w:tabs>
          <w:tab w:val="left" w:pos="284"/>
        </w:tabs>
        <w:spacing w:after="0" w:line="240" w:lineRule="auto"/>
        <w:mirrorIndents/>
        <w:jc w:val="both"/>
        <w:rPr>
          <w:rFonts w:ascii="Arial" w:hAnsi="Arial" w:cs="Arial"/>
        </w:rPr>
      </w:pPr>
    </w:p>
    <w:p w14:paraId="5BF5F70F" w14:textId="77777777" w:rsidR="00AA7E1C" w:rsidRDefault="00AA7E1C" w:rsidP="000966A4">
      <w:pPr>
        <w:tabs>
          <w:tab w:val="left" w:pos="284"/>
        </w:tabs>
        <w:spacing w:after="0" w:line="240" w:lineRule="auto"/>
        <w:mirrorIndents/>
        <w:jc w:val="both"/>
        <w:rPr>
          <w:rFonts w:ascii="Arial" w:hAnsi="Arial" w:cs="Arial"/>
        </w:rPr>
      </w:pPr>
    </w:p>
    <w:p w14:paraId="41FA8A19" w14:textId="77777777" w:rsidR="00AA7E1C" w:rsidRDefault="00AA7E1C" w:rsidP="000966A4">
      <w:pPr>
        <w:tabs>
          <w:tab w:val="left" w:pos="284"/>
        </w:tabs>
        <w:spacing w:after="0" w:line="240" w:lineRule="auto"/>
        <w:mirrorIndents/>
        <w:jc w:val="both"/>
        <w:rPr>
          <w:rFonts w:ascii="Arial" w:hAnsi="Arial" w:cs="Arial"/>
        </w:rPr>
      </w:pPr>
    </w:p>
    <w:p w14:paraId="6711D6A0" w14:textId="5A151DDA" w:rsidR="000966A4" w:rsidRPr="00513EF8" w:rsidRDefault="000966A4" w:rsidP="000966A4">
      <w:pPr>
        <w:tabs>
          <w:tab w:val="left" w:pos="284"/>
        </w:tabs>
        <w:spacing w:after="0" w:line="240" w:lineRule="auto"/>
        <w:mirrorIndents/>
        <w:jc w:val="both"/>
        <w:rPr>
          <w:rFonts w:ascii="Arial" w:hAnsi="Arial" w:cs="Arial"/>
          <w:b/>
        </w:rPr>
      </w:pPr>
      <w:r w:rsidRPr="00513EF8">
        <w:rPr>
          <w:rFonts w:ascii="Arial" w:hAnsi="Arial" w:cs="Arial"/>
        </w:rPr>
        <w:t>Standarte minimos vietoves apibūdinančios sąvokos suprantamos kaip: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6"/>
        <w:gridCol w:w="2832"/>
      </w:tblGrid>
      <w:tr w:rsidR="000966A4" w:rsidRPr="00513EF8" w14:paraId="1EE08854" w14:textId="77777777" w:rsidTr="00F05762">
        <w:tc>
          <w:tcPr>
            <w:tcW w:w="6796" w:type="dxa"/>
          </w:tcPr>
          <w:p w14:paraId="2C71679E" w14:textId="77065CB5" w:rsidR="000966A4" w:rsidRPr="00513EF8" w:rsidRDefault="000966A4" w:rsidP="00F05762">
            <w:pPr>
              <w:pStyle w:val="BodyText"/>
              <w:rPr>
                <w:rFonts w:ascii="Arial" w:hAnsi="Arial" w:cs="Arial"/>
                <w:bCs/>
                <w:sz w:val="22"/>
                <w:szCs w:val="22"/>
                <w:lang w:val="lt-LT"/>
              </w:rPr>
            </w:pPr>
          </w:p>
        </w:tc>
        <w:tc>
          <w:tcPr>
            <w:tcW w:w="2832" w:type="dxa"/>
          </w:tcPr>
          <w:p w14:paraId="67D2D920" w14:textId="55A0228E" w:rsidR="003B0A76" w:rsidRPr="00513EF8" w:rsidRDefault="003B0A76" w:rsidP="00F05762">
            <w:pPr>
              <w:pStyle w:val="BodyText"/>
              <w:rPr>
                <w:rFonts w:ascii="Arial" w:hAnsi="Arial" w:cs="Arial"/>
                <w:bCs/>
                <w:sz w:val="22"/>
                <w:szCs w:val="22"/>
                <w:lang w:val="lt-LT"/>
              </w:rPr>
            </w:pPr>
          </w:p>
        </w:tc>
      </w:tr>
    </w:tbl>
    <w:tbl>
      <w:tblPr>
        <w:tblpPr w:leftFromText="180" w:rightFromText="180" w:vertAnchor="text" w:horzAnchor="margin" w:tblpXSpec="center" w:tblpY="388"/>
        <w:tblW w:w="341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4408"/>
        <w:gridCol w:w="9903"/>
      </w:tblGrid>
      <w:tr w:rsidR="008D2F88" w:rsidRPr="00513EF8" w14:paraId="3B173CB8" w14:textId="77777777" w:rsidTr="00390427">
        <w:trPr>
          <w:trHeight w:val="528"/>
        </w:trPr>
        <w:tc>
          <w:tcPr>
            <w:tcW w:w="1540" w:type="pct"/>
            <w:vAlign w:val="center"/>
          </w:tcPr>
          <w:p w14:paraId="3726C402" w14:textId="77777777" w:rsidR="008D2F88" w:rsidRPr="00513EF8" w:rsidRDefault="008D2F88">
            <w:pPr>
              <w:pStyle w:val="BodyText"/>
              <w:spacing w:after="0"/>
              <w:ind w:left="0"/>
              <w:jc w:val="center"/>
              <w:rPr>
                <w:rFonts w:ascii="Arial" w:hAnsi="Arial" w:cs="Arial"/>
                <w:b/>
                <w:bCs/>
                <w:iCs/>
                <w:sz w:val="22"/>
                <w:szCs w:val="22"/>
                <w:lang w:val="lt-LT" w:eastAsia="en-US"/>
              </w:rPr>
            </w:pPr>
            <w:bookmarkStart w:id="4" w:name="_Toc107477677"/>
            <w:r w:rsidRPr="00513EF8">
              <w:rPr>
                <w:rFonts w:ascii="Arial" w:hAnsi="Arial"/>
                <w:b/>
                <w:bCs/>
                <w:sz w:val="22"/>
                <w:szCs w:val="22"/>
                <w:lang w:val="lt-LT"/>
              </w:rPr>
              <w:t>Vietovės lygmuo</w:t>
            </w:r>
          </w:p>
        </w:tc>
        <w:tc>
          <w:tcPr>
            <w:tcW w:w="3460" w:type="pct"/>
            <w:vAlign w:val="center"/>
          </w:tcPr>
          <w:p w14:paraId="653A55C5" w14:textId="47075EB7" w:rsidR="008D2F88" w:rsidRPr="008D2F88" w:rsidRDefault="008D2F88">
            <w:pPr>
              <w:pStyle w:val="ListParagraph"/>
              <w:ind w:left="0"/>
              <w:jc w:val="center"/>
              <w:rPr>
                <w:rFonts w:ascii="Arial" w:hAnsi="Arial"/>
                <w:b/>
                <w:bCs/>
              </w:rPr>
            </w:pPr>
            <w:r w:rsidRPr="008D2F88">
              <w:rPr>
                <w:rFonts w:ascii="Arial" w:hAnsi="Arial"/>
                <w:b/>
                <w:bCs/>
              </w:rPr>
              <w:t>Vietovės lygmens kriterijus nurodytas pateiktame žemėlapyje</w:t>
            </w:r>
          </w:p>
          <w:p w14:paraId="5A5C47B7" w14:textId="72E9D082" w:rsidR="008D2F88" w:rsidRPr="008D2F88" w:rsidRDefault="008D2F88">
            <w:pPr>
              <w:pStyle w:val="ListParagraph"/>
              <w:spacing w:after="0" w:line="240" w:lineRule="auto"/>
              <w:ind w:left="0"/>
              <w:jc w:val="center"/>
              <w:rPr>
                <w:rFonts w:ascii="Arial" w:hAnsi="Arial"/>
                <w:b/>
                <w:bCs/>
              </w:rPr>
            </w:pPr>
            <w:r w:rsidRPr="008D2F88">
              <w:rPr>
                <w:rFonts w:ascii="Arial" w:hAnsi="Arial"/>
                <w:b/>
                <w:bCs/>
              </w:rPr>
              <w:t>(Lygmenų žemėlapis (</w:t>
            </w:r>
            <w:hyperlink r:id="rId22" w:history="1">
              <w:r w:rsidRPr="00B15842">
                <w:rPr>
                  <w:rStyle w:val="Hyperlink"/>
                  <w:rFonts w:ascii="Arial" w:hAnsi="Arial"/>
                  <w:b/>
                  <w:bCs/>
                </w:rPr>
                <w:t>nuor</w:t>
              </w:r>
              <w:r w:rsidRPr="00B15842">
                <w:rPr>
                  <w:rStyle w:val="Hyperlink"/>
                  <w:rFonts w:ascii="Arial" w:hAnsi="Arial"/>
                  <w:b/>
                  <w:bCs/>
                </w:rPr>
                <w:t>o</w:t>
              </w:r>
              <w:r w:rsidRPr="00B15842">
                <w:rPr>
                  <w:rStyle w:val="Hyperlink"/>
                  <w:rFonts w:ascii="Arial" w:hAnsi="Arial"/>
                  <w:b/>
                  <w:bCs/>
                </w:rPr>
                <w:t>da</w:t>
              </w:r>
            </w:hyperlink>
            <w:r w:rsidRPr="008D2F88">
              <w:rPr>
                <w:rFonts w:ascii="Arial" w:hAnsi="Arial"/>
                <w:b/>
                <w:bCs/>
              </w:rPr>
              <w:t>))</w:t>
            </w:r>
          </w:p>
          <w:p w14:paraId="7E0053D7" w14:textId="77777777" w:rsidR="008D2F88" w:rsidRPr="008D2F88" w:rsidRDefault="008D2F88">
            <w:pPr>
              <w:pStyle w:val="ListParagraph"/>
              <w:spacing w:after="0" w:line="240" w:lineRule="auto"/>
              <w:ind w:left="0"/>
              <w:jc w:val="center"/>
              <w:rPr>
                <w:bCs/>
              </w:rPr>
            </w:pPr>
          </w:p>
          <w:p w14:paraId="09F946A1" w14:textId="66C76C82" w:rsidR="008D2F88" w:rsidRPr="00513EF8" w:rsidRDefault="008D2F88">
            <w:pPr>
              <w:pStyle w:val="ListParagraph"/>
              <w:spacing w:after="0" w:line="240" w:lineRule="auto"/>
              <w:ind w:left="0"/>
              <w:jc w:val="center"/>
              <w:rPr>
                <w:rStyle w:val="Strong"/>
                <w:rFonts w:ascii="Arial" w:hAnsi="Arial" w:cs="Arial"/>
                <w:b w:val="0"/>
                <w:bCs w:val="0"/>
              </w:rPr>
            </w:pPr>
            <w:r w:rsidRPr="008D2F88">
              <w:rPr>
                <w:rFonts w:ascii="Arial" w:hAnsi="Arial"/>
                <w:bCs/>
              </w:rPr>
              <w:t>Tais atvejais, kai linija prasideda viename lygmenyje ir baigiasi kitame, sprendiniai parenkam</w:t>
            </w:r>
            <w:r w:rsidR="004B31D7">
              <w:rPr>
                <w:rFonts w:ascii="Arial" w:hAnsi="Arial"/>
                <w:bCs/>
              </w:rPr>
              <w:t>i</w:t>
            </w:r>
            <w:r w:rsidRPr="008D2F88">
              <w:rPr>
                <w:rFonts w:ascii="Arial" w:hAnsi="Arial"/>
                <w:bCs/>
              </w:rPr>
              <w:t xml:space="preserve"> pagal aukštesnį lygmenį (pvz. linija yra I lygmenyje ir I</w:t>
            </w:r>
            <w:r w:rsidR="004B31D7">
              <w:rPr>
                <w:rFonts w:ascii="Arial" w:hAnsi="Arial"/>
                <w:bCs/>
              </w:rPr>
              <w:t>I</w:t>
            </w:r>
            <w:r w:rsidRPr="008D2F88">
              <w:rPr>
                <w:rFonts w:ascii="Arial" w:hAnsi="Arial"/>
                <w:bCs/>
              </w:rPr>
              <w:t>I lygmenyje, tuomet sprendimai priimami vadovaujantis I lygmens sprendiniais</w:t>
            </w:r>
            <w:r w:rsidR="004B31D7">
              <w:rPr>
                <w:rFonts w:ascii="Arial" w:hAnsi="Arial"/>
                <w:bCs/>
              </w:rPr>
              <w:t xml:space="preserve"> iki pirmo TR su komutaciniais aparatais</w:t>
            </w:r>
            <w:r w:rsidRPr="008D2F88">
              <w:rPr>
                <w:rFonts w:ascii="Arial" w:hAnsi="Arial"/>
                <w:bCs/>
              </w:rPr>
              <w:t>)</w:t>
            </w:r>
          </w:p>
        </w:tc>
      </w:tr>
      <w:tr w:rsidR="008D2F88" w:rsidRPr="00513EF8" w14:paraId="67411F38" w14:textId="77777777" w:rsidTr="00390427">
        <w:trPr>
          <w:trHeight w:val="382"/>
        </w:trPr>
        <w:tc>
          <w:tcPr>
            <w:tcW w:w="1540" w:type="pct"/>
            <w:vAlign w:val="center"/>
          </w:tcPr>
          <w:p w14:paraId="05813B76" w14:textId="77777777" w:rsidR="008D2F88" w:rsidRPr="00513EF8" w:rsidRDefault="008D2F88">
            <w:pPr>
              <w:pStyle w:val="NormalWeb"/>
              <w:spacing w:after="0" w:line="256" w:lineRule="auto"/>
              <w:rPr>
                <w:rFonts w:ascii="Arial" w:hAnsi="Arial" w:cs="Arial"/>
                <w:sz w:val="22"/>
                <w:szCs w:val="22"/>
              </w:rPr>
            </w:pPr>
            <w:r w:rsidRPr="00513EF8">
              <w:rPr>
                <w:rFonts w:ascii="Arial" w:eastAsia="Calibri" w:hAnsi="Arial" w:cs="Arial"/>
                <w:b/>
                <w:bCs/>
                <w:kern w:val="24"/>
                <w:sz w:val="22"/>
                <w:szCs w:val="22"/>
              </w:rPr>
              <w:t>I lygmuo</w:t>
            </w:r>
          </w:p>
          <w:p w14:paraId="49D2BE76" w14:textId="08254717" w:rsidR="008D2F88" w:rsidRPr="00513EF8" w:rsidRDefault="008D2F88" w:rsidP="00390427">
            <w:pPr>
              <w:pStyle w:val="a-tekstas"/>
              <w:jc w:val="left"/>
              <w:rPr>
                <w:rStyle w:val="Strong"/>
                <w:rFonts w:cs="Arial"/>
                <w:bCs w:val="0"/>
              </w:rPr>
            </w:pPr>
            <w:r w:rsidRPr="008D2F88">
              <w:rPr>
                <w:rStyle w:val="Strong"/>
                <w:rFonts w:cs="Arial"/>
                <w:bCs w:val="0"/>
                <w:color w:val="FF0000"/>
              </w:rPr>
              <w:t>(</w:t>
            </w:r>
            <w:r w:rsidRPr="008D2F88">
              <w:rPr>
                <w:rStyle w:val="Strong"/>
                <w:rFonts w:cs="Arial"/>
                <w:color w:val="FF0000"/>
              </w:rPr>
              <w:t>raudona spalva)</w:t>
            </w:r>
          </w:p>
        </w:tc>
        <w:tc>
          <w:tcPr>
            <w:tcW w:w="3460" w:type="pct"/>
            <w:vAlign w:val="center"/>
          </w:tcPr>
          <w:p w14:paraId="4C40A685" w14:textId="28606BF9" w:rsidR="008D2F88" w:rsidRPr="00513EF8" w:rsidRDefault="008D2F88" w:rsidP="00390427">
            <w:pPr>
              <w:pStyle w:val="a-tekstas"/>
              <w:jc w:val="center"/>
              <w:rPr>
                <w:rStyle w:val="Strong"/>
                <w:rFonts w:cs="Arial"/>
                <w:b w:val="0"/>
              </w:rPr>
            </w:pPr>
            <w:r w:rsidRPr="008D2F88">
              <w:rPr>
                <w:rStyle w:val="Strong"/>
                <w:rFonts w:cs="Arial"/>
                <w:b w:val="0"/>
                <w:noProof/>
              </w:rPr>
              <w:drawing>
                <wp:inline distT="0" distB="0" distL="0" distR="0" wp14:anchorId="161AF6A4" wp14:editId="683E37CB">
                  <wp:extent cx="2381693" cy="1818202"/>
                  <wp:effectExtent l="0" t="0" r="0" b="0"/>
                  <wp:docPr id="25613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39086" name=""/>
                          <pic:cNvPicPr/>
                        </pic:nvPicPr>
                        <pic:blipFill>
                          <a:blip r:embed="rId23"/>
                          <a:stretch>
                            <a:fillRect/>
                          </a:stretch>
                        </pic:blipFill>
                        <pic:spPr>
                          <a:xfrm>
                            <a:off x="0" y="0"/>
                            <a:ext cx="2389398" cy="1824084"/>
                          </a:xfrm>
                          <a:prstGeom prst="rect">
                            <a:avLst/>
                          </a:prstGeom>
                        </pic:spPr>
                      </pic:pic>
                    </a:graphicData>
                  </a:graphic>
                </wp:inline>
              </w:drawing>
            </w:r>
          </w:p>
        </w:tc>
      </w:tr>
      <w:tr w:rsidR="008D2F88" w:rsidRPr="00513EF8" w14:paraId="2AA98BBC" w14:textId="77777777" w:rsidTr="00390427">
        <w:trPr>
          <w:trHeight w:val="382"/>
        </w:trPr>
        <w:tc>
          <w:tcPr>
            <w:tcW w:w="1540" w:type="pct"/>
            <w:vAlign w:val="center"/>
          </w:tcPr>
          <w:p w14:paraId="48579E8E" w14:textId="77777777" w:rsidR="008D2F88" w:rsidRPr="00513EF8" w:rsidRDefault="008D2F88">
            <w:pPr>
              <w:pStyle w:val="NormalWeb"/>
              <w:spacing w:after="0" w:line="256" w:lineRule="auto"/>
              <w:rPr>
                <w:rFonts w:ascii="Arial" w:hAnsi="Arial" w:cs="Arial"/>
                <w:sz w:val="22"/>
                <w:szCs w:val="22"/>
              </w:rPr>
            </w:pPr>
            <w:r w:rsidRPr="00513EF8">
              <w:rPr>
                <w:rFonts w:ascii="Arial" w:eastAsia="Calibri" w:hAnsi="Arial" w:cs="Arial"/>
                <w:b/>
                <w:bCs/>
                <w:color w:val="000000" w:themeColor="dark1"/>
                <w:kern w:val="24"/>
                <w:sz w:val="22"/>
                <w:szCs w:val="22"/>
              </w:rPr>
              <w:t>II lygmuo</w:t>
            </w:r>
          </w:p>
          <w:p w14:paraId="57674900" w14:textId="5132EAC4" w:rsidR="008D2F88" w:rsidRPr="00513EF8" w:rsidRDefault="008D2F88">
            <w:pPr>
              <w:pStyle w:val="a-tekstas"/>
              <w:jc w:val="left"/>
              <w:rPr>
                <w:rStyle w:val="Strong"/>
                <w:rFonts w:cs="Arial"/>
                <w:bCs w:val="0"/>
              </w:rPr>
            </w:pPr>
            <w:r w:rsidRPr="008D2F88">
              <w:rPr>
                <w:rStyle w:val="Strong"/>
                <w:rFonts w:cs="Arial"/>
                <w:bCs w:val="0"/>
                <w:color w:val="00B050"/>
              </w:rPr>
              <w:t>(žalia spalva)</w:t>
            </w:r>
          </w:p>
        </w:tc>
        <w:tc>
          <w:tcPr>
            <w:tcW w:w="3460" w:type="pct"/>
            <w:vAlign w:val="center"/>
          </w:tcPr>
          <w:p w14:paraId="587C111E" w14:textId="1905C50B" w:rsidR="008D2F88" w:rsidRPr="00513EF8" w:rsidRDefault="00982A67" w:rsidP="00390427">
            <w:pPr>
              <w:pStyle w:val="a-tekstas"/>
              <w:jc w:val="center"/>
              <w:rPr>
                <w:rFonts w:cs="Arial"/>
                <w:bCs/>
              </w:rPr>
            </w:pPr>
            <w:r w:rsidRPr="00982A67">
              <w:rPr>
                <w:rFonts w:cs="Arial"/>
                <w:bCs/>
                <w:noProof/>
              </w:rPr>
              <w:drawing>
                <wp:inline distT="0" distB="0" distL="0" distR="0" wp14:anchorId="0D64E35B" wp14:editId="73D7D3C1">
                  <wp:extent cx="2471472" cy="1844039"/>
                  <wp:effectExtent l="0" t="0" r="5080" b="4445"/>
                  <wp:docPr id="1925715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15222" name=""/>
                          <pic:cNvPicPr/>
                        </pic:nvPicPr>
                        <pic:blipFill>
                          <a:blip r:embed="rId24"/>
                          <a:stretch>
                            <a:fillRect/>
                          </a:stretch>
                        </pic:blipFill>
                        <pic:spPr>
                          <a:xfrm>
                            <a:off x="0" y="0"/>
                            <a:ext cx="2517033" cy="1878034"/>
                          </a:xfrm>
                          <a:prstGeom prst="rect">
                            <a:avLst/>
                          </a:prstGeom>
                        </pic:spPr>
                      </pic:pic>
                    </a:graphicData>
                  </a:graphic>
                </wp:inline>
              </w:drawing>
            </w:r>
          </w:p>
        </w:tc>
      </w:tr>
      <w:tr w:rsidR="008D2F88" w:rsidRPr="00513EF8" w14:paraId="428382C2" w14:textId="77777777" w:rsidTr="00390427">
        <w:trPr>
          <w:trHeight w:val="382"/>
        </w:trPr>
        <w:tc>
          <w:tcPr>
            <w:tcW w:w="1540" w:type="pct"/>
            <w:vAlign w:val="center"/>
          </w:tcPr>
          <w:p w14:paraId="45626AFC" w14:textId="77777777" w:rsidR="008D2F88" w:rsidRPr="00513EF8" w:rsidRDefault="008D2F88">
            <w:pPr>
              <w:pStyle w:val="NormalWeb"/>
              <w:spacing w:after="0" w:line="256" w:lineRule="auto"/>
              <w:ind w:left="29"/>
              <w:rPr>
                <w:rFonts w:ascii="Arial" w:hAnsi="Arial" w:cs="Arial"/>
                <w:sz w:val="22"/>
                <w:szCs w:val="22"/>
              </w:rPr>
            </w:pPr>
            <w:r w:rsidRPr="00513EF8">
              <w:rPr>
                <w:rFonts w:ascii="Arial" w:eastAsia="Calibri" w:hAnsi="Arial" w:cs="Arial"/>
                <w:b/>
                <w:bCs/>
                <w:color w:val="000000" w:themeColor="dark1"/>
                <w:kern w:val="24"/>
                <w:sz w:val="22"/>
                <w:szCs w:val="22"/>
              </w:rPr>
              <w:lastRenderedPageBreak/>
              <w:t>III lygmuo</w:t>
            </w:r>
          </w:p>
          <w:p w14:paraId="3A989083" w14:textId="66A1829C" w:rsidR="008D2F88" w:rsidRPr="00513EF8" w:rsidRDefault="008D2F88">
            <w:pPr>
              <w:pStyle w:val="a-tekstas"/>
              <w:jc w:val="left"/>
              <w:rPr>
                <w:rStyle w:val="Strong"/>
                <w:rFonts w:cs="Arial"/>
                <w:bCs w:val="0"/>
              </w:rPr>
            </w:pPr>
            <w:r w:rsidRPr="008D2F88">
              <w:rPr>
                <w:rStyle w:val="Strong"/>
                <w:rFonts w:cs="Arial"/>
                <w:bCs w:val="0"/>
                <w:color w:val="FFFF00"/>
              </w:rPr>
              <w:t>(</w:t>
            </w:r>
            <w:r w:rsidRPr="008D2F88">
              <w:rPr>
                <w:rStyle w:val="Strong"/>
                <w:rFonts w:cs="Arial"/>
                <w:color w:val="FFFF00"/>
              </w:rPr>
              <w:t>geltona spalva)</w:t>
            </w:r>
          </w:p>
        </w:tc>
        <w:tc>
          <w:tcPr>
            <w:tcW w:w="3460" w:type="pct"/>
            <w:vAlign w:val="center"/>
          </w:tcPr>
          <w:p w14:paraId="20B7B410" w14:textId="0981D62A" w:rsidR="008D2F88" w:rsidRPr="00513EF8" w:rsidRDefault="002C29AF" w:rsidP="00390427">
            <w:pPr>
              <w:pStyle w:val="a-tekstas"/>
              <w:jc w:val="center"/>
              <w:rPr>
                <w:rFonts w:cs="Arial"/>
                <w:bCs/>
              </w:rPr>
            </w:pPr>
            <w:r w:rsidRPr="002C29AF">
              <w:rPr>
                <w:rFonts w:cs="Arial"/>
                <w:bCs/>
                <w:noProof/>
              </w:rPr>
              <w:drawing>
                <wp:inline distT="0" distB="0" distL="0" distR="0" wp14:anchorId="5501B35E" wp14:editId="30C46093">
                  <wp:extent cx="2470942" cy="2415540"/>
                  <wp:effectExtent l="0" t="0" r="5715" b="3810"/>
                  <wp:docPr id="520758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58063" name=""/>
                          <pic:cNvPicPr/>
                        </pic:nvPicPr>
                        <pic:blipFill>
                          <a:blip r:embed="rId25"/>
                          <a:stretch>
                            <a:fillRect/>
                          </a:stretch>
                        </pic:blipFill>
                        <pic:spPr>
                          <a:xfrm>
                            <a:off x="0" y="0"/>
                            <a:ext cx="2484641" cy="2428932"/>
                          </a:xfrm>
                          <a:prstGeom prst="rect">
                            <a:avLst/>
                          </a:prstGeom>
                        </pic:spPr>
                      </pic:pic>
                    </a:graphicData>
                  </a:graphic>
                </wp:inline>
              </w:drawing>
            </w:r>
          </w:p>
        </w:tc>
      </w:tr>
      <w:tr w:rsidR="008D2F88" w:rsidRPr="00513EF8" w14:paraId="2A8C6C03" w14:textId="77777777" w:rsidTr="00390427">
        <w:trPr>
          <w:trHeight w:val="382"/>
        </w:trPr>
        <w:tc>
          <w:tcPr>
            <w:tcW w:w="1540" w:type="pct"/>
            <w:vAlign w:val="center"/>
          </w:tcPr>
          <w:p w14:paraId="4A3C281D" w14:textId="77777777" w:rsidR="008D2F88" w:rsidRPr="00513EF8" w:rsidRDefault="008D2F88">
            <w:pPr>
              <w:pStyle w:val="NormalWeb"/>
              <w:spacing w:after="0" w:line="256" w:lineRule="auto"/>
              <w:rPr>
                <w:rFonts w:ascii="Arial" w:hAnsi="Arial" w:cs="Arial"/>
                <w:sz w:val="22"/>
                <w:szCs w:val="22"/>
              </w:rPr>
            </w:pPr>
            <w:r w:rsidRPr="00513EF8">
              <w:rPr>
                <w:rFonts w:ascii="Arial" w:eastAsia="Calibri" w:hAnsi="Arial" w:cs="Arial"/>
                <w:b/>
                <w:bCs/>
                <w:color w:val="000000" w:themeColor="dark1"/>
                <w:kern w:val="24"/>
                <w:sz w:val="22"/>
                <w:szCs w:val="22"/>
              </w:rPr>
              <w:t>IV lygmuo</w:t>
            </w:r>
          </w:p>
          <w:p w14:paraId="00DBBFFF" w14:textId="77853002" w:rsidR="008D2F88" w:rsidRPr="00513EF8" w:rsidRDefault="008D2F88">
            <w:pPr>
              <w:pStyle w:val="a-tekstas"/>
              <w:jc w:val="left"/>
              <w:rPr>
                <w:rStyle w:val="Strong"/>
                <w:rFonts w:cs="Arial"/>
                <w:bCs w:val="0"/>
              </w:rPr>
            </w:pPr>
            <w:r>
              <w:rPr>
                <w:rStyle w:val="Strong"/>
                <w:rFonts w:cs="Arial"/>
                <w:bCs w:val="0"/>
              </w:rPr>
              <w:t>(</w:t>
            </w:r>
            <w:r>
              <w:rPr>
                <w:rStyle w:val="Strong"/>
                <w:rFonts w:cs="Arial"/>
              </w:rPr>
              <w:t>visa kita)</w:t>
            </w:r>
          </w:p>
        </w:tc>
        <w:tc>
          <w:tcPr>
            <w:tcW w:w="3460" w:type="pct"/>
            <w:vAlign w:val="center"/>
          </w:tcPr>
          <w:p w14:paraId="188E6A30" w14:textId="2E5CAC54" w:rsidR="008D2F88" w:rsidRPr="00513EF8" w:rsidRDefault="008D2F88" w:rsidP="00390427">
            <w:pPr>
              <w:pStyle w:val="a-tekstas"/>
              <w:jc w:val="center"/>
              <w:rPr>
                <w:rFonts w:cs="Arial"/>
                <w:bCs/>
              </w:rPr>
            </w:pPr>
            <w:r w:rsidRPr="008D2F88">
              <w:rPr>
                <w:rFonts w:cs="Arial"/>
                <w:bCs/>
                <w:noProof/>
                <w:color w:val="000000" w:themeColor="dark1"/>
                <w:kern w:val="24"/>
                <w:lang w:eastAsia="en-US"/>
              </w:rPr>
              <w:drawing>
                <wp:inline distT="0" distB="0" distL="0" distR="0" wp14:anchorId="344BDCFF" wp14:editId="1982B4ED">
                  <wp:extent cx="2439794" cy="1356360"/>
                  <wp:effectExtent l="0" t="0" r="0" b="0"/>
                  <wp:docPr id="932255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55061" name=""/>
                          <pic:cNvPicPr/>
                        </pic:nvPicPr>
                        <pic:blipFill>
                          <a:blip r:embed="rId26"/>
                          <a:stretch>
                            <a:fillRect/>
                          </a:stretch>
                        </pic:blipFill>
                        <pic:spPr>
                          <a:xfrm>
                            <a:off x="0" y="0"/>
                            <a:ext cx="2446523" cy="1360101"/>
                          </a:xfrm>
                          <a:prstGeom prst="rect">
                            <a:avLst/>
                          </a:prstGeom>
                        </pic:spPr>
                      </pic:pic>
                    </a:graphicData>
                  </a:graphic>
                </wp:inline>
              </w:drawing>
            </w:r>
          </w:p>
        </w:tc>
      </w:tr>
    </w:tbl>
    <w:p w14:paraId="1CF12102" w14:textId="77777777" w:rsidR="00E12466" w:rsidRDefault="00E12466" w:rsidP="00E12466">
      <w:pPr>
        <w:pStyle w:val="Heading2"/>
        <w:ind w:left="420"/>
        <w:rPr>
          <w:rFonts w:ascii="Arial" w:hAnsi="Arial" w:cs="Arial"/>
          <w:color w:val="auto"/>
          <w:sz w:val="22"/>
          <w:szCs w:val="22"/>
        </w:rPr>
      </w:pPr>
    </w:p>
    <w:p w14:paraId="26D38509" w14:textId="77777777" w:rsidR="008D2F88" w:rsidRDefault="008D2F88" w:rsidP="008D2F88">
      <w:pPr>
        <w:rPr>
          <w:lang w:eastAsia="lt-LT"/>
        </w:rPr>
      </w:pPr>
    </w:p>
    <w:p w14:paraId="0B563D2B" w14:textId="77777777" w:rsidR="008D2F88" w:rsidRDefault="008D2F88" w:rsidP="008D2F88">
      <w:pPr>
        <w:rPr>
          <w:lang w:eastAsia="lt-LT"/>
        </w:rPr>
      </w:pPr>
    </w:p>
    <w:p w14:paraId="5F55AED4" w14:textId="77777777" w:rsidR="008D2F88" w:rsidRDefault="008D2F88" w:rsidP="008D2F88">
      <w:pPr>
        <w:rPr>
          <w:lang w:eastAsia="lt-LT"/>
        </w:rPr>
      </w:pPr>
    </w:p>
    <w:p w14:paraId="083C3F9B" w14:textId="77777777" w:rsidR="008D2F88" w:rsidRDefault="008D2F88" w:rsidP="008D2F88">
      <w:pPr>
        <w:rPr>
          <w:lang w:eastAsia="lt-LT"/>
        </w:rPr>
      </w:pPr>
    </w:p>
    <w:p w14:paraId="63727912" w14:textId="77777777" w:rsidR="00390427" w:rsidRPr="004B31D7" w:rsidRDefault="00390427" w:rsidP="008D2F88">
      <w:pPr>
        <w:rPr>
          <w:lang w:val="en-US" w:eastAsia="lt-LT"/>
        </w:rPr>
      </w:pPr>
    </w:p>
    <w:p w14:paraId="223FE40D" w14:textId="77777777" w:rsidR="00390427" w:rsidRDefault="00390427" w:rsidP="008D2F88">
      <w:pPr>
        <w:rPr>
          <w:lang w:eastAsia="lt-LT"/>
        </w:rPr>
      </w:pPr>
    </w:p>
    <w:p w14:paraId="4CC72BCE" w14:textId="77777777" w:rsidR="00390427" w:rsidRDefault="00390427" w:rsidP="008D2F88">
      <w:pPr>
        <w:rPr>
          <w:lang w:eastAsia="lt-LT"/>
        </w:rPr>
      </w:pPr>
    </w:p>
    <w:p w14:paraId="5E72C549" w14:textId="77777777" w:rsidR="00390427" w:rsidRDefault="00390427" w:rsidP="008D2F88">
      <w:pPr>
        <w:rPr>
          <w:lang w:eastAsia="lt-LT"/>
        </w:rPr>
      </w:pPr>
    </w:p>
    <w:p w14:paraId="5DAC9787" w14:textId="77777777" w:rsidR="00390427" w:rsidRDefault="00390427" w:rsidP="008D2F88">
      <w:pPr>
        <w:rPr>
          <w:lang w:eastAsia="lt-LT"/>
        </w:rPr>
      </w:pPr>
    </w:p>
    <w:p w14:paraId="0017438E" w14:textId="77777777" w:rsidR="00390427" w:rsidRDefault="00390427" w:rsidP="008D2F88">
      <w:pPr>
        <w:rPr>
          <w:lang w:eastAsia="lt-LT"/>
        </w:rPr>
      </w:pPr>
    </w:p>
    <w:p w14:paraId="3B4799CD" w14:textId="77777777" w:rsidR="00390427" w:rsidRDefault="00390427" w:rsidP="008D2F88">
      <w:pPr>
        <w:rPr>
          <w:lang w:eastAsia="lt-LT"/>
        </w:rPr>
      </w:pPr>
    </w:p>
    <w:p w14:paraId="7D1F5033" w14:textId="77777777" w:rsidR="00390427" w:rsidRDefault="00390427" w:rsidP="008D2F88">
      <w:pPr>
        <w:rPr>
          <w:lang w:eastAsia="lt-LT"/>
        </w:rPr>
      </w:pPr>
    </w:p>
    <w:p w14:paraId="0F3009E4" w14:textId="77777777" w:rsidR="00390427" w:rsidRDefault="00390427" w:rsidP="008D2F88">
      <w:pPr>
        <w:rPr>
          <w:lang w:eastAsia="lt-LT"/>
        </w:rPr>
      </w:pPr>
    </w:p>
    <w:p w14:paraId="05E17F9C" w14:textId="77777777" w:rsidR="002C29AF" w:rsidRDefault="002C29AF" w:rsidP="002C29AF">
      <w:pPr>
        <w:pStyle w:val="Heading2"/>
        <w:ind w:left="420"/>
        <w:rPr>
          <w:rFonts w:ascii="Arial" w:hAnsi="Arial" w:cs="Arial"/>
          <w:color w:val="auto"/>
          <w:sz w:val="22"/>
          <w:szCs w:val="22"/>
        </w:rPr>
      </w:pPr>
    </w:p>
    <w:p w14:paraId="1DA87A35" w14:textId="77777777" w:rsidR="00732D8E" w:rsidRDefault="00732D8E" w:rsidP="00732D8E">
      <w:pPr>
        <w:rPr>
          <w:lang w:eastAsia="lt-LT"/>
        </w:rPr>
      </w:pPr>
    </w:p>
    <w:p w14:paraId="786344E6" w14:textId="1D4E8A82" w:rsidR="009828DB" w:rsidRPr="009828DB" w:rsidRDefault="009828DB" w:rsidP="009828DB">
      <w:pPr>
        <w:numPr>
          <w:ilvl w:val="0"/>
          <w:numId w:val="7"/>
        </w:numPr>
        <w:jc w:val="both"/>
      </w:pPr>
      <w:bookmarkStart w:id="5" w:name="_Toc45261010"/>
      <w:r w:rsidRPr="008A5423">
        <w:rPr>
          <w:rFonts w:ascii="Arial" w:hAnsi="Arial" w:cs="Arial"/>
          <w:b/>
          <w:bCs/>
        </w:rPr>
        <w:t>Pagrindinė standarto informacija (Bendrosios nuostatos)</w:t>
      </w:r>
      <w:bookmarkEnd w:id="5"/>
    </w:p>
    <w:p w14:paraId="0F53309A" w14:textId="52C50E8F" w:rsidR="00FE7A18" w:rsidRPr="00A819F6" w:rsidRDefault="00FE7A18" w:rsidP="00A819F6">
      <w:pPr>
        <w:pStyle w:val="Heading1"/>
        <w:numPr>
          <w:ilvl w:val="1"/>
          <w:numId w:val="7"/>
        </w:numPr>
        <w:tabs>
          <w:tab w:val="left" w:pos="426"/>
        </w:tabs>
        <w:spacing w:before="0" w:line="360" w:lineRule="auto"/>
        <w:ind w:hanging="354"/>
        <w:jc w:val="both"/>
        <w:rPr>
          <w:rFonts w:ascii="Arial" w:hAnsi="Arial" w:cs="Arial"/>
          <w:color w:val="auto"/>
          <w:sz w:val="22"/>
          <w:szCs w:val="22"/>
        </w:rPr>
      </w:pPr>
      <w:bookmarkStart w:id="6" w:name="_Toc107477678"/>
      <w:bookmarkEnd w:id="4"/>
      <w:r w:rsidRPr="00513EF8">
        <w:rPr>
          <w:rFonts w:ascii="Arial" w:hAnsi="Arial" w:cs="Arial"/>
          <w:color w:val="auto"/>
          <w:sz w:val="22"/>
          <w:szCs w:val="22"/>
        </w:rPr>
        <w:t>Standartas skirtas Bendrovės darbuotojams, planuojant elektros tinklų plėtrą, rengiant technologinių objektų naujos statybos, rekonstravimo bei eksploatavimo bendruosius techninius reikalavimus, vartotojų ir gamintojų prijungimo prie skirstomųjų elektros tinklų reikalavimus.</w:t>
      </w:r>
      <w:bookmarkEnd w:id="6"/>
    </w:p>
    <w:p w14:paraId="15C9A48D" w14:textId="77777777" w:rsidR="00FE7A18" w:rsidRPr="00513EF8" w:rsidRDefault="00FE7A18" w:rsidP="00FE7A18">
      <w:pPr>
        <w:pStyle w:val="Heading2"/>
        <w:ind w:left="420"/>
        <w:rPr>
          <w:rFonts w:ascii="Arial" w:hAnsi="Arial" w:cs="Arial"/>
          <w:b/>
          <w:bCs/>
          <w:color w:val="auto"/>
          <w:sz w:val="22"/>
          <w:szCs w:val="22"/>
        </w:rPr>
      </w:pPr>
      <w:bookmarkStart w:id="7" w:name="_Toc524608794"/>
    </w:p>
    <w:p w14:paraId="4B1A8159" w14:textId="5A410DDA" w:rsidR="009C00AA" w:rsidRPr="00513EF8" w:rsidRDefault="00C918F0" w:rsidP="00817869">
      <w:pPr>
        <w:numPr>
          <w:ilvl w:val="0"/>
          <w:numId w:val="7"/>
        </w:numPr>
        <w:jc w:val="both"/>
        <w:rPr>
          <w:rFonts w:ascii="Arial" w:hAnsi="Arial" w:cs="Arial"/>
          <w:b/>
          <w:bCs/>
        </w:rPr>
      </w:pPr>
      <w:bookmarkStart w:id="8" w:name="_Toc107477679"/>
      <w:r w:rsidRPr="00513EF8">
        <w:rPr>
          <w:rFonts w:ascii="Arial" w:hAnsi="Arial" w:cs="Arial"/>
          <w:b/>
          <w:bCs/>
        </w:rPr>
        <w:t xml:space="preserve">Standarto </w:t>
      </w:r>
      <w:r w:rsidR="005D10BC" w:rsidRPr="00513EF8">
        <w:rPr>
          <w:rFonts w:ascii="Arial" w:hAnsi="Arial" w:cs="Arial"/>
          <w:b/>
          <w:bCs/>
        </w:rPr>
        <w:t>tikslai</w:t>
      </w:r>
      <w:bookmarkEnd w:id="8"/>
    </w:p>
    <w:p w14:paraId="08791224" w14:textId="4BF1C5CC" w:rsidR="00FE7A18" w:rsidRPr="00513EF8" w:rsidRDefault="00FE7A18" w:rsidP="00EA5AF6">
      <w:pPr>
        <w:pStyle w:val="Heading1"/>
        <w:numPr>
          <w:ilvl w:val="1"/>
          <w:numId w:val="7"/>
        </w:numPr>
        <w:tabs>
          <w:tab w:val="left" w:pos="426"/>
        </w:tabs>
        <w:spacing w:before="0" w:line="360" w:lineRule="auto"/>
        <w:ind w:hanging="354"/>
        <w:jc w:val="both"/>
        <w:rPr>
          <w:rFonts w:ascii="Arial" w:hAnsi="Arial" w:cs="Arial"/>
          <w:b/>
          <w:color w:val="auto"/>
          <w:sz w:val="22"/>
          <w:szCs w:val="22"/>
        </w:rPr>
      </w:pPr>
      <w:bookmarkStart w:id="9" w:name="_Toc107477680"/>
      <w:bookmarkEnd w:id="7"/>
      <w:r w:rsidRPr="00513EF8">
        <w:rPr>
          <w:rFonts w:ascii="Arial" w:hAnsi="Arial" w:cs="Arial"/>
          <w:color w:val="auto"/>
          <w:sz w:val="22"/>
          <w:szCs w:val="22"/>
        </w:rPr>
        <w:t>Užtikrinti patikimą ir kokybišką elektros energijos tiekimą vartotojams.</w:t>
      </w:r>
      <w:bookmarkEnd w:id="9"/>
    </w:p>
    <w:p w14:paraId="27B9A6AD" w14:textId="77777777" w:rsidR="00FE7A18" w:rsidRPr="00513EF8" w:rsidRDefault="00FE7A18" w:rsidP="00EA5AF6">
      <w:pPr>
        <w:pStyle w:val="Heading1"/>
        <w:numPr>
          <w:ilvl w:val="1"/>
          <w:numId w:val="7"/>
        </w:numPr>
        <w:tabs>
          <w:tab w:val="left" w:pos="426"/>
        </w:tabs>
        <w:spacing w:before="0" w:line="360" w:lineRule="auto"/>
        <w:ind w:hanging="354"/>
        <w:jc w:val="both"/>
        <w:rPr>
          <w:rFonts w:ascii="Arial" w:hAnsi="Arial" w:cs="Arial"/>
          <w:color w:val="auto"/>
          <w:sz w:val="22"/>
          <w:szCs w:val="22"/>
        </w:rPr>
      </w:pPr>
      <w:bookmarkStart w:id="10" w:name="_Toc107477681"/>
      <w:r w:rsidRPr="00513EF8">
        <w:rPr>
          <w:rFonts w:ascii="Arial" w:hAnsi="Arial" w:cs="Arial"/>
          <w:color w:val="auto"/>
          <w:sz w:val="22"/>
          <w:szCs w:val="22"/>
        </w:rPr>
        <w:t>Atstatyti fiziškai bei morališkai susidėvėjusius elektros skirstomuosius tinklus, diegiant pažangias bei efektyvias technologijas, gerinančias skirstomojo tinklo rodiklius, laiku ir pakankama apimtimi.</w:t>
      </w:r>
      <w:bookmarkEnd w:id="10"/>
    </w:p>
    <w:p w14:paraId="183C0C26" w14:textId="77777777" w:rsidR="00FE7A18" w:rsidRPr="00513EF8" w:rsidRDefault="00FE7A18" w:rsidP="00EA5AF6">
      <w:pPr>
        <w:pStyle w:val="Heading1"/>
        <w:numPr>
          <w:ilvl w:val="1"/>
          <w:numId w:val="7"/>
        </w:numPr>
        <w:tabs>
          <w:tab w:val="left" w:pos="426"/>
        </w:tabs>
        <w:spacing w:before="0" w:line="360" w:lineRule="auto"/>
        <w:ind w:hanging="354"/>
        <w:jc w:val="both"/>
        <w:rPr>
          <w:rFonts w:ascii="Arial" w:hAnsi="Arial" w:cs="Arial"/>
          <w:color w:val="auto"/>
          <w:sz w:val="22"/>
          <w:szCs w:val="22"/>
        </w:rPr>
      </w:pPr>
      <w:bookmarkStart w:id="11" w:name="_Toc107477682"/>
      <w:r w:rsidRPr="00513EF8">
        <w:rPr>
          <w:rFonts w:ascii="Arial" w:hAnsi="Arial" w:cs="Arial"/>
          <w:color w:val="auto"/>
          <w:sz w:val="22"/>
          <w:szCs w:val="22"/>
        </w:rPr>
        <w:t>Gerinti teikiamų paslaugų kokybę, užtikrinti elektros energijos vartotojų interesus, didinti jiems sukuriamą pridėtinę vertę.</w:t>
      </w:r>
      <w:bookmarkEnd w:id="11"/>
    </w:p>
    <w:p w14:paraId="52AAC45A" w14:textId="77777777" w:rsidR="00FE7A18" w:rsidRPr="00513EF8" w:rsidRDefault="00FE7A18" w:rsidP="00EA5AF6">
      <w:pPr>
        <w:pStyle w:val="Heading1"/>
        <w:numPr>
          <w:ilvl w:val="1"/>
          <w:numId w:val="7"/>
        </w:numPr>
        <w:tabs>
          <w:tab w:val="left" w:pos="426"/>
        </w:tabs>
        <w:spacing w:before="0" w:line="360" w:lineRule="auto"/>
        <w:ind w:hanging="354"/>
        <w:jc w:val="both"/>
        <w:rPr>
          <w:rFonts w:ascii="Arial" w:hAnsi="Arial" w:cs="Arial"/>
          <w:color w:val="auto"/>
          <w:sz w:val="22"/>
          <w:szCs w:val="22"/>
        </w:rPr>
      </w:pPr>
      <w:bookmarkStart w:id="12" w:name="_Toc107477683"/>
      <w:r w:rsidRPr="00513EF8">
        <w:rPr>
          <w:rFonts w:ascii="Arial" w:hAnsi="Arial" w:cs="Arial"/>
          <w:color w:val="auto"/>
          <w:sz w:val="22"/>
          <w:szCs w:val="22"/>
        </w:rPr>
        <w:t>Vystantis naujoms technologijoms, pagerinti investavimo efektyvumą bei diegti pažangius sprendimus, užtikrinančius patikimesnį ir saugesnį elektros energijos skirstymą.</w:t>
      </w:r>
      <w:bookmarkEnd w:id="12"/>
    </w:p>
    <w:p w14:paraId="14976BED" w14:textId="77777777" w:rsidR="00FE7A18" w:rsidRPr="00513EF8" w:rsidRDefault="00FE7A18" w:rsidP="00EA5AF6">
      <w:pPr>
        <w:pStyle w:val="Heading1"/>
        <w:numPr>
          <w:ilvl w:val="1"/>
          <w:numId w:val="7"/>
        </w:numPr>
        <w:tabs>
          <w:tab w:val="left" w:pos="426"/>
        </w:tabs>
        <w:spacing w:before="0" w:line="360" w:lineRule="auto"/>
        <w:ind w:hanging="354"/>
        <w:jc w:val="both"/>
        <w:rPr>
          <w:rFonts w:ascii="Arial" w:hAnsi="Arial" w:cs="Arial"/>
          <w:color w:val="auto"/>
          <w:sz w:val="22"/>
          <w:szCs w:val="22"/>
        </w:rPr>
      </w:pPr>
      <w:bookmarkStart w:id="13" w:name="_Toc107477685"/>
      <w:r w:rsidRPr="00513EF8">
        <w:rPr>
          <w:rFonts w:ascii="Arial" w:hAnsi="Arial" w:cs="Arial"/>
          <w:color w:val="auto"/>
          <w:sz w:val="22"/>
          <w:szCs w:val="22"/>
        </w:rPr>
        <w:t>Integruoti į skirstomąjį tinklą generuojančius šaltinius optimaliai paskirstant galios srautus ir nemažinant elektros energijos persiuntimo paslaugos patikimumo.</w:t>
      </w:r>
      <w:bookmarkEnd w:id="13"/>
    </w:p>
    <w:p w14:paraId="54C5306F" w14:textId="77777777" w:rsidR="005D13C3" w:rsidRPr="00513EF8" w:rsidRDefault="005D13C3" w:rsidP="00D337B4">
      <w:pPr>
        <w:pStyle w:val="ListParagraph"/>
        <w:spacing w:after="0" w:line="240" w:lineRule="auto"/>
        <w:ind w:left="0"/>
        <w:jc w:val="center"/>
        <w:rPr>
          <w:rFonts w:eastAsia="SimSun"/>
          <w:bCs/>
        </w:rPr>
      </w:pPr>
    </w:p>
    <w:p w14:paraId="2BE005F1" w14:textId="452D7341" w:rsidR="005D13C3" w:rsidRPr="00513EF8" w:rsidRDefault="00FE7A18" w:rsidP="00817869">
      <w:pPr>
        <w:numPr>
          <w:ilvl w:val="0"/>
          <w:numId w:val="7"/>
        </w:numPr>
        <w:jc w:val="both"/>
        <w:rPr>
          <w:rFonts w:ascii="Arial" w:hAnsi="Arial" w:cs="Arial"/>
          <w:b/>
          <w:bCs/>
        </w:rPr>
      </w:pPr>
      <w:bookmarkStart w:id="14" w:name="_Toc107477687"/>
      <w:r w:rsidRPr="00513EF8">
        <w:rPr>
          <w:rFonts w:ascii="Arial" w:hAnsi="Arial" w:cs="Arial"/>
          <w:b/>
          <w:bCs/>
        </w:rPr>
        <w:t>Skirstomųjų elektros tinklų sistemos formavimas</w:t>
      </w:r>
      <w:bookmarkEnd w:id="14"/>
    </w:p>
    <w:p w14:paraId="242EAF37" w14:textId="77777777" w:rsidR="00015FA9" w:rsidRDefault="00FE7A18" w:rsidP="00FE7A18">
      <w:pPr>
        <w:pStyle w:val="ListParagraph"/>
        <w:numPr>
          <w:ilvl w:val="1"/>
          <w:numId w:val="24"/>
        </w:numPr>
        <w:tabs>
          <w:tab w:val="left" w:pos="284"/>
        </w:tabs>
        <w:spacing w:after="0" w:line="360" w:lineRule="auto"/>
        <w:jc w:val="both"/>
        <w:rPr>
          <w:rFonts w:ascii="Arial" w:hAnsi="Arial" w:cs="Arial"/>
        </w:rPr>
      </w:pPr>
      <w:r w:rsidRPr="00513EF8">
        <w:rPr>
          <w:rFonts w:ascii="Arial" w:hAnsi="Arial" w:cs="Arial"/>
        </w:rPr>
        <w:t xml:space="preserve">Skirstomajame tinkle pagrindinės įtampos – 0,4 </w:t>
      </w:r>
      <w:proofErr w:type="spellStart"/>
      <w:r w:rsidRPr="00513EF8">
        <w:rPr>
          <w:rFonts w:ascii="Arial" w:hAnsi="Arial" w:cs="Arial"/>
        </w:rPr>
        <w:t>kV</w:t>
      </w:r>
      <w:proofErr w:type="spellEnd"/>
      <w:r w:rsidRPr="00513EF8">
        <w:rPr>
          <w:rFonts w:ascii="Arial" w:hAnsi="Arial" w:cs="Arial"/>
        </w:rPr>
        <w:t xml:space="preserve">, 10 </w:t>
      </w:r>
      <w:proofErr w:type="spellStart"/>
      <w:r w:rsidRPr="00513EF8">
        <w:rPr>
          <w:rFonts w:ascii="Arial" w:hAnsi="Arial" w:cs="Arial"/>
        </w:rPr>
        <w:t>kV</w:t>
      </w:r>
      <w:proofErr w:type="spellEnd"/>
      <w:r w:rsidRPr="00513EF8">
        <w:rPr>
          <w:rFonts w:ascii="Arial" w:hAnsi="Arial" w:cs="Arial"/>
        </w:rPr>
        <w:t xml:space="preserve">, 30 </w:t>
      </w:r>
      <w:proofErr w:type="spellStart"/>
      <w:r w:rsidRPr="00513EF8">
        <w:rPr>
          <w:rFonts w:ascii="Arial" w:hAnsi="Arial" w:cs="Arial"/>
        </w:rPr>
        <w:t>kV</w:t>
      </w:r>
      <w:proofErr w:type="spellEnd"/>
      <w:r w:rsidRPr="00513EF8">
        <w:rPr>
          <w:rFonts w:ascii="Arial" w:hAnsi="Arial" w:cs="Arial"/>
        </w:rPr>
        <w:t xml:space="preserve">, 35 </w:t>
      </w:r>
      <w:proofErr w:type="spellStart"/>
      <w:r w:rsidRPr="00513EF8">
        <w:rPr>
          <w:rFonts w:ascii="Arial" w:hAnsi="Arial" w:cs="Arial"/>
        </w:rPr>
        <w:t>kV</w:t>
      </w:r>
      <w:proofErr w:type="spellEnd"/>
      <w:r w:rsidRPr="00513EF8">
        <w:rPr>
          <w:rFonts w:ascii="Arial" w:hAnsi="Arial" w:cs="Arial"/>
        </w:rPr>
        <w:t xml:space="preserve">, 110 </w:t>
      </w:r>
      <w:proofErr w:type="spellStart"/>
      <w:r w:rsidRPr="00513EF8">
        <w:rPr>
          <w:rFonts w:ascii="Arial" w:hAnsi="Arial" w:cs="Arial"/>
        </w:rPr>
        <w:t>kV.</w:t>
      </w:r>
      <w:proofErr w:type="spellEnd"/>
      <w:r w:rsidRPr="00513EF8">
        <w:rPr>
          <w:rFonts w:ascii="Arial" w:hAnsi="Arial" w:cs="Arial"/>
        </w:rPr>
        <w:t xml:space="preserve"> </w:t>
      </w:r>
    </w:p>
    <w:p w14:paraId="0A74E59E" w14:textId="6F36CBA0" w:rsidR="00FE7A18" w:rsidRPr="00513EF8" w:rsidRDefault="00FE7A18" w:rsidP="00FE7A18">
      <w:pPr>
        <w:pStyle w:val="ListParagraph"/>
        <w:numPr>
          <w:ilvl w:val="1"/>
          <w:numId w:val="24"/>
        </w:numPr>
        <w:tabs>
          <w:tab w:val="left" w:pos="284"/>
        </w:tabs>
        <w:spacing w:after="0" w:line="360" w:lineRule="auto"/>
        <w:jc w:val="both"/>
        <w:rPr>
          <w:rFonts w:ascii="Arial" w:hAnsi="Arial" w:cs="Arial"/>
        </w:rPr>
      </w:pPr>
      <w:r w:rsidRPr="00513EF8">
        <w:rPr>
          <w:rFonts w:ascii="Arial" w:hAnsi="Arial" w:cs="Arial"/>
        </w:rPr>
        <w:t xml:space="preserve">6 </w:t>
      </w:r>
      <w:proofErr w:type="spellStart"/>
      <w:r w:rsidRPr="00513EF8">
        <w:rPr>
          <w:rFonts w:ascii="Arial" w:hAnsi="Arial" w:cs="Arial"/>
        </w:rPr>
        <w:t>kV</w:t>
      </w:r>
      <w:proofErr w:type="spellEnd"/>
      <w:r w:rsidRPr="00513EF8">
        <w:rPr>
          <w:rFonts w:ascii="Arial" w:hAnsi="Arial" w:cs="Arial"/>
        </w:rPr>
        <w:t xml:space="preserve"> įtampos elektros tinklas neplečiamas, išskyrus atskirus atvejus, kai elektros energijos vartotojų ir gamintojų poreikiams tenkinti ekonomiškai tikslinga panaudoti esamą 6 </w:t>
      </w:r>
      <w:proofErr w:type="spellStart"/>
      <w:r w:rsidRPr="00513EF8">
        <w:rPr>
          <w:rFonts w:ascii="Arial" w:hAnsi="Arial" w:cs="Arial"/>
        </w:rPr>
        <w:t>kV</w:t>
      </w:r>
      <w:proofErr w:type="spellEnd"/>
      <w:r w:rsidRPr="00513EF8">
        <w:rPr>
          <w:rFonts w:ascii="Arial" w:hAnsi="Arial" w:cs="Arial"/>
        </w:rPr>
        <w:t xml:space="preserve"> tinklą. Elektros tinklo dalis, kuriuose yra 6 </w:t>
      </w:r>
      <w:proofErr w:type="spellStart"/>
      <w:r w:rsidRPr="00513EF8">
        <w:rPr>
          <w:rFonts w:ascii="Arial" w:hAnsi="Arial" w:cs="Arial"/>
        </w:rPr>
        <w:t>kV</w:t>
      </w:r>
      <w:proofErr w:type="spellEnd"/>
      <w:r w:rsidRPr="00513EF8">
        <w:rPr>
          <w:rFonts w:ascii="Arial" w:hAnsi="Arial" w:cs="Arial"/>
        </w:rPr>
        <w:t xml:space="preserve"> įtampos lygis, atsižvelgus į vartotojų ypatumus ir poreikius, numatyti ir įgyvendinti technines priemones, rengiant atskirus planus konkrečiai vietovei, įtampos lygio pakeitimui į 10 </w:t>
      </w:r>
      <w:proofErr w:type="spellStart"/>
      <w:r w:rsidRPr="00513EF8">
        <w:rPr>
          <w:rFonts w:ascii="Arial" w:hAnsi="Arial" w:cs="Arial"/>
        </w:rPr>
        <w:t>kV.</w:t>
      </w:r>
      <w:proofErr w:type="spellEnd"/>
    </w:p>
    <w:p w14:paraId="41999206" w14:textId="77777777" w:rsidR="00FE7A18" w:rsidRPr="00513EF8" w:rsidRDefault="00FE7A18" w:rsidP="00FE7A18">
      <w:pPr>
        <w:pStyle w:val="ListParagraph"/>
        <w:numPr>
          <w:ilvl w:val="1"/>
          <w:numId w:val="24"/>
        </w:numPr>
        <w:tabs>
          <w:tab w:val="left" w:pos="284"/>
        </w:tabs>
        <w:spacing w:after="0" w:line="360" w:lineRule="auto"/>
        <w:jc w:val="both"/>
        <w:rPr>
          <w:rFonts w:ascii="Arial" w:hAnsi="Arial" w:cs="Arial"/>
        </w:rPr>
      </w:pPr>
      <w:r w:rsidRPr="00513EF8">
        <w:rPr>
          <w:rFonts w:ascii="Arial" w:hAnsi="Arial" w:cs="Arial"/>
        </w:rPr>
        <w:t xml:space="preserve">Standarte numatyti 35 </w:t>
      </w:r>
      <w:proofErr w:type="spellStart"/>
      <w:r w:rsidRPr="00513EF8">
        <w:rPr>
          <w:rFonts w:ascii="Arial" w:hAnsi="Arial" w:cs="Arial"/>
        </w:rPr>
        <w:t>kV</w:t>
      </w:r>
      <w:proofErr w:type="spellEnd"/>
      <w:r w:rsidRPr="00513EF8">
        <w:rPr>
          <w:rFonts w:ascii="Arial" w:hAnsi="Arial" w:cs="Arial"/>
        </w:rPr>
        <w:t xml:space="preserve"> įrangos įrengimo principai taikomi 30 </w:t>
      </w:r>
      <w:proofErr w:type="spellStart"/>
      <w:r w:rsidRPr="00513EF8">
        <w:rPr>
          <w:rFonts w:ascii="Arial" w:hAnsi="Arial" w:cs="Arial"/>
        </w:rPr>
        <w:t>kV</w:t>
      </w:r>
      <w:proofErr w:type="spellEnd"/>
      <w:r w:rsidRPr="00513EF8">
        <w:rPr>
          <w:rFonts w:ascii="Arial" w:hAnsi="Arial" w:cs="Arial"/>
        </w:rPr>
        <w:t xml:space="preserve"> įtampai.</w:t>
      </w:r>
    </w:p>
    <w:p w14:paraId="3B83CFCA" w14:textId="77777777" w:rsidR="00FE7A18" w:rsidRPr="00513EF8" w:rsidRDefault="00FE7A18" w:rsidP="00FE7A18">
      <w:pPr>
        <w:pStyle w:val="ListParagraph"/>
        <w:numPr>
          <w:ilvl w:val="1"/>
          <w:numId w:val="24"/>
        </w:numPr>
        <w:tabs>
          <w:tab w:val="left" w:pos="284"/>
        </w:tabs>
        <w:spacing w:after="0" w:line="360" w:lineRule="auto"/>
        <w:jc w:val="both"/>
        <w:rPr>
          <w:rFonts w:ascii="Arial" w:hAnsi="Arial" w:cs="Arial"/>
        </w:rPr>
      </w:pPr>
      <w:r w:rsidRPr="00513EF8">
        <w:rPr>
          <w:rFonts w:ascii="Arial" w:hAnsi="Arial" w:cs="Arial"/>
        </w:rPr>
        <w:t xml:space="preserve">Prijungiant naują vartotoją, kurio </w:t>
      </w:r>
      <w:proofErr w:type="spellStart"/>
      <w:r w:rsidRPr="00513EF8">
        <w:rPr>
          <w:rFonts w:ascii="Arial" w:hAnsi="Arial" w:cs="Arial"/>
        </w:rPr>
        <w:t>leistinoji</w:t>
      </w:r>
      <w:proofErr w:type="spellEnd"/>
      <w:r w:rsidRPr="00513EF8">
        <w:rPr>
          <w:rFonts w:ascii="Arial" w:hAnsi="Arial" w:cs="Arial"/>
        </w:rPr>
        <w:t xml:space="preserve"> naudoti galia didesnė kaip 15 MW galima vystyti 30 </w:t>
      </w:r>
      <w:proofErr w:type="spellStart"/>
      <w:r w:rsidRPr="00513EF8">
        <w:rPr>
          <w:rFonts w:ascii="Arial" w:hAnsi="Arial" w:cs="Arial"/>
        </w:rPr>
        <w:t>kV</w:t>
      </w:r>
      <w:proofErr w:type="spellEnd"/>
      <w:r w:rsidRPr="00513EF8">
        <w:rPr>
          <w:rFonts w:ascii="Arial" w:hAnsi="Arial" w:cs="Arial"/>
        </w:rPr>
        <w:t xml:space="preserve"> tinklą su įžeminta </w:t>
      </w:r>
      <w:proofErr w:type="spellStart"/>
      <w:r w:rsidRPr="00513EF8">
        <w:rPr>
          <w:rFonts w:ascii="Arial" w:hAnsi="Arial" w:cs="Arial"/>
        </w:rPr>
        <w:t>neutrale</w:t>
      </w:r>
      <w:proofErr w:type="spellEnd"/>
      <w:r w:rsidRPr="00513EF8">
        <w:rPr>
          <w:rFonts w:ascii="Arial" w:hAnsi="Arial" w:cs="Arial"/>
        </w:rPr>
        <w:t xml:space="preserve"> įžemintą per mažą (</w:t>
      </w:r>
      <w:proofErr w:type="spellStart"/>
      <w:r w:rsidRPr="00513EF8">
        <w:rPr>
          <w:rFonts w:ascii="Arial" w:hAnsi="Arial" w:cs="Arial"/>
        </w:rPr>
        <w:t>žemaomę</w:t>
      </w:r>
      <w:proofErr w:type="spellEnd"/>
      <w:r w:rsidRPr="00513EF8">
        <w:rPr>
          <w:rFonts w:ascii="Arial" w:hAnsi="Arial" w:cs="Arial"/>
        </w:rPr>
        <w:t>) varžą.</w:t>
      </w:r>
    </w:p>
    <w:p w14:paraId="4AC74988" w14:textId="77777777" w:rsidR="00FE7A18" w:rsidRPr="00513EF8" w:rsidRDefault="00FE7A18" w:rsidP="00FE7A18">
      <w:pPr>
        <w:pStyle w:val="ListParagraph"/>
        <w:numPr>
          <w:ilvl w:val="1"/>
          <w:numId w:val="24"/>
        </w:numPr>
        <w:tabs>
          <w:tab w:val="left" w:pos="284"/>
        </w:tabs>
        <w:spacing w:after="0" w:line="360" w:lineRule="auto"/>
        <w:jc w:val="both"/>
        <w:rPr>
          <w:rFonts w:ascii="Arial" w:hAnsi="Arial" w:cs="Arial"/>
        </w:rPr>
      </w:pPr>
      <w:r w:rsidRPr="00513EF8">
        <w:rPr>
          <w:rFonts w:ascii="Arial" w:hAnsi="Arial" w:cs="Arial"/>
        </w:rPr>
        <w:t>Siekiant didinti elektros skirstomojo tinklo patikimumą ir atsparumą meteorologinių reiškinių poveikiui, naujas elektros skirstomojo tinklo linijas, jeigu neriboja aplinkos sąlygos, tiesti tik kabelines.</w:t>
      </w:r>
    </w:p>
    <w:p w14:paraId="5A5CB561" w14:textId="77777777" w:rsidR="00FE7A18" w:rsidRPr="00513EF8" w:rsidRDefault="00FE7A18" w:rsidP="00FE7A18">
      <w:pPr>
        <w:pStyle w:val="ListParagraph"/>
        <w:numPr>
          <w:ilvl w:val="1"/>
          <w:numId w:val="24"/>
        </w:numPr>
        <w:tabs>
          <w:tab w:val="left" w:pos="284"/>
        </w:tabs>
        <w:spacing w:after="0" w:line="360" w:lineRule="auto"/>
        <w:jc w:val="both"/>
        <w:rPr>
          <w:rFonts w:ascii="Arial" w:hAnsi="Arial" w:cs="Arial"/>
        </w:rPr>
      </w:pPr>
      <w:r w:rsidRPr="00513EF8">
        <w:rPr>
          <w:rFonts w:ascii="Arial" w:hAnsi="Arial" w:cs="Arial"/>
        </w:rPr>
        <w:t xml:space="preserve">Projektuojant ar parenkant technologinius įrenginius, atsižvelgti ne tik į jų įsigijimo kainą, bet ir į viso eksploatavimo laikotarpio (LCC – </w:t>
      </w:r>
      <w:proofErr w:type="spellStart"/>
      <w:r w:rsidRPr="00513EF8">
        <w:rPr>
          <w:rFonts w:ascii="Arial" w:hAnsi="Arial" w:cs="Arial"/>
        </w:rPr>
        <w:t>LifeCycleCost</w:t>
      </w:r>
      <w:proofErr w:type="spellEnd"/>
      <w:r w:rsidRPr="00513EF8">
        <w:rPr>
          <w:rFonts w:ascii="Arial" w:hAnsi="Arial" w:cs="Arial"/>
        </w:rPr>
        <w:t>) kainą.</w:t>
      </w:r>
    </w:p>
    <w:p w14:paraId="31A73550" w14:textId="77777777" w:rsidR="00FE7A18" w:rsidRPr="00513EF8" w:rsidRDefault="00FE7A18" w:rsidP="00FE7A18">
      <w:pPr>
        <w:pStyle w:val="ListParagraph"/>
        <w:numPr>
          <w:ilvl w:val="1"/>
          <w:numId w:val="24"/>
        </w:numPr>
        <w:tabs>
          <w:tab w:val="left" w:pos="284"/>
        </w:tabs>
        <w:spacing w:after="0" w:line="360" w:lineRule="auto"/>
        <w:jc w:val="both"/>
        <w:rPr>
          <w:rFonts w:ascii="Arial" w:hAnsi="Arial" w:cs="Arial"/>
        </w:rPr>
      </w:pPr>
      <w:r w:rsidRPr="00513EF8">
        <w:rPr>
          <w:rFonts w:ascii="Arial" w:hAnsi="Arial" w:cs="Arial"/>
        </w:rPr>
        <w:lastRenderedPageBreak/>
        <w:t>Naujai įrengiami technologiniai įrenginiai privalo atitikti galiojančius nacionalinius LST, Europos EN, HD ir tarptautinius IEC standartų reikalavimus.</w:t>
      </w:r>
    </w:p>
    <w:p w14:paraId="68C30307" w14:textId="77777777" w:rsidR="00FE7A18" w:rsidRPr="00513EF8" w:rsidRDefault="00FE7A18" w:rsidP="00FE7A18">
      <w:pPr>
        <w:pStyle w:val="ListParagraph"/>
        <w:spacing w:after="0" w:line="240" w:lineRule="auto"/>
        <w:ind w:left="0"/>
        <w:jc w:val="center"/>
        <w:rPr>
          <w:rFonts w:eastAsia="SimSun"/>
          <w:bCs/>
        </w:rPr>
      </w:pPr>
    </w:p>
    <w:p w14:paraId="1C58015B" w14:textId="6E7FFB0E" w:rsidR="00FE7A18" w:rsidRPr="00513EF8" w:rsidRDefault="00FE7A18" w:rsidP="00817869">
      <w:pPr>
        <w:numPr>
          <w:ilvl w:val="0"/>
          <w:numId w:val="7"/>
        </w:numPr>
        <w:jc w:val="both"/>
        <w:rPr>
          <w:rFonts w:ascii="Arial" w:hAnsi="Arial" w:cs="Arial"/>
          <w:b/>
          <w:bCs/>
        </w:rPr>
      </w:pPr>
      <w:bookmarkStart w:id="15" w:name="_Toc107477688"/>
      <w:r w:rsidRPr="00513EF8">
        <w:rPr>
          <w:rFonts w:ascii="Arial" w:hAnsi="Arial" w:cs="Arial"/>
          <w:b/>
          <w:bCs/>
        </w:rPr>
        <w:t>Skirstomųjų elektros tinklų planavimas</w:t>
      </w:r>
      <w:bookmarkEnd w:id="15"/>
    </w:p>
    <w:p w14:paraId="1155F5A6" w14:textId="34FF34CC" w:rsidR="00FE7A18" w:rsidRPr="001D5E8D" w:rsidRDefault="00FE7A18" w:rsidP="001D5E8D">
      <w:pPr>
        <w:pStyle w:val="ListParagraph"/>
        <w:numPr>
          <w:ilvl w:val="1"/>
          <w:numId w:val="7"/>
        </w:numPr>
        <w:spacing w:after="0" w:line="360" w:lineRule="auto"/>
        <w:ind w:hanging="354"/>
        <w:rPr>
          <w:rFonts w:ascii="Arial" w:hAnsi="Arial" w:cs="Arial"/>
        </w:rPr>
      </w:pPr>
      <w:r w:rsidRPr="001D5E8D">
        <w:rPr>
          <w:rFonts w:ascii="Arial" w:hAnsi="Arial" w:cs="Arial"/>
        </w:rPr>
        <w:t>Skirstomųjų elektros tinklų ilgalaikė plėtra bei rekonstravimas planuojami, įvertinant:</w:t>
      </w:r>
    </w:p>
    <w:p w14:paraId="29BD8E57" w14:textId="77777777" w:rsidR="00FE7A18" w:rsidRPr="00513EF8" w:rsidRDefault="00FE7A18" w:rsidP="00FE7A18">
      <w:pPr>
        <w:pStyle w:val="ListParagraph"/>
        <w:numPr>
          <w:ilvl w:val="1"/>
          <w:numId w:val="38"/>
        </w:numPr>
        <w:spacing w:after="0" w:line="360" w:lineRule="auto"/>
        <w:ind w:left="851"/>
        <w:rPr>
          <w:rFonts w:ascii="Arial" w:hAnsi="Arial" w:cs="Arial"/>
        </w:rPr>
      </w:pPr>
      <w:r w:rsidRPr="00513EF8">
        <w:rPr>
          <w:rFonts w:ascii="Arial" w:hAnsi="Arial" w:cs="Arial"/>
        </w:rPr>
        <w:t>elektros energijos skirstymo patikimumą;</w:t>
      </w:r>
    </w:p>
    <w:p w14:paraId="680A5973" w14:textId="77777777" w:rsidR="00FE7A18" w:rsidRPr="00513EF8" w:rsidRDefault="00FE7A18" w:rsidP="00FE7A18">
      <w:pPr>
        <w:pStyle w:val="ListParagraph"/>
        <w:numPr>
          <w:ilvl w:val="1"/>
          <w:numId w:val="38"/>
        </w:numPr>
        <w:spacing w:after="0" w:line="360" w:lineRule="auto"/>
        <w:ind w:left="851"/>
        <w:rPr>
          <w:rFonts w:ascii="Arial" w:hAnsi="Arial" w:cs="Arial"/>
        </w:rPr>
      </w:pPr>
      <w:r w:rsidRPr="00513EF8">
        <w:rPr>
          <w:rFonts w:ascii="Arial" w:hAnsi="Arial" w:cs="Arial"/>
        </w:rPr>
        <w:t>elektros energijos kokybę;</w:t>
      </w:r>
    </w:p>
    <w:p w14:paraId="7016734E" w14:textId="77777777" w:rsidR="00FE7A18" w:rsidRPr="00513EF8" w:rsidRDefault="00FE7A18" w:rsidP="00FE7A18">
      <w:pPr>
        <w:pStyle w:val="ListParagraph"/>
        <w:numPr>
          <w:ilvl w:val="1"/>
          <w:numId w:val="38"/>
        </w:numPr>
        <w:spacing w:after="0" w:line="360" w:lineRule="auto"/>
        <w:ind w:left="851"/>
        <w:rPr>
          <w:rFonts w:ascii="Arial" w:hAnsi="Arial" w:cs="Arial"/>
        </w:rPr>
      </w:pPr>
      <w:r w:rsidRPr="00513EF8">
        <w:rPr>
          <w:rFonts w:ascii="Arial" w:hAnsi="Arial" w:cs="Arial"/>
        </w:rPr>
        <w:t>tinklo naudojimo efektyvumą;</w:t>
      </w:r>
    </w:p>
    <w:p w14:paraId="28527212" w14:textId="77777777" w:rsidR="00FE7A18" w:rsidRPr="00513EF8" w:rsidRDefault="00FE7A18" w:rsidP="00FE7A18">
      <w:pPr>
        <w:pStyle w:val="ListParagraph"/>
        <w:numPr>
          <w:ilvl w:val="1"/>
          <w:numId w:val="38"/>
        </w:numPr>
        <w:spacing w:after="0" w:line="360" w:lineRule="auto"/>
        <w:ind w:left="851"/>
        <w:rPr>
          <w:rFonts w:ascii="Arial" w:hAnsi="Arial" w:cs="Arial"/>
        </w:rPr>
      </w:pPr>
      <w:r w:rsidRPr="00513EF8">
        <w:rPr>
          <w:rFonts w:ascii="Arial" w:hAnsi="Arial" w:cs="Arial"/>
        </w:rPr>
        <w:t>elektros energijos objektų saugą aplinkai;</w:t>
      </w:r>
    </w:p>
    <w:p w14:paraId="7DEEE464" w14:textId="77777777" w:rsidR="00FE7A18" w:rsidRPr="00513EF8" w:rsidRDefault="00FE7A18" w:rsidP="00FE7A18">
      <w:pPr>
        <w:pStyle w:val="ListParagraph"/>
        <w:numPr>
          <w:ilvl w:val="1"/>
          <w:numId w:val="38"/>
        </w:numPr>
        <w:spacing w:after="0" w:line="360" w:lineRule="auto"/>
        <w:ind w:left="851"/>
        <w:rPr>
          <w:rFonts w:ascii="Arial" w:hAnsi="Arial" w:cs="Arial"/>
        </w:rPr>
      </w:pPr>
      <w:r w:rsidRPr="00513EF8">
        <w:rPr>
          <w:rFonts w:ascii="Arial" w:hAnsi="Arial" w:cs="Arial"/>
        </w:rPr>
        <w:t>technologinių sąnaudų mažinimą;</w:t>
      </w:r>
    </w:p>
    <w:p w14:paraId="50BCD7F3" w14:textId="77777777" w:rsidR="00FE7A18" w:rsidRPr="00513EF8" w:rsidRDefault="00FE7A18" w:rsidP="00FE7A18">
      <w:pPr>
        <w:pStyle w:val="ListParagraph"/>
        <w:numPr>
          <w:ilvl w:val="1"/>
          <w:numId w:val="38"/>
        </w:numPr>
        <w:spacing w:after="0" w:line="360" w:lineRule="auto"/>
        <w:ind w:left="851"/>
        <w:rPr>
          <w:rFonts w:ascii="Arial" w:hAnsi="Arial" w:cs="Arial"/>
        </w:rPr>
      </w:pPr>
      <w:r w:rsidRPr="00513EF8">
        <w:rPr>
          <w:rFonts w:ascii="Arial" w:hAnsi="Arial" w:cs="Arial"/>
        </w:rPr>
        <w:t>aplinkos apsaugos reikalavimus, atsižvelgiant į tinklų naudotojų poreikius bei elektros įrenginių amžių ir naudingo tarnavimo laiko (nusidėvėjimo) normatyvus.</w:t>
      </w:r>
    </w:p>
    <w:p w14:paraId="02C16293" w14:textId="71B28EF8" w:rsidR="00FE7A18" w:rsidRPr="00513EF8" w:rsidRDefault="00FE7A18" w:rsidP="00272195">
      <w:pPr>
        <w:pStyle w:val="ListParagraph"/>
        <w:numPr>
          <w:ilvl w:val="1"/>
          <w:numId w:val="7"/>
        </w:numPr>
        <w:spacing w:after="0" w:line="360" w:lineRule="auto"/>
        <w:ind w:hanging="354"/>
        <w:rPr>
          <w:rFonts w:ascii="Arial" w:hAnsi="Arial" w:cs="Arial"/>
        </w:rPr>
      </w:pPr>
      <w:r w:rsidRPr="00513EF8">
        <w:rPr>
          <w:rFonts w:ascii="Arial" w:hAnsi="Arial" w:cs="Arial"/>
        </w:rPr>
        <w:t>Skirstomųjų elektros tinklų ilgalaikė plėtra bei rekonstravimas vykdomas vadovaujantis:</w:t>
      </w:r>
    </w:p>
    <w:p w14:paraId="4FEF6643" w14:textId="77777777" w:rsidR="00FE7A18" w:rsidRPr="00513EF8" w:rsidRDefault="00FE7A18" w:rsidP="00FE7A18">
      <w:pPr>
        <w:pStyle w:val="ListParagraph"/>
        <w:numPr>
          <w:ilvl w:val="1"/>
          <w:numId w:val="39"/>
        </w:numPr>
        <w:spacing w:after="0" w:line="360" w:lineRule="auto"/>
        <w:ind w:left="851"/>
        <w:rPr>
          <w:rFonts w:ascii="Arial" w:hAnsi="Arial" w:cs="Arial"/>
        </w:rPr>
      </w:pPr>
      <w:r w:rsidRPr="00513EF8">
        <w:rPr>
          <w:rFonts w:ascii="Arial" w:hAnsi="Arial" w:cs="Arial"/>
        </w:rPr>
        <w:t xml:space="preserve">AB „Energijos skirstymo operatorius“  ilgalaikiu investicijų planu;      </w:t>
      </w:r>
    </w:p>
    <w:p w14:paraId="2E32EF69" w14:textId="2CB8D58A" w:rsidR="00FE7A18" w:rsidRPr="00513EF8" w:rsidRDefault="00FE7A18" w:rsidP="00FE7A18">
      <w:pPr>
        <w:pStyle w:val="ListParagraph"/>
        <w:numPr>
          <w:ilvl w:val="1"/>
          <w:numId w:val="39"/>
        </w:numPr>
        <w:spacing w:after="0" w:line="360" w:lineRule="auto"/>
        <w:ind w:left="851"/>
        <w:rPr>
          <w:rFonts w:ascii="Arial" w:hAnsi="Arial" w:cs="Arial"/>
        </w:rPr>
      </w:pPr>
      <w:r w:rsidRPr="00513EF8">
        <w:rPr>
          <w:rFonts w:ascii="Arial" w:hAnsi="Arial" w:cs="Arial"/>
        </w:rPr>
        <w:t>AB „Energijos skirstymo operatorius“ elektros skirstomojo tinklo technologinės plėtros standartu</w:t>
      </w:r>
      <w:r w:rsidR="00015FA9">
        <w:rPr>
          <w:rFonts w:ascii="Arial" w:hAnsi="Arial" w:cs="Arial"/>
        </w:rPr>
        <w:t>.</w:t>
      </w:r>
    </w:p>
    <w:p w14:paraId="0B4892EF" w14:textId="77777777" w:rsidR="005D13C3" w:rsidRPr="00513EF8" w:rsidRDefault="005D13C3" w:rsidP="005D13C3">
      <w:pPr>
        <w:autoSpaceDE w:val="0"/>
        <w:autoSpaceDN w:val="0"/>
        <w:adjustRightInd w:val="0"/>
        <w:spacing w:after="0" w:line="240" w:lineRule="auto"/>
        <w:rPr>
          <w:rFonts w:ascii="Arial" w:hAnsi="Arial" w:cs="Arial"/>
          <w:b/>
          <w:sz w:val="20"/>
          <w:szCs w:val="20"/>
        </w:rPr>
      </w:pPr>
    </w:p>
    <w:p w14:paraId="7A3997AA" w14:textId="152ACCD8" w:rsidR="005D13C3" w:rsidRPr="00513EF8" w:rsidRDefault="00106DEA" w:rsidP="00817869">
      <w:pPr>
        <w:numPr>
          <w:ilvl w:val="0"/>
          <w:numId w:val="7"/>
        </w:numPr>
        <w:jc w:val="both"/>
        <w:rPr>
          <w:rFonts w:ascii="Arial" w:hAnsi="Arial" w:cs="Arial"/>
          <w:b/>
          <w:bCs/>
        </w:rPr>
      </w:pPr>
      <w:bookmarkStart w:id="16" w:name="_Toc107477689"/>
      <w:r w:rsidRPr="00513EF8">
        <w:rPr>
          <w:rFonts w:ascii="Arial" w:hAnsi="Arial" w:cs="Arial"/>
          <w:b/>
          <w:bCs/>
        </w:rPr>
        <w:t>Pastabos</w:t>
      </w:r>
      <w:r w:rsidR="00C918F0" w:rsidRPr="00513EF8">
        <w:rPr>
          <w:rFonts w:ascii="Arial" w:hAnsi="Arial" w:cs="Arial"/>
          <w:b/>
          <w:bCs/>
        </w:rPr>
        <w:t xml:space="preserve"> (Baigiamosios nuostatos)</w:t>
      </w:r>
      <w:bookmarkEnd w:id="16"/>
    </w:p>
    <w:p w14:paraId="77AD4E59" w14:textId="2B30157B" w:rsidR="00BC793D" w:rsidRPr="000B2054" w:rsidRDefault="00C918F0" w:rsidP="007C30BA">
      <w:pPr>
        <w:pStyle w:val="ListParagraph"/>
        <w:numPr>
          <w:ilvl w:val="1"/>
          <w:numId w:val="7"/>
        </w:numPr>
        <w:tabs>
          <w:tab w:val="left" w:pos="284"/>
        </w:tabs>
        <w:spacing w:after="0" w:line="360" w:lineRule="auto"/>
        <w:ind w:hanging="213"/>
        <w:jc w:val="both"/>
        <w:rPr>
          <w:rFonts w:ascii="Arial" w:hAnsi="Arial" w:cs="Arial"/>
        </w:rPr>
      </w:pPr>
      <w:r w:rsidRPr="000B2054">
        <w:rPr>
          <w:rFonts w:ascii="Arial" w:hAnsi="Arial" w:cs="Arial"/>
        </w:rPr>
        <w:t xml:space="preserve">Dokumento aktualumas bei reikalingi pakeitimai vertinami ne rečiau kaip </w:t>
      </w:r>
      <w:r w:rsidR="001C1612" w:rsidRPr="000B2054">
        <w:rPr>
          <w:rFonts w:ascii="Arial" w:hAnsi="Arial" w:cs="Arial"/>
        </w:rPr>
        <w:t>1</w:t>
      </w:r>
      <w:r w:rsidRPr="000B2054">
        <w:rPr>
          <w:rFonts w:ascii="Arial" w:hAnsi="Arial" w:cs="Arial"/>
        </w:rPr>
        <w:t xml:space="preserve"> kartą per </w:t>
      </w:r>
      <w:r w:rsidR="001C1612" w:rsidRPr="000B2054">
        <w:rPr>
          <w:rFonts w:ascii="Arial" w:hAnsi="Arial" w:cs="Arial"/>
        </w:rPr>
        <w:t xml:space="preserve">du </w:t>
      </w:r>
      <w:r w:rsidRPr="000B2054">
        <w:rPr>
          <w:rFonts w:ascii="Arial" w:hAnsi="Arial" w:cs="Arial"/>
        </w:rPr>
        <w:t>metus</w:t>
      </w:r>
      <w:r w:rsidR="00272FB3" w:rsidRPr="000B2054">
        <w:rPr>
          <w:rFonts w:ascii="Arial" w:hAnsi="Arial" w:cs="Arial"/>
        </w:rPr>
        <w:t>.</w:t>
      </w:r>
      <w:r w:rsidR="00BC793D" w:rsidRPr="000B2054">
        <w:rPr>
          <w:rFonts w:ascii="Arial" w:hAnsi="Arial" w:cs="Arial"/>
        </w:rPr>
        <w:t xml:space="preserve"> </w:t>
      </w:r>
    </w:p>
    <w:p w14:paraId="7C610F13" w14:textId="63F93124" w:rsidR="00106DEA" w:rsidRPr="00513EF8" w:rsidRDefault="004A796A" w:rsidP="007C30BA">
      <w:pPr>
        <w:pStyle w:val="ListParagraph"/>
        <w:numPr>
          <w:ilvl w:val="1"/>
          <w:numId w:val="7"/>
        </w:numPr>
        <w:tabs>
          <w:tab w:val="left" w:pos="284"/>
        </w:tabs>
        <w:spacing w:after="0" w:line="360" w:lineRule="auto"/>
        <w:ind w:hanging="213"/>
        <w:jc w:val="both"/>
        <w:rPr>
          <w:rFonts w:ascii="Arial" w:hAnsi="Arial" w:cs="Arial"/>
        </w:rPr>
      </w:pPr>
      <w:r w:rsidRPr="00513EF8">
        <w:rPr>
          <w:rFonts w:ascii="Arial" w:hAnsi="Arial" w:cs="Arial"/>
        </w:rPr>
        <w:t xml:space="preserve">Už dokumento atnaujinimą atsakingas – Tinklų technologijų skyriaus, </w:t>
      </w:r>
      <w:r w:rsidR="001D5E8D">
        <w:rPr>
          <w:rFonts w:ascii="Arial" w:hAnsi="Arial" w:cs="Arial"/>
        </w:rPr>
        <w:t>Elektros t</w:t>
      </w:r>
      <w:r w:rsidRPr="00513EF8">
        <w:rPr>
          <w:rFonts w:ascii="Arial" w:hAnsi="Arial" w:cs="Arial"/>
        </w:rPr>
        <w:t>echnologijų komandos vyresnysis inžinierius.</w:t>
      </w:r>
    </w:p>
    <w:p w14:paraId="22487D9F" w14:textId="77777777" w:rsidR="004A796A" w:rsidRPr="00513EF8" w:rsidRDefault="004A796A" w:rsidP="004A796A">
      <w:pPr>
        <w:pStyle w:val="ListParagraph"/>
        <w:rPr>
          <w:rFonts w:ascii="Arial" w:hAnsi="Arial" w:cs="Arial"/>
        </w:rPr>
      </w:pPr>
    </w:p>
    <w:p w14:paraId="4C7C85D6" w14:textId="484C3228" w:rsidR="00106DEA" w:rsidRPr="00513EF8" w:rsidRDefault="005D13C3" w:rsidP="00817869">
      <w:pPr>
        <w:numPr>
          <w:ilvl w:val="0"/>
          <w:numId w:val="7"/>
        </w:numPr>
        <w:jc w:val="both"/>
        <w:rPr>
          <w:rFonts w:ascii="Arial" w:hAnsi="Arial" w:cs="Arial"/>
          <w:b/>
          <w:bCs/>
        </w:rPr>
      </w:pPr>
      <w:bookmarkStart w:id="17" w:name="_Toc107477690"/>
      <w:r w:rsidRPr="00513EF8">
        <w:rPr>
          <w:rFonts w:ascii="Arial" w:hAnsi="Arial" w:cs="Arial"/>
          <w:b/>
          <w:bCs/>
        </w:rPr>
        <w:t>Priedai</w:t>
      </w:r>
      <w:r w:rsidR="00BC793D" w:rsidRPr="00513EF8">
        <w:rPr>
          <w:rFonts w:ascii="Arial" w:hAnsi="Arial" w:cs="Arial"/>
          <w:b/>
          <w:bCs/>
        </w:rPr>
        <w:t xml:space="preserve"> ir naudingos nuorodos</w:t>
      </w:r>
      <w:bookmarkEnd w:id="17"/>
    </w:p>
    <w:p w14:paraId="4C0256C7" w14:textId="00CC1718" w:rsidR="00CE5398" w:rsidRPr="00513EF8" w:rsidRDefault="00F428EA" w:rsidP="000966A4">
      <w:pPr>
        <w:pStyle w:val="ListParagraph"/>
        <w:jc w:val="both"/>
        <w:rPr>
          <w:rFonts w:ascii="Arial" w:hAnsi="Arial" w:cs="Arial"/>
          <w:i/>
          <w:iCs/>
        </w:rPr>
      </w:pPr>
      <w:r w:rsidRPr="00513EF8">
        <w:rPr>
          <w:rFonts w:ascii="Arial" w:eastAsia="Arial" w:hAnsi="Arial" w:cs="Arial"/>
          <w:i/>
          <w:iCs/>
        </w:rPr>
        <w:t xml:space="preserve">1 priedas. </w:t>
      </w:r>
      <w:r w:rsidR="000966A4" w:rsidRPr="00513EF8">
        <w:rPr>
          <w:rFonts w:ascii="Arial" w:hAnsi="Arial" w:cs="Arial"/>
          <w:i/>
          <w:iCs/>
        </w:rPr>
        <w:t>Transformatorių pastotės;</w:t>
      </w:r>
    </w:p>
    <w:p w14:paraId="309EAE77" w14:textId="6E7AEBAE" w:rsidR="000966A4" w:rsidRPr="00513EF8" w:rsidRDefault="000966A4" w:rsidP="000966A4">
      <w:pPr>
        <w:pStyle w:val="ListParagraph"/>
        <w:jc w:val="both"/>
        <w:rPr>
          <w:rFonts w:ascii="Arial" w:hAnsi="Arial" w:cs="Arial"/>
          <w:i/>
          <w:iCs/>
        </w:rPr>
      </w:pPr>
      <w:r w:rsidRPr="00513EF8">
        <w:rPr>
          <w:rFonts w:ascii="Arial" w:eastAsia="Arial" w:hAnsi="Arial" w:cs="Arial"/>
          <w:i/>
          <w:iCs/>
        </w:rPr>
        <w:t xml:space="preserve">1a priedas. </w:t>
      </w:r>
      <w:r w:rsidRPr="00513EF8">
        <w:rPr>
          <w:rFonts w:ascii="Arial" w:hAnsi="Arial" w:cs="Arial"/>
          <w:i/>
          <w:iCs/>
        </w:rPr>
        <w:t>Transformatorių pastočių tipinės schemos;</w:t>
      </w:r>
    </w:p>
    <w:p w14:paraId="7CB06E5D" w14:textId="6C0C91F8" w:rsidR="000966A4" w:rsidRPr="00513EF8" w:rsidRDefault="000966A4" w:rsidP="000966A4">
      <w:pPr>
        <w:pStyle w:val="ListParagraph"/>
        <w:jc w:val="both"/>
        <w:rPr>
          <w:rFonts w:ascii="Arial" w:hAnsi="Arial" w:cs="Arial"/>
          <w:i/>
          <w:iCs/>
        </w:rPr>
      </w:pPr>
      <w:r w:rsidRPr="00513EF8">
        <w:rPr>
          <w:rFonts w:ascii="Arial" w:eastAsia="Arial" w:hAnsi="Arial" w:cs="Arial"/>
          <w:i/>
          <w:iCs/>
        </w:rPr>
        <w:t xml:space="preserve">2 priedas. </w:t>
      </w:r>
      <w:r w:rsidRPr="00513EF8">
        <w:rPr>
          <w:rFonts w:ascii="Arial" w:hAnsi="Arial" w:cs="Arial"/>
          <w:i/>
          <w:iCs/>
        </w:rPr>
        <w:t>10 </w:t>
      </w:r>
      <w:proofErr w:type="spellStart"/>
      <w:r w:rsidRPr="00513EF8">
        <w:rPr>
          <w:rFonts w:ascii="Arial" w:hAnsi="Arial" w:cs="Arial"/>
          <w:i/>
          <w:iCs/>
        </w:rPr>
        <w:t>kV</w:t>
      </w:r>
      <w:proofErr w:type="spellEnd"/>
      <w:r w:rsidRPr="00513EF8">
        <w:rPr>
          <w:rFonts w:ascii="Arial" w:hAnsi="Arial" w:cs="Arial"/>
          <w:i/>
          <w:iCs/>
        </w:rPr>
        <w:t xml:space="preserve"> skirstomieji punktai;</w:t>
      </w:r>
    </w:p>
    <w:p w14:paraId="3948C324" w14:textId="45E684D8" w:rsidR="000966A4" w:rsidRPr="00513EF8" w:rsidRDefault="000966A4" w:rsidP="000966A4">
      <w:pPr>
        <w:pStyle w:val="ListParagraph"/>
        <w:jc w:val="both"/>
        <w:rPr>
          <w:rFonts w:ascii="Arial" w:hAnsi="Arial" w:cs="Arial"/>
          <w:i/>
          <w:iCs/>
        </w:rPr>
      </w:pPr>
      <w:r w:rsidRPr="00513EF8">
        <w:rPr>
          <w:rFonts w:ascii="Arial" w:eastAsia="Arial" w:hAnsi="Arial" w:cs="Arial"/>
          <w:i/>
          <w:iCs/>
        </w:rPr>
        <w:t xml:space="preserve">2a priedas. </w:t>
      </w:r>
      <w:r w:rsidRPr="00513EF8">
        <w:rPr>
          <w:rFonts w:ascii="Arial" w:hAnsi="Arial" w:cs="Arial"/>
          <w:i/>
          <w:iCs/>
        </w:rPr>
        <w:t>Skirstomųjų punktų tipinės schemos;</w:t>
      </w:r>
    </w:p>
    <w:p w14:paraId="37833A8C" w14:textId="3C7AC053" w:rsidR="000966A4" w:rsidRPr="00513EF8" w:rsidRDefault="000966A4" w:rsidP="000966A4">
      <w:pPr>
        <w:pStyle w:val="ListParagraph"/>
        <w:jc w:val="both"/>
        <w:rPr>
          <w:rFonts w:ascii="Arial" w:hAnsi="Arial" w:cs="Arial"/>
          <w:i/>
          <w:iCs/>
        </w:rPr>
      </w:pPr>
      <w:r w:rsidRPr="00513EF8">
        <w:rPr>
          <w:rFonts w:ascii="Arial" w:hAnsi="Arial" w:cs="Arial"/>
          <w:i/>
          <w:iCs/>
        </w:rPr>
        <w:t xml:space="preserve">3 priedas. 10 </w:t>
      </w:r>
      <w:proofErr w:type="spellStart"/>
      <w:r w:rsidRPr="00513EF8">
        <w:rPr>
          <w:rFonts w:ascii="Arial" w:hAnsi="Arial" w:cs="Arial"/>
          <w:i/>
          <w:iCs/>
        </w:rPr>
        <w:t>kV</w:t>
      </w:r>
      <w:proofErr w:type="spellEnd"/>
      <w:r w:rsidRPr="00513EF8">
        <w:rPr>
          <w:rFonts w:ascii="Arial" w:hAnsi="Arial" w:cs="Arial"/>
          <w:i/>
          <w:iCs/>
        </w:rPr>
        <w:t xml:space="preserve"> transformatorinės;</w:t>
      </w:r>
    </w:p>
    <w:p w14:paraId="4C30F217" w14:textId="4159B3FF" w:rsidR="000966A4" w:rsidRPr="00513EF8" w:rsidRDefault="000966A4" w:rsidP="000966A4">
      <w:pPr>
        <w:pStyle w:val="ListParagraph"/>
        <w:jc w:val="both"/>
        <w:rPr>
          <w:rFonts w:ascii="Arial" w:eastAsia="Arial" w:hAnsi="Arial" w:cs="Arial"/>
          <w:i/>
          <w:iCs/>
        </w:rPr>
      </w:pPr>
      <w:r w:rsidRPr="00513EF8">
        <w:rPr>
          <w:rFonts w:ascii="Arial" w:eastAsia="Arial" w:hAnsi="Arial" w:cs="Arial"/>
          <w:i/>
          <w:iCs/>
        </w:rPr>
        <w:t xml:space="preserve">4 priedas. </w:t>
      </w:r>
      <w:r w:rsidRPr="00513EF8">
        <w:rPr>
          <w:rFonts w:ascii="Arial" w:hAnsi="Arial" w:cs="Arial"/>
          <w:i/>
          <w:iCs/>
        </w:rPr>
        <w:t>Relinė apsauga ir automatika;</w:t>
      </w:r>
    </w:p>
    <w:p w14:paraId="10D682E9" w14:textId="77BE60AA" w:rsidR="000966A4" w:rsidRPr="00513EF8" w:rsidRDefault="000966A4" w:rsidP="000966A4">
      <w:pPr>
        <w:pStyle w:val="ListParagraph"/>
        <w:jc w:val="both"/>
        <w:rPr>
          <w:rFonts w:ascii="Arial" w:eastAsia="Arial" w:hAnsi="Arial" w:cs="Arial"/>
          <w:i/>
          <w:iCs/>
        </w:rPr>
      </w:pPr>
      <w:r w:rsidRPr="00513EF8">
        <w:rPr>
          <w:rFonts w:ascii="Arial" w:eastAsia="Arial" w:hAnsi="Arial" w:cs="Arial"/>
          <w:i/>
          <w:iCs/>
        </w:rPr>
        <w:t xml:space="preserve">5 priedas. </w:t>
      </w:r>
      <w:r w:rsidRPr="00513EF8">
        <w:rPr>
          <w:rFonts w:ascii="Arial" w:hAnsi="Arial" w:cs="Arial"/>
          <w:i/>
          <w:iCs/>
        </w:rPr>
        <w:t>Bendrieji techniniai sprendiniai savųjų reikmių įrenginiams;</w:t>
      </w:r>
    </w:p>
    <w:p w14:paraId="14D3F06E" w14:textId="0EF9200E" w:rsidR="000966A4" w:rsidRPr="00513EF8" w:rsidRDefault="000966A4" w:rsidP="000966A4">
      <w:pPr>
        <w:pStyle w:val="ListParagraph"/>
        <w:jc w:val="both"/>
        <w:rPr>
          <w:rFonts w:ascii="Arial" w:eastAsia="Arial" w:hAnsi="Arial" w:cs="Arial"/>
          <w:i/>
          <w:iCs/>
        </w:rPr>
      </w:pPr>
      <w:r w:rsidRPr="00513EF8">
        <w:rPr>
          <w:rFonts w:ascii="Arial" w:eastAsia="Arial" w:hAnsi="Arial" w:cs="Arial"/>
          <w:i/>
          <w:iCs/>
        </w:rPr>
        <w:t xml:space="preserve">6 priedas. </w:t>
      </w:r>
      <w:r w:rsidRPr="00513EF8">
        <w:rPr>
          <w:rFonts w:ascii="Arial" w:hAnsi="Arial" w:cs="Arial"/>
          <w:i/>
          <w:iCs/>
        </w:rPr>
        <w:t>Įžeminimo įrenginiai ir žaibosauga;</w:t>
      </w:r>
    </w:p>
    <w:p w14:paraId="018529B9" w14:textId="32ED20FB" w:rsidR="000966A4" w:rsidRPr="00513EF8" w:rsidRDefault="000966A4" w:rsidP="000966A4">
      <w:pPr>
        <w:pStyle w:val="ListParagraph"/>
        <w:jc w:val="both"/>
        <w:rPr>
          <w:rFonts w:ascii="Arial" w:eastAsia="Arial" w:hAnsi="Arial" w:cs="Arial"/>
          <w:i/>
          <w:iCs/>
        </w:rPr>
      </w:pPr>
      <w:r w:rsidRPr="00513EF8">
        <w:rPr>
          <w:rFonts w:ascii="Arial" w:eastAsia="Arial" w:hAnsi="Arial" w:cs="Arial"/>
          <w:i/>
          <w:iCs/>
        </w:rPr>
        <w:t xml:space="preserve">7 priedas. </w:t>
      </w:r>
      <w:r w:rsidRPr="00513EF8">
        <w:rPr>
          <w:rFonts w:ascii="Arial" w:hAnsi="Arial" w:cs="Arial"/>
          <w:i/>
          <w:iCs/>
        </w:rPr>
        <w:t>Gaisrinė sauga, gaisro gesinimo sistemos;</w:t>
      </w:r>
    </w:p>
    <w:p w14:paraId="573E6DBC" w14:textId="15762EDD" w:rsidR="000966A4" w:rsidRPr="00513EF8" w:rsidRDefault="000966A4" w:rsidP="000966A4">
      <w:pPr>
        <w:pStyle w:val="ListParagraph"/>
        <w:jc w:val="both"/>
        <w:rPr>
          <w:rFonts w:ascii="Arial" w:eastAsia="Arial" w:hAnsi="Arial" w:cs="Arial"/>
          <w:i/>
          <w:iCs/>
        </w:rPr>
      </w:pPr>
      <w:r w:rsidRPr="00513EF8">
        <w:rPr>
          <w:rFonts w:ascii="Arial" w:eastAsia="Arial" w:hAnsi="Arial" w:cs="Arial"/>
          <w:i/>
          <w:iCs/>
        </w:rPr>
        <w:t xml:space="preserve">8 priedas. </w:t>
      </w:r>
      <w:r w:rsidRPr="00513EF8">
        <w:rPr>
          <w:rFonts w:ascii="Arial" w:hAnsi="Arial" w:cs="Arial"/>
          <w:i/>
          <w:iCs/>
        </w:rPr>
        <w:t>Fizinė sauga;</w:t>
      </w:r>
    </w:p>
    <w:p w14:paraId="664C590B" w14:textId="769DF051" w:rsidR="000966A4" w:rsidRPr="00513EF8" w:rsidRDefault="000966A4" w:rsidP="000966A4">
      <w:pPr>
        <w:pStyle w:val="ListParagraph"/>
        <w:jc w:val="both"/>
        <w:rPr>
          <w:rFonts w:ascii="Arial" w:eastAsia="Arial" w:hAnsi="Arial" w:cs="Arial"/>
          <w:i/>
          <w:iCs/>
        </w:rPr>
      </w:pPr>
      <w:r w:rsidRPr="00513EF8">
        <w:rPr>
          <w:rFonts w:ascii="Arial" w:eastAsia="Arial" w:hAnsi="Arial" w:cs="Arial"/>
          <w:i/>
          <w:iCs/>
        </w:rPr>
        <w:t xml:space="preserve">9 priedas. </w:t>
      </w:r>
      <w:r w:rsidRPr="00513EF8">
        <w:rPr>
          <w:rFonts w:ascii="Arial" w:hAnsi="Arial" w:cs="Arial"/>
          <w:i/>
          <w:iCs/>
        </w:rPr>
        <w:t>Statiniai;</w:t>
      </w:r>
    </w:p>
    <w:p w14:paraId="018B86E4" w14:textId="6D3DBFDF" w:rsidR="000966A4" w:rsidRPr="00513EF8" w:rsidRDefault="000966A4" w:rsidP="000966A4">
      <w:pPr>
        <w:pStyle w:val="ListParagraph"/>
        <w:jc w:val="both"/>
        <w:rPr>
          <w:rFonts w:ascii="Arial" w:eastAsia="Arial" w:hAnsi="Arial" w:cs="Arial"/>
          <w:i/>
          <w:iCs/>
        </w:rPr>
      </w:pPr>
      <w:r w:rsidRPr="00513EF8">
        <w:rPr>
          <w:rFonts w:ascii="Arial" w:eastAsia="Arial" w:hAnsi="Arial" w:cs="Arial"/>
          <w:i/>
          <w:iCs/>
        </w:rPr>
        <w:t xml:space="preserve">10 priedas. </w:t>
      </w:r>
      <w:r w:rsidRPr="00513EF8">
        <w:rPr>
          <w:rFonts w:ascii="Arial" w:hAnsi="Arial" w:cs="Arial"/>
          <w:i/>
          <w:iCs/>
        </w:rPr>
        <w:t xml:space="preserve">35 </w:t>
      </w:r>
      <w:proofErr w:type="spellStart"/>
      <w:r w:rsidRPr="00513EF8">
        <w:rPr>
          <w:rFonts w:ascii="Arial" w:hAnsi="Arial" w:cs="Arial"/>
          <w:i/>
          <w:iCs/>
        </w:rPr>
        <w:t>kV</w:t>
      </w:r>
      <w:proofErr w:type="spellEnd"/>
      <w:r w:rsidRPr="00513EF8">
        <w:rPr>
          <w:rFonts w:ascii="Arial" w:hAnsi="Arial" w:cs="Arial"/>
          <w:i/>
          <w:iCs/>
        </w:rPr>
        <w:t xml:space="preserve"> Elektros linijos;</w:t>
      </w:r>
    </w:p>
    <w:p w14:paraId="28BD922F" w14:textId="2D2D4C51" w:rsidR="000966A4" w:rsidRPr="00513EF8" w:rsidRDefault="000966A4" w:rsidP="000966A4">
      <w:pPr>
        <w:pStyle w:val="ListParagraph"/>
        <w:jc w:val="both"/>
        <w:rPr>
          <w:rFonts w:ascii="Arial" w:eastAsia="Arial" w:hAnsi="Arial" w:cs="Arial"/>
          <w:i/>
          <w:iCs/>
        </w:rPr>
      </w:pPr>
      <w:r w:rsidRPr="00513EF8">
        <w:rPr>
          <w:rFonts w:ascii="Arial" w:eastAsia="Arial" w:hAnsi="Arial" w:cs="Arial"/>
          <w:i/>
          <w:iCs/>
        </w:rPr>
        <w:t xml:space="preserve">11 priedas. </w:t>
      </w:r>
      <w:r w:rsidRPr="00513EF8">
        <w:rPr>
          <w:rFonts w:ascii="Arial" w:hAnsi="Arial" w:cs="Arial"/>
          <w:i/>
          <w:iCs/>
        </w:rPr>
        <w:t xml:space="preserve">10 </w:t>
      </w:r>
      <w:proofErr w:type="spellStart"/>
      <w:r w:rsidRPr="00513EF8">
        <w:rPr>
          <w:rFonts w:ascii="Arial" w:hAnsi="Arial" w:cs="Arial"/>
          <w:i/>
          <w:iCs/>
        </w:rPr>
        <w:t>kV</w:t>
      </w:r>
      <w:proofErr w:type="spellEnd"/>
      <w:r w:rsidRPr="00513EF8">
        <w:rPr>
          <w:rFonts w:ascii="Arial" w:hAnsi="Arial" w:cs="Arial"/>
          <w:i/>
          <w:iCs/>
        </w:rPr>
        <w:t xml:space="preserve"> Elektros linijos;</w:t>
      </w:r>
    </w:p>
    <w:p w14:paraId="2F4A5197" w14:textId="384BB892" w:rsidR="000966A4" w:rsidRPr="00513EF8" w:rsidRDefault="000966A4" w:rsidP="000966A4">
      <w:pPr>
        <w:pStyle w:val="ListParagraph"/>
        <w:jc w:val="both"/>
        <w:rPr>
          <w:rFonts w:ascii="Arial" w:eastAsia="Arial" w:hAnsi="Arial" w:cs="Arial"/>
          <w:i/>
          <w:iCs/>
        </w:rPr>
      </w:pPr>
      <w:r w:rsidRPr="00513EF8">
        <w:rPr>
          <w:rFonts w:ascii="Arial" w:eastAsia="Arial" w:hAnsi="Arial" w:cs="Arial"/>
          <w:i/>
          <w:iCs/>
        </w:rPr>
        <w:t xml:space="preserve">12 priedas. </w:t>
      </w:r>
      <w:r w:rsidRPr="00513EF8">
        <w:rPr>
          <w:rFonts w:ascii="Arial" w:hAnsi="Arial" w:cs="Arial"/>
          <w:i/>
          <w:iCs/>
        </w:rPr>
        <w:t xml:space="preserve">0,4 </w:t>
      </w:r>
      <w:proofErr w:type="spellStart"/>
      <w:r w:rsidRPr="00513EF8">
        <w:rPr>
          <w:rFonts w:ascii="Arial" w:hAnsi="Arial" w:cs="Arial"/>
          <w:i/>
          <w:iCs/>
        </w:rPr>
        <w:t>kV</w:t>
      </w:r>
      <w:proofErr w:type="spellEnd"/>
      <w:r w:rsidRPr="00513EF8">
        <w:rPr>
          <w:rFonts w:ascii="Arial" w:hAnsi="Arial" w:cs="Arial"/>
          <w:i/>
          <w:iCs/>
        </w:rPr>
        <w:t xml:space="preserve"> Elektros linijos;</w:t>
      </w:r>
    </w:p>
    <w:p w14:paraId="4F2860B0" w14:textId="33C5FE87" w:rsidR="000966A4" w:rsidRPr="00513EF8" w:rsidRDefault="000966A4" w:rsidP="000966A4">
      <w:pPr>
        <w:pStyle w:val="ListParagraph"/>
        <w:jc w:val="both"/>
        <w:rPr>
          <w:rFonts w:ascii="Arial" w:eastAsia="Arial" w:hAnsi="Arial" w:cs="Arial"/>
          <w:i/>
          <w:iCs/>
        </w:rPr>
      </w:pPr>
      <w:r w:rsidRPr="00513EF8">
        <w:rPr>
          <w:rFonts w:ascii="Arial" w:eastAsia="Arial" w:hAnsi="Arial" w:cs="Arial"/>
          <w:i/>
          <w:iCs/>
        </w:rPr>
        <w:t xml:space="preserve">13 priedas. </w:t>
      </w:r>
      <w:r w:rsidRPr="00513EF8">
        <w:rPr>
          <w:rFonts w:ascii="Arial" w:hAnsi="Arial" w:cs="Arial"/>
          <w:i/>
          <w:iCs/>
        </w:rPr>
        <w:t>Telekomunikacijos;</w:t>
      </w:r>
    </w:p>
    <w:p w14:paraId="130B076F" w14:textId="01090A35" w:rsidR="000966A4" w:rsidRPr="00513EF8" w:rsidRDefault="000966A4" w:rsidP="000966A4">
      <w:pPr>
        <w:pStyle w:val="ListParagraph"/>
        <w:jc w:val="both"/>
        <w:rPr>
          <w:rFonts w:ascii="Arial" w:eastAsia="Arial" w:hAnsi="Arial" w:cs="Arial"/>
          <w:i/>
          <w:iCs/>
        </w:rPr>
      </w:pPr>
      <w:r w:rsidRPr="00513EF8">
        <w:rPr>
          <w:rFonts w:ascii="Arial" w:eastAsia="Arial" w:hAnsi="Arial" w:cs="Arial"/>
          <w:i/>
          <w:iCs/>
        </w:rPr>
        <w:t xml:space="preserve">14 priedas. </w:t>
      </w:r>
      <w:r w:rsidRPr="00513EF8">
        <w:rPr>
          <w:rFonts w:ascii="Arial" w:hAnsi="Arial" w:cs="Arial"/>
          <w:i/>
          <w:iCs/>
        </w:rPr>
        <w:t>Dispečerinio valdymo sistemos;</w:t>
      </w:r>
    </w:p>
    <w:p w14:paraId="003974EB" w14:textId="4346D0CC" w:rsidR="000966A4" w:rsidRPr="00513EF8" w:rsidRDefault="000966A4" w:rsidP="000966A4">
      <w:pPr>
        <w:pStyle w:val="ListParagraph"/>
        <w:jc w:val="both"/>
        <w:rPr>
          <w:rFonts w:ascii="Arial" w:eastAsia="Arial" w:hAnsi="Arial" w:cs="Arial"/>
          <w:i/>
          <w:iCs/>
        </w:rPr>
      </w:pPr>
      <w:r w:rsidRPr="00513EF8">
        <w:rPr>
          <w:rFonts w:ascii="Arial" w:eastAsia="Arial" w:hAnsi="Arial" w:cs="Arial"/>
          <w:i/>
          <w:iCs/>
        </w:rPr>
        <w:t xml:space="preserve">15 priedas. </w:t>
      </w:r>
      <w:r w:rsidRPr="00513EF8">
        <w:rPr>
          <w:rFonts w:ascii="Arial" w:hAnsi="Arial" w:cs="Arial"/>
          <w:i/>
          <w:iCs/>
        </w:rPr>
        <w:t>Tinklo automatizavimas ir nuotolinis valdymas;</w:t>
      </w:r>
    </w:p>
    <w:p w14:paraId="71BBFB06" w14:textId="1D756AC9" w:rsidR="000966A4" w:rsidRPr="00513EF8" w:rsidRDefault="000966A4" w:rsidP="000966A4">
      <w:pPr>
        <w:pStyle w:val="ListParagraph"/>
        <w:jc w:val="both"/>
        <w:rPr>
          <w:rFonts w:ascii="Arial" w:hAnsi="Arial" w:cs="Arial"/>
          <w:i/>
          <w:iCs/>
        </w:rPr>
      </w:pPr>
      <w:r w:rsidRPr="00513EF8">
        <w:rPr>
          <w:rFonts w:ascii="Arial" w:eastAsia="Arial" w:hAnsi="Arial" w:cs="Arial"/>
          <w:i/>
          <w:iCs/>
        </w:rPr>
        <w:t xml:space="preserve">16 priedas. </w:t>
      </w:r>
      <w:r w:rsidRPr="00513EF8">
        <w:rPr>
          <w:rFonts w:ascii="Arial" w:hAnsi="Arial" w:cs="Arial"/>
          <w:i/>
          <w:iCs/>
        </w:rPr>
        <w:t>Elektros apskaita;</w:t>
      </w:r>
    </w:p>
    <w:p w14:paraId="637CFF7B" w14:textId="347CE79D" w:rsidR="000966A4" w:rsidRPr="00513EF8" w:rsidRDefault="000966A4" w:rsidP="000966A4">
      <w:pPr>
        <w:pStyle w:val="ListParagraph"/>
        <w:jc w:val="both"/>
        <w:rPr>
          <w:rFonts w:ascii="Arial" w:eastAsia="Arial" w:hAnsi="Arial" w:cs="Arial"/>
          <w:i/>
          <w:iCs/>
        </w:rPr>
      </w:pPr>
      <w:r w:rsidRPr="00513EF8">
        <w:rPr>
          <w:rFonts w:ascii="Arial" w:eastAsia="Arial" w:hAnsi="Arial" w:cs="Arial"/>
          <w:i/>
          <w:iCs/>
        </w:rPr>
        <w:t xml:space="preserve">17 priedas. </w:t>
      </w:r>
      <w:r w:rsidRPr="00513EF8">
        <w:rPr>
          <w:rFonts w:ascii="Arial" w:hAnsi="Arial" w:cs="Arial"/>
          <w:i/>
          <w:iCs/>
        </w:rPr>
        <w:t xml:space="preserve">Elektrinių </w:t>
      </w:r>
      <w:r w:rsidR="004536AD">
        <w:rPr>
          <w:rFonts w:ascii="Arial" w:hAnsi="Arial" w:cs="Arial"/>
          <w:i/>
          <w:iCs/>
        </w:rPr>
        <w:t xml:space="preserve">ir kaupiklių </w:t>
      </w:r>
      <w:r w:rsidRPr="00513EF8">
        <w:rPr>
          <w:rFonts w:ascii="Arial" w:hAnsi="Arial" w:cs="Arial"/>
          <w:i/>
          <w:iCs/>
        </w:rPr>
        <w:t>prijungimas;</w:t>
      </w:r>
    </w:p>
    <w:p w14:paraId="2AFDD34D" w14:textId="4361E5FE" w:rsidR="000966A4" w:rsidRPr="00513EF8" w:rsidRDefault="000966A4" w:rsidP="000966A4">
      <w:pPr>
        <w:pStyle w:val="ListParagraph"/>
        <w:jc w:val="both"/>
        <w:rPr>
          <w:rFonts w:ascii="Arial" w:eastAsia="Arial" w:hAnsi="Arial" w:cs="Arial"/>
          <w:i/>
          <w:iCs/>
        </w:rPr>
      </w:pPr>
      <w:r w:rsidRPr="00513EF8">
        <w:rPr>
          <w:rFonts w:ascii="Arial" w:eastAsia="Arial" w:hAnsi="Arial" w:cs="Arial"/>
          <w:i/>
          <w:iCs/>
        </w:rPr>
        <w:t xml:space="preserve">18 priedas. </w:t>
      </w:r>
      <w:r w:rsidRPr="00513EF8">
        <w:rPr>
          <w:rFonts w:ascii="Arial" w:hAnsi="Arial" w:cs="Arial"/>
          <w:i/>
          <w:iCs/>
        </w:rPr>
        <w:t>Aplinkosauga;</w:t>
      </w:r>
    </w:p>
    <w:p w14:paraId="5153DD46" w14:textId="4E177E42" w:rsidR="000966A4" w:rsidRPr="00513EF8" w:rsidRDefault="000966A4" w:rsidP="00106DEA">
      <w:pPr>
        <w:pStyle w:val="ListParagraph"/>
        <w:jc w:val="both"/>
        <w:rPr>
          <w:rFonts w:ascii="Arial" w:eastAsia="Arial" w:hAnsi="Arial" w:cs="Arial"/>
        </w:rPr>
      </w:pPr>
      <w:r w:rsidRPr="00513EF8">
        <w:rPr>
          <w:rFonts w:ascii="Arial" w:eastAsia="Arial" w:hAnsi="Arial" w:cs="Arial"/>
          <w:i/>
          <w:iCs/>
        </w:rPr>
        <w:t xml:space="preserve">19 priedas. </w:t>
      </w:r>
      <w:r w:rsidRPr="00513EF8">
        <w:rPr>
          <w:rFonts w:ascii="Arial" w:hAnsi="Arial" w:cs="Arial"/>
          <w:i/>
          <w:iCs/>
        </w:rPr>
        <w:t>Įtampos kokybė.</w:t>
      </w:r>
    </w:p>
    <w:sectPr w:rsidR="000966A4" w:rsidRPr="00513EF8" w:rsidSect="00106DEA">
      <w:headerReference w:type="even" r:id="rId27"/>
      <w:headerReference w:type="default" r:id="rId28"/>
      <w:footerReference w:type="default" r:id="rId29"/>
      <w:headerReference w:type="first" r:id="rId30"/>
      <w:footerReference w:type="first" r:id="rId31"/>
      <w:pgSz w:w="23811" w:h="16838" w:orient="landscape" w:code="8"/>
      <w:pgMar w:top="1701" w:right="1701"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4370B" w14:textId="77777777" w:rsidR="00B37736" w:rsidRDefault="00B37736" w:rsidP="000649F4">
      <w:pPr>
        <w:spacing w:after="0" w:line="240" w:lineRule="auto"/>
      </w:pPr>
      <w:r>
        <w:separator/>
      </w:r>
    </w:p>
  </w:endnote>
  <w:endnote w:type="continuationSeparator" w:id="0">
    <w:p w14:paraId="212EF94C" w14:textId="77777777" w:rsidR="00B37736" w:rsidRDefault="00B37736" w:rsidP="000649F4">
      <w:pPr>
        <w:spacing w:after="0" w:line="240" w:lineRule="auto"/>
      </w:pPr>
      <w:r>
        <w:continuationSeparator/>
      </w:r>
    </w:p>
  </w:endnote>
  <w:endnote w:type="continuationNotice" w:id="1">
    <w:p w14:paraId="0A276BB3" w14:textId="77777777" w:rsidR="00B37736" w:rsidRDefault="00B377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4116610"/>
      <w:docPartObj>
        <w:docPartGallery w:val="Page Numbers (Bottom of Page)"/>
        <w:docPartUnique/>
      </w:docPartObj>
    </w:sdtPr>
    <w:sdtContent>
      <w:p w14:paraId="77823862" w14:textId="4ED05258" w:rsidR="00455CB2" w:rsidRDefault="00455CB2">
        <w:pPr>
          <w:pStyle w:val="Footer"/>
          <w:jc w:val="right"/>
        </w:pPr>
        <w:r>
          <w:fldChar w:fldCharType="begin"/>
        </w:r>
        <w:r>
          <w:instrText>PAGE   \* MERGEFORMAT</w:instrText>
        </w:r>
        <w:r>
          <w:fldChar w:fldCharType="separate"/>
        </w:r>
        <w:r>
          <w:t>2</w:t>
        </w:r>
        <w:r>
          <w:fldChar w:fldCharType="end"/>
        </w:r>
      </w:p>
    </w:sdtContent>
  </w:sdt>
  <w:p w14:paraId="3F160787" w14:textId="77777777" w:rsidR="006B0C87" w:rsidRDefault="006B0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1E577" w14:textId="2BC0F8E8" w:rsidR="006B0C87" w:rsidRDefault="006B0C87">
    <w:pPr>
      <w:pStyle w:val="Footer"/>
      <w:jc w:val="right"/>
    </w:pPr>
    <w:r>
      <w:fldChar w:fldCharType="begin"/>
    </w:r>
    <w:r>
      <w:instrText>PAGE   \* MERGEFORMAT</w:instrText>
    </w:r>
    <w:r>
      <w:fldChar w:fldCharType="separate"/>
    </w:r>
    <w:r>
      <w:t>2</w:t>
    </w:r>
    <w:r>
      <w:fldChar w:fldCharType="end"/>
    </w:r>
  </w:p>
  <w:p w14:paraId="1F9DB999" w14:textId="77777777" w:rsidR="00513EF8" w:rsidRDefault="00513E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A9895" w14:textId="77777777" w:rsidR="00B37736" w:rsidRDefault="00B37736" w:rsidP="000649F4">
      <w:pPr>
        <w:spacing w:after="0" w:line="240" w:lineRule="auto"/>
      </w:pPr>
      <w:r>
        <w:separator/>
      </w:r>
    </w:p>
  </w:footnote>
  <w:footnote w:type="continuationSeparator" w:id="0">
    <w:p w14:paraId="0A0EB701" w14:textId="77777777" w:rsidR="00B37736" w:rsidRDefault="00B37736" w:rsidP="000649F4">
      <w:pPr>
        <w:spacing w:after="0" w:line="240" w:lineRule="auto"/>
      </w:pPr>
      <w:r>
        <w:continuationSeparator/>
      </w:r>
    </w:p>
  </w:footnote>
  <w:footnote w:type="continuationNotice" w:id="1">
    <w:p w14:paraId="20B1250F" w14:textId="77777777" w:rsidR="00B37736" w:rsidRDefault="00B377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6C035" w14:textId="78A84031" w:rsidR="00243A73" w:rsidRDefault="00243A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F575D" w14:textId="3B1D934A" w:rsidR="00243A73" w:rsidRDefault="00243A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5F929" w14:textId="3E96D2B1" w:rsidR="006A1851" w:rsidRPr="000649F4" w:rsidRDefault="008D48EA" w:rsidP="005D13C3">
    <w:pPr>
      <w:pStyle w:val="Header"/>
      <w:rPr>
        <w:rFonts w:ascii="Arial" w:hAnsi="Arial" w:cs="Arial"/>
      </w:rPr>
    </w:pPr>
    <w:r w:rsidRPr="00F9225D">
      <w:rPr>
        <w:rFonts w:ascii="Times New Roman" w:hAnsi="Times New Roman"/>
        <w:noProof/>
        <w:sz w:val="24"/>
        <w:szCs w:val="24"/>
      </w:rPr>
      <w:drawing>
        <wp:anchor distT="0" distB="0" distL="114300" distR="114300" simplePos="0" relativeHeight="251658240" behindDoc="0" locked="0" layoutInCell="1" allowOverlap="1" wp14:anchorId="47A9E666" wp14:editId="481F5B5D">
          <wp:simplePos x="0" y="0"/>
          <wp:positionH relativeFrom="margin">
            <wp:posOffset>12504420</wp:posOffset>
          </wp:positionH>
          <wp:positionV relativeFrom="topMargin">
            <wp:posOffset>474345</wp:posOffset>
          </wp:positionV>
          <wp:extent cx="1530350" cy="4768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0350" cy="476885"/>
                  </a:xfrm>
                  <a:prstGeom prst="rect">
                    <a:avLst/>
                  </a:prstGeom>
                  <a:noFill/>
                </pic:spPr>
              </pic:pic>
            </a:graphicData>
          </a:graphic>
          <wp14:sizeRelH relativeFrom="margin">
            <wp14:pctWidth>0</wp14:pctWidth>
          </wp14:sizeRelH>
          <wp14:sizeRelV relativeFrom="margin">
            <wp14:pctHeight>0</wp14:pctHeight>
          </wp14:sizeRelV>
        </wp:anchor>
      </w:drawing>
    </w:r>
  </w:p>
  <w:p w14:paraId="50344A4C" w14:textId="619CC464" w:rsidR="006A1851" w:rsidRDefault="006A18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24F3"/>
    <w:multiLevelType w:val="multilevel"/>
    <w:tmpl w:val="91DE6C88"/>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b w:val="0"/>
      </w:rPr>
    </w:lvl>
    <w:lvl w:ilvl="2">
      <w:start w:val="1"/>
      <w:numFmt w:val="decimal"/>
      <w:lvlText w:val="3.2.1.%3."/>
      <w:lvlJc w:val="right"/>
      <w:pPr>
        <w:ind w:left="50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C52B99"/>
    <w:multiLevelType w:val="multilevel"/>
    <w:tmpl w:val="37981C0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8E1311"/>
    <w:multiLevelType w:val="hybridMultilevel"/>
    <w:tmpl w:val="50B6BBA4"/>
    <w:lvl w:ilvl="0" w:tplc="0409000F">
      <w:start w:val="1"/>
      <w:numFmt w:val="decimal"/>
      <w:lvlText w:val="%1."/>
      <w:lvlJc w:val="left"/>
      <w:pPr>
        <w:ind w:left="360"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7877D6B"/>
    <w:multiLevelType w:val="hybridMultilevel"/>
    <w:tmpl w:val="6EDEDADA"/>
    <w:lvl w:ilvl="0" w:tplc="AE84B4F4">
      <w:start w:val="1"/>
      <w:numFmt w:val="decimal"/>
      <w:lvlText w:val="%1."/>
      <w:lvlJc w:val="left"/>
      <w:pPr>
        <w:ind w:left="720" w:hanging="360"/>
      </w:pPr>
      <w:rPr>
        <w:rFonts w:ascii="Arial" w:hAnsi="Arial" w:cs="Arial" w:hint="default"/>
        <w:b/>
        <w:color w:val="auto"/>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D830F8B"/>
    <w:multiLevelType w:val="multilevel"/>
    <w:tmpl w:val="C2221190"/>
    <w:lvl w:ilvl="0">
      <w:start w:val="1"/>
      <w:numFmt w:val="decimal"/>
      <w:lvlText w:val="%1."/>
      <w:lvlJc w:val="left"/>
      <w:pPr>
        <w:ind w:left="420" w:hanging="360"/>
      </w:pPr>
      <w:rPr>
        <w:rFonts w:hint="default"/>
        <w:b/>
        <w:bCs/>
      </w:rPr>
    </w:lvl>
    <w:lvl w:ilvl="1">
      <w:start w:val="1"/>
      <w:numFmt w:val="decimal"/>
      <w:isLgl/>
      <w:lvlText w:val="%1.%2."/>
      <w:lvlJc w:val="left"/>
      <w:pPr>
        <w:ind w:left="780" w:hanging="720"/>
      </w:pPr>
      <w:rPr>
        <w:rFonts w:hint="default"/>
        <w:b w:val="0"/>
        <w:bCs/>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5" w15:restartNumberingAfterBreak="0">
    <w:nsid w:val="0DC20042"/>
    <w:multiLevelType w:val="hybridMultilevel"/>
    <w:tmpl w:val="537402C0"/>
    <w:lvl w:ilvl="0" w:tplc="CBB69408">
      <w:start w:val="1"/>
      <w:numFmt w:val="decimal"/>
      <w:lvlText w:val="4.2.3.%1."/>
      <w:lvlJc w:val="right"/>
      <w:pPr>
        <w:ind w:left="1287" w:hanging="360"/>
      </w:pPr>
      <w:rPr>
        <w:rFonts w:hint="default"/>
      </w:rPr>
    </w:lvl>
    <w:lvl w:ilvl="1" w:tplc="DCA088C8">
      <w:start w:val="4"/>
      <w:numFmt w:val="bullet"/>
      <w:lvlText w:val="-"/>
      <w:lvlJc w:val="left"/>
      <w:pPr>
        <w:ind w:left="3007" w:hanging="1360"/>
      </w:pPr>
      <w:rPr>
        <w:rFonts w:ascii="Arial" w:eastAsia="Arial" w:hAnsi="Arial" w:cs="Arial" w:hint="default"/>
      </w:r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6" w15:restartNumberingAfterBreak="0">
    <w:nsid w:val="0E5E6982"/>
    <w:multiLevelType w:val="multilevel"/>
    <w:tmpl w:val="318E7E36"/>
    <w:lvl w:ilvl="0">
      <w:start w:val="1"/>
      <w:numFmt w:val="decimal"/>
      <w:lvlText w:val="4.%1."/>
      <w:lvlJc w:val="left"/>
      <w:pPr>
        <w:ind w:left="360" w:hanging="360"/>
      </w:pPr>
      <w:rPr>
        <w:rFonts w:hint="default"/>
        <w:b w:val="0"/>
        <w:bCs/>
        <w:color w:val="auto"/>
      </w:rPr>
    </w:lvl>
    <w:lvl w:ilvl="1">
      <w:start w:val="1"/>
      <w:numFmt w:val="decimal"/>
      <w:lvlText w:val="%1.%2."/>
      <w:lvlJc w:val="left"/>
      <w:pPr>
        <w:ind w:left="432" w:hanging="432"/>
      </w:pPr>
      <w:rPr>
        <w:b w:val="0"/>
      </w:r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FC054D"/>
    <w:multiLevelType w:val="hybridMultilevel"/>
    <w:tmpl w:val="C75EF724"/>
    <w:lvl w:ilvl="0" w:tplc="04270005">
      <w:start w:val="1"/>
      <w:numFmt w:val="bullet"/>
      <w:lvlText w:val=""/>
      <w:lvlJc w:val="left"/>
      <w:pPr>
        <w:ind w:left="720" w:hanging="360"/>
      </w:pPr>
      <w:rPr>
        <w:rFonts w:ascii="Wingdings" w:hAnsi="Wingdings" w:hint="default"/>
      </w:rPr>
    </w:lvl>
    <w:lvl w:ilvl="1" w:tplc="B106E8E0">
      <w:start w:val="1"/>
      <w:numFmt w:val="lowerLetter"/>
      <w:lvlText w:val="%2."/>
      <w:lvlJc w:val="left"/>
      <w:pPr>
        <w:ind w:left="1440" w:hanging="360"/>
      </w:pPr>
      <w:rPr>
        <w:rFonts w:hint="default"/>
      </w:rPr>
    </w:lvl>
    <w:lvl w:ilvl="2" w:tplc="04270005">
      <w:start w:val="1"/>
      <w:numFmt w:val="bullet"/>
      <w:lvlText w:val=""/>
      <w:lvlJc w:val="left"/>
      <w:pPr>
        <w:ind w:left="2160" w:hanging="360"/>
      </w:pPr>
      <w:rPr>
        <w:rFonts w:ascii="Wingdings" w:hAnsi="Wingdings" w:hint="default"/>
      </w:rPr>
    </w:lvl>
    <w:lvl w:ilvl="3" w:tplc="B990734C">
      <w:start w:val="1"/>
      <w:numFmt w:val="decimal"/>
      <w:lvlText w:val="%4."/>
      <w:lvlJc w:val="left"/>
      <w:pPr>
        <w:ind w:left="2880" w:hanging="360"/>
      </w:pPr>
      <w:rPr>
        <w:rFonts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07750EA"/>
    <w:multiLevelType w:val="multilevel"/>
    <w:tmpl w:val="0D18BF46"/>
    <w:lvl w:ilvl="0">
      <w:start w:val="5"/>
      <w:numFmt w:val="decimal"/>
      <w:lvlText w:val="%1."/>
      <w:lvlJc w:val="left"/>
      <w:pPr>
        <w:ind w:left="4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204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3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260" w:hanging="1800"/>
      </w:pPr>
      <w:rPr>
        <w:rFonts w:hint="default"/>
      </w:rPr>
    </w:lvl>
  </w:abstractNum>
  <w:abstractNum w:abstractNumId="9" w15:restartNumberingAfterBreak="0">
    <w:nsid w:val="10BD5791"/>
    <w:multiLevelType w:val="multilevel"/>
    <w:tmpl w:val="23281D40"/>
    <w:lvl w:ilvl="0">
      <w:start w:val="1"/>
      <w:numFmt w:val="decimal"/>
      <w:lvlText w:val="%1."/>
      <w:lvlJc w:val="left"/>
      <w:pPr>
        <w:ind w:left="360" w:hanging="360"/>
      </w:pPr>
      <w:rPr>
        <w:rFonts w:hint="default"/>
        <w:b/>
        <w:color w:val="auto"/>
      </w:rPr>
    </w:lvl>
    <w:lvl w:ilvl="1">
      <w:start w:val="1"/>
      <w:numFmt w:val="decimal"/>
      <w:lvlText w:val="3.1.%2."/>
      <w:lvlJc w:val="right"/>
      <w:pPr>
        <w:ind w:left="432" w:hanging="432"/>
      </w:pPr>
      <w:rPr>
        <w:rFonts w:hint="default"/>
        <w:b w:val="0"/>
      </w:r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2271ABD"/>
    <w:multiLevelType w:val="multilevel"/>
    <w:tmpl w:val="6E6A595C"/>
    <w:lvl w:ilvl="0">
      <w:start w:val="1"/>
      <w:numFmt w:val="decimal"/>
      <w:lvlText w:val="%1."/>
      <w:lvlJc w:val="left"/>
      <w:pPr>
        <w:ind w:left="420" w:hanging="360"/>
      </w:pPr>
      <w:rPr>
        <w:rFonts w:ascii="Arial" w:hAnsi="Arial" w:cs="Arial" w:hint="default"/>
        <w:b/>
        <w:bCs/>
      </w:rPr>
    </w:lvl>
    <w:lvl w:ilvl="1">
      <w:start w:val="1"/>
      <w:numFmt w:val="decimal"/>
      <w:isLgl/>
      <w:lvlText w:val="%1.%2."/>
      <w:lvlJc w:val="left"/>
      <w:pPr>
        <w:ind w:left="780" w:hanging="720"/>
      </w:pPr>
      <w:rPr>
        <w:rFonts w:hint="default"/>
        <w:b w:val="0"/>
        <w:bCs/>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11" w15:restartNumberingAfterBreak="0">
    <w:nsid w:val="136963B9"/>
    <w:multiLevelType w:val="multilevel"/>
    <w:tmpl w:val="E27066E0"/>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b w:val="0"/>
      </w:rPr>
    </w:lvl>
    <w:lvl w:ilvl="2">
      <w:start w:val="1"/>
      <w:numFmt w:val="decimal"/>
      <w:lvlText w:val="4.1.3.%3."/>
      <w:lvlJc w:val="left"/>
      <w:pPr>
        <w:ind w:left="504" w:hanging="504"/>
      </w:pPr>
      <w:rPr>
        <w:rFonts w:hint="default"/>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DC3F20"/>
    <w:multiLevelType w:val="hybridMultilevel"/>
    <w:tmpl w:val="0366CFBC"/>
    <w:lvl w:ilvl="0" w:tplc="04270005">
      <w:start w:val="1"/>
      <w:numFmt w:val="bullet"/>
      <w:lvlText w:val=""/>
      <w:lvlJc w:val="left"/>
      <w:pPr>
        <w:ind w:left="720" w:hanging="360"/>
      </w:pPr>
      <w:rPr>
        <w:rFonts w:ascii="Wingdings" w:hAnsi="Wingdings" w:hint="default"/>
      </w:rPr>
    </w:lvl>
    <w:lvl w:ilvl="1" w:tplc="B106E8E0">
      <w:start w:val="1"/>
      <w:numFmt w:val="lowerLetter"/>
      <w:lvlText w:val="%2."/>
      <w:lvlJc w:val="left"/>
      <w:pPr>
        <w:ind w:left="1440" w:hanging="360"/>
      </w:pPr>
      <w:rPr>
        <w:rFonts w:hint="default"/>
      </w:rPr>
    </w:lvl>
    <w:lvl w:ilvl="2" w:tplc="5B58A4BA">
      <w:start w:val="12"/>
      <w:numFmt w:val="bullet"/>
      <w:lvlText w:val="•"/>
      <w:lvlJc w:val="left"/>
      <w:pPr>
        <w:ind w:left="3105" w:hanging="1305"/>
      </w:pPr>
      <w:rPr>
        <w:rFonts w:ascii="Arial" w:eastAsiaTheme="minorHAnsi" w:hAnsi="Arial" w:cs="Arial"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A65556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AC22FBF"/>
    <w:multiLevelType w:val="multilevel"/>
    <w:tmpl w:val="CA28FF8E"/>
    <w:lvl w:ilvl="0">
      <w:start w:val="1"/>
      <w:numFmt w:val="decimal"/>
      <w:lvlText w:val="%1."/>
      <w:lvlJc w:val="left"/>
      <w:pPr>
        <w:ind w:left="360" w:hanging="360"/>
      </w:pPr>
      <w:rPr>
        <w:rFonts w:hint="default"/>
        <w:b/>
        <w:color w:val="auto"/>
      </w:rPr>
    </w:lvl>
    <w:lvl w:ilvl="1">
      <w:start w:val="1"/>
      <w:numFmt w:val="decimal"/>
      <w:lvlText w:val="3.2.%2."/>
      <w:lvlJc w:val="right"/>
      <w:pPr>
        <w:ind w:left="432" w:hanging="432"/>
      </w:pPr>
      <w:rPr>
        <w:rFonts w:hint="default"/>
        <w:b w:val="0"/>
      </w:rPr>
    </w:lvl>
    <w:lvl w:ilvl="2">
      <w:start w:val="1"/>
      <w:numFmt w:val="decimal"/>
      <w:lvlText w:val="%1.%2.%3."/>
      <w:lvlJc w:val="left"/>
      <w:pPr>
        <w:ind w:left="50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F8568CC"/>
    <w:multiLevelType w:val="multilevel"/>
    <w:tmpl w:val="A5DA3C1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2154A27"/>
    <w:multiLevelType w:val="multilevel"/>
    <w:tmpl w:val="5FFA682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1565B0C"/>
    <w:multiLevelType w:val="hybridMultilevel"/>
    <w:tmpl w:val="6234FD6C"/>
    <w:lvl w:ilvl="0" w:tplc="04270005">
      <w:start w:val="1"/>
      <w:numFmt w:val="bullet"/>
      <w:lvlText w:val=""/>
      <w:lvlJc w:val="left"/>
      <w:pPr>
        <w:ind w:left="720" w:hanging="360"/>
      </w:pPr>
      <w:rPr>
        <w:rFonts w:ascii="Wingdings" w:hAnsi="Wingdings" w:hint="default"/>
      </w:rPr>
    </w:lvl>
    <w:lvl w:ilvl="1" w:tplc="B106E8E0">
      <w:start w:val="1"/>
      <w:numFmt w:val="lowerLetter"/>
      <w:lvlText w:val="%2."/>
      <w:lvlJc w:val="left"/>
      <w:pPr>
        <w:ind w:left="1440" w:hanging="360"/>
      </w:pPr>
      <w:rPr>
        <w:rFonts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19030FD"/>
    <w:multiLevelType w:val="hybridMultilevel"/>
    <w:tmpl w:val="51B27AB0"/>
    <w:lvl w:ilvl="0" w:tplc="1DD4A388">
      <w:start w:val="1"/>
      <w:numFmt w:val="bullet"/>
      <w:lvlText w:val=""/>
      <w:lvlJc w:val="left"/>
      <w:pPr>
        <w:ind w:left="720" w:hanging="360"/>
      </w:pPr>
      <w:rPr>
        <w:rFonts w:ascii="Wingdings" w:hAnsi="Wingdings" w:hint="default"/>
        <w:color w:val="auto"/>
      </w:rPr>
    </w:lvl>
    <w:lvl w:ilvl="1" w:tplc="04270003">
      <w:start w:val="1"/>
      <w:numFmt w:val="bullet"/>
      <w:lvlText w:val="o"/>
      <w:lvlJc w:val="left"/>
      <w:pPr>
        <w:ind w:left="1440" w:hanging="360"/>
      </w:pPr>
      <w:rPr>
        <w:rFonts w:ascii="Courier New" w:hAnsi="Courier New" w:cs="Courier New" w:hint="default"/>
      </w:rPr>
    </w:lvl>
    <w:lvl w:ilvl="2" w:tplc="5B58A4BA">
      <w:start w:val="12"/>
      <w:numFmt w:val="bullet"/>
      <w:lvlText w:val="•"/>
      <w:lvlJc w:val="left"/>
      <w:pPr>
        <w:ind w:left="3105" w:hanging="1305"/>
      </w:pPr>
      <w:rPr>
        <w:rFonts w:ascii="Arial" w:eastAsiaTheme="minorHAnsi" w:hAnsi="Arial" w:cs="Arial"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7230245"/>
    <w:multiLevelType w:val="multilevel"/>
    <w:tmpl w:val="A5DA3C1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AD00324"/>
    <w:multiLevelType w:val="hybridMultilevel"/>
    <w:tmpl w:val="74545A2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ECA1F25"/>
    <w:multiLevelType w:val="multilevel"/>
    <w:tmpl w:val="FB8CE266"/>
    <w:lvl w:ilvl="0">
      <w:start w:val="1"/>
      <w:numFmt w:val="decimal"/>
      <w:lvlText w:val="%1."/>
      <w:lvlJc w:val="left"/>
      <w:pPr>
        <w:ind w:left="360" w:hanging="360"/>
      </w:pPr>
      <w:rPr>
        <w:rFonts w:hint="default"/>
        <w:b/>
        <w:color w:val="auto"/>
      </w:rPr>
    </w:lvl>
    <w:lvl w:ilvl="1">
      <w:start w:val="1"/>
      <w:numFmt w:val="decimal"/>
      <w:lvlText w:val="4.1.%2."/>
      <w:lvlJc w:val="left"/>
      <w:pPr>
        <w:ind w:left="432" w:hanging="432"/>
      </w:pPr>
      <w:rPr>
        <w:rFonts w:hint="default"/>
        <w:b w:val="0"/>
        <w:color w:val="auto"/>
      </w:r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11408C"/>
    <w:multiLevelType w:val="multilevel"/>
    <w:tmpl w:val="E758C3A0"/>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b w:val="0"/>
      </w:rPr>
    </w:lvl>
    <w:lvl w:ilvl="2">
      <w:start w:val="1"/>
      <w:numFmt w:val="decimal"/>
      <w:lvlText w:val="4.1.2.%3."/>
      <w:lvlJc w:val="left"/>
      <w:pPr>
        <w:ind w:left="504" w:hanging="504"/>
      </w:pPr>
      <w:rPr>
        <w:rFonts w:hint="default"/>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3A56210"/>
    <w:multiLevelType w:val="hybridMultilevel"/>
    <w:tmpl w:val="9A289922"/>
    <w:lvl w:ilvl="0" w:tplc="D8BAF444">
      <w:start w:val="1"/>
      <w:numFmt w:val="decimal"/>
      <w:lvlText w:val="4.2.2.%1."/>
      <w:lvlJc w:val="right"/>
      <w:pPr>
        <w:ind w:left="3474" w:hanging="360"/>
      </w:pPr>
      <w:rPr>
        <w:rFonts w:hint="default"/>
      </w:rPr>
    </w:lvl>
    <w:lvl w:ilvl="1" w:tplc="04270019" w:tentative="1">
      <w:start w:val="1"/>
      <w:numFmt w:val="lowerLetter"/>
      <w:lvlText w:val="%2."/>
      <w:lvlJc w:val="left"/>
      <w:pPr>
        <w:ind w:left="4194" w:hanging="360"/>
      </w:pPr>
    </w:lvl>
    <w:lvl w:ilvl="2" w:tplc="0427001B" w:tentative="1">
      <w:start w:val="1"/>
      <w:numFmt w:val="lowerRoman"/>
      <w:lvlText w:val="%3."/>
      <w:lvlJc w:val="right"/>
      <w:pPr>
        <w:ind w:left="4914" w:hanging="180"/>
      </w:pPr>
    </w:lvl>
    <w:lvl w:ilvl="3" w:tplc="0427000F" w:tentative="1">
      <w:start w:val="1"/>
      <w:numFmt w:val="decimal"/>
      <w:lvlText w:val="%4."/>
      <w:lvlJc w:val="left"/>
      <w:pPr>
        <w:ind w:left="5634" w:hanging="360"/>
      </w:pPr>
    </w:lvl>
    <w:lvl w:ilvl="4" w:tplc="04270019" w:tentative="1">
      <w:start w:val="1"/>
      <w:numFmt w:val="lowerLetter"/>
      <w:lvlText w:val="%5."/>
      <w:lvlJc w:val="left"/>
      <w:pPr>
        <w:ind w:left="6354" w:hanging="360"/>
      </w:pPr>
    </w:lvl>
    <w:lvl w:ilvl="5" w:tplc="0427001B" w:tentative="1">
      <w:start w:val="1"/>
      <w:numFmt w:val="lowerRoman"/>
      <w:lvlText w:val="%6."/>
      <w:lvlJc w:val="right"/>
      <w:pPr>
        <w:ind w:left="7074" w:hanging="180"/>
      </w:pPr>
    </w:lvl>
    <w:lvl w:ilvl="6" w:tplc="0427000F" w:tentative="1">
      <w:start w:val="1"/>
      <w:numFmt w:val="decimal"/>
      <w:lvlText w:val="%7."/>
      <w:lvlJc w:val="left"/>
      <w:pPr>
        <w:ind w:left="7794" w:hanging="360"/>
      </w:pPr>
    </w:lvl>
    <w:lvl w:ilvl="7" w:tplc="04270019" w:tentative="1">
      <w:start w:val="1"/>
      <w:numFmt w:val="lowerLetter"/>
      <w:lvlText w:val="%8."/>
      <w:lvlJc w:val="left"/>
      <w:pPr>
        <w:ind w:left="8514" w:hanging="360"/>
      </w:pPr>
    </w:lvl>
    <w:lvl w:ilvl="8" w:tplc="0427001B" w:tentative="1">
      <w:start w:val="1"/>
      <w:numFmt w:val="lowerRoman"/>
      <w:lvlText w:val="%9."/>
      <w:lvlJc w:val="right"/>
      <w:pPr>
        <w:ind w:left="9234" w:hanging="180"/>
      </w:pPr>
    </w:lvl>
  </w:abstractNum>
  <w:abstractNum w:abstractNumId="24" w15:restartNumberingAfterBreak="0">
    <w:nsid w:val="45854867"/>
    <w:multiLevelType w:val="multilevel"/>
    <w:tmpl w:val="5FFA682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5DC4F94"/>
    <w:multiLevelType w:val="hybridMultilevel"/>
    <w:tmpl w:val="3CEEDDE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494B1349"/>
    <w:multiLevelType w:val="hybridMultilevel"/>
    <w:tmpl w:val="05E8FCD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AF2762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907F98"/>
    <w:multiLevelType w:val="hybridMultilevel"/>
    <w:tmpl w:val="8A648A6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D631561"/>
    <w:multiLevelType w:val="multilevel"/>
    <w:tmpl w:val="DDAA51B4"/>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hint="default"/>
        <w:b w:val="0"/>
      </w:rPr>
    </w:lvl>
    <w:lvl w:ilvl="2">
      <w:start w:val="7"/>
      <w:numFmt w:val="decimal"/>
      <w:lvlText w:val="4.2.%3."/>
      <w:lvlJc w:val="left"/>
      <w:pPr>
        <w:ind w:left="50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EA377D6"/>
    <w:multiLevelType w:val="hybridMultilevel"/>
    <w:tmpl w:val="1A28D25A"/>
    <w:lvl w:ilvl="0" w:tplc="0427000F">
      <w:start w:val="1"/>
      <w:numFmt w:val="decimal"/>
      <w:lvlText w:val="%1."/>
      <w:lvlJc w:val="left"/>
      <w:pPr>
        <w:ind w:left="1560" w:hanging="360"/>
      </w:pPr>
    </w:lvl>
    <w:lvl w:ilvl="1" w:tplc="04270019" w:tentative="1">
      <w:start w:val="1"/>
      <w:numFmt w:val="lowerLetter"/>
      <w:lvlText w:val="%2."/>
      <w:lvlJc w:val="left"/>
      <w:pPr>
        <w:ind w:left="2280" w:hanging="360"/>
      </w:pPr>
    </w:lvl>
    <w:lvl w:ilvl="2" w:tplc="0427001B" w:tentative="1">
      <w:start w:val="1"/>
      <w:numFmt w:val="lowerRoman"/>
      <w:lvlText w:val="%3."/>
      <w:lvlJc w:val="right"/>
      <w:pPr>
        <w:ind w:left="3000" w:hanging="180"/>
      </w:pPr>
    </w:lvl>
    <w:lvl w:ilvl="3" w:tplc="0427000F" w:tentative="1">
      <w:start w:val="1"/>
      <w:numFmt w:val="decimal"/>
      <w:lvlText w:val="%4."/>
      <w:lvlJc w:val="left"/>
      <w:pPr>
        <w:ind w:left="3720" w:hanging="360"/>
      </w:pPr>
    </w:lvl>
    <w:lvl w:ilvl="4" w:tplc="04270019" w:tentative="1">
      <w:start w:val="1"/>
      <w:numFmt w:val="lowerLetter"/>
      <w:lvlText w:val="%5."/>
      <w:lvlJc w:val="left"/>
      <w:pPr>
        <w:ind w:left="4440" w:hanging="360"/>
      </w:pPr>
    </w:lvl>
    <w:lvl w:ilvl="5" w:tplc="0427001B" w:tentative="1">
      <w:start w:val="1"/>
      <w:numFmt w:val="lowerRoman"/>
      <w:lvlText w:val="%6."/>
      <w:lvlJc w:val="right"/>
      <w:pPr>
        <w:ind w:left="5160" w:hanging="180"/>
      </w:pPr>
    </w:lvl>
    <w:lvl w:ilvl="6" w:tplc="0427000F" w:tentative="1">
      <w:start w:val="1"/>
      <w:numFmt w:val="decimal"/>
      <w:lvlText w:val="%7."/>
      <w:lvlJc w:val="left"/>
      <w:pPr>
        <w:ind w:left="5880" w:hanging="360"/>
      </w:pPr>
    </w:lvl>
    <w:lvl w:ilvl="7" w:tplc="04270019" w:tentative="1">
      <w:start w:val="1"/>
      <w:numFmt w:val="lowerLetter"/>
      <w:lvlText w:val="%8."/>
      <w:lvlJc w:val="left"/>
      <w:pPr>
        <w:ind w:left="6600" w:hanging="360"/>
      </w:pPr>
    </w:lvl>
    <w:lvl w:ilvl="8" w:tplc="0427001B" w:tentative="1">
      <w:start w:val="1"/>
      <w:numFmt w:val="lowerRoman"/>
      <w:lvlText w:val="%9."/>
      <w:lvlJc w:val="right"/>
      <w:pPr>
        <w:ind w:left="7320" w:hanging="180"/>
      </w:pPr>
    </w:lvl>
  </w:abstractNum>
  <w:abstractNum w:abstractNumId="31" w15:restartNumberingAfterBreak="0">
    <w:nsid w:val="53C732A4"/>
    <w:multiLevelType w:val="hybridMultilevel"/>
    <w:tmpl w:val="096E0E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55172560"/>
    <w:multiLevelType w:val="hybridMultilevel"/>
    <w:tmpl w:val="098A5358"/>
    <w:lvl w:ilvl="0" w:tplc="C79C4EC4">
      <w:start w:val="1"/>
      <w:numFmt w:val="decimal"/>
      <w:lvlText w:val="5.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9C03D00"/>
    <w:multiLevelType w:val="multilevel"/>
    <w:tmpl w:val="E85E003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6AB61341"/>
    <w:multiLevelType w:val="hybridMultilevel"/>
    <w:tmpl w:val="CC22AE2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022246B"/>
    <w:multiLevelType w:val="multilevel"/>
    <w:tmpl w:val="DDAA51B4"/>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hint="default"/>
        <w:b w:val="0"/>
      </w:rPr>
    </w:lvl>
    <w:lvl w:ilvl="2">
      <w:start w:val="7"/>
      <w:numFmt w:val="decimal"/>
      <w:lvlText w:val="4.2.%3."/>
      <w:lvlJc w:val="left"/>
      <w:pPr>
        <w:ind w:left="50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310061D"/>
    <w:multiLevelType w:val="multilevel"/>
    <w:tmpl w:val="C2221190"/>
    <w:lvl w:ilvl="0">
      <w:start w:val="1"/>
      <w:numFmt w:val="decimal"/>
      <w:lvlText w:val="%1."/>
      <w:lvlJc w:val="left"/>
      <w:pPr>
        <w:ind w:left="420" w:hanging="360"/>
      </w:pPr>
      <w:rPr>
        <w:rFonts w:hint="default"/>
        <w:b/>
        <w:bCs/>
      </w:rPr>
    </w:lvl>
    <w:lvl w:ilvl="1">
      <w:start w:val="1"/>
      <w:numFmt w:val="decimal"/>
      <w:isLgl/>
      <w:lvlText w:val="%1.%2."/>
      <w:lvlJc w:val="left"/>
      <w:pPr>
        <w:ind w:left="780" w:hanging="720"/>
      </w:pPr>
      <w:rPr>
        <w:rFonts w:hint="default"/>
        <w:b w:val="0"/>
        <w:bCs/>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37" w15:restartNumberingAfterBreak="0">
    <w:nsid w:val="737A4F5A"/>
    <w:multiLevelType w:val="hybridMultilevel"/>
    <w:tmpl w:val="9FDE8D1A"/>
    <w:lvl w:ilvl="0" w:tplc="EBDAA5D6">
      <w:start w:val="3"/>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8" w15:restartNumberingAfterBreak="0">
    <w:nsid w:val="74F519AF"/>
    <w:multiLevelType w:val="hybridMultilevel"/>
    <w:tmpl w:val="2DD0E2C0"/>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9" w15:restartNumberingAfterBreak="0">
    <w:nsid w:val="76893E0F"/>
    <w:multiLevelType w:val="hybridMultilevel"/>
    <w:tmpl w:val="6EDEDADA"/>
    <w:lvl w:ilvl="0" w:tplc="AE84B4F4">
      <w:start w:val="1"/>
      <w:numFmt w:val="decimal"/>
      <w:lvlText w:val="%1."/>
      <w:lvlJc w:val="left"/>
      <w:pPr>
        <w:ind w:left="720" w:hanging="360"/>
      </w:pPr>
      <w:rPr>
        <w:rFonts w:ascii="Arial" w:hAnsi="Arial" w:cs="Arial" w:hint="default"/>
        <w:b/>
        <w:color w:val="auto"/>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9836902"/>
    <w:multiLevelType w:val="hybridMultilevel"/>
    <w:tmpl w:val="A3B0199C"/>
    <w:lvl w:ilvl="0" w:tplc="04270005">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772241455">
    <w:abstractNumId w:val="2"/>
  </w:num>
  <w:num w:numId="2" w16cid:durableId="1647586825">
    <w:abstractNumId w:val="3"/>
  </w:num>
  <w:num w:numId="3" w16cid:durableId="716316197">
    <w:abstractNumId w:val="37"/>
  </w:num>
  <w:num w:numId="4" w16cid:durableId="396319300">
    <w:abstractNumId w:val="39"/>
  </w:num>
  <w:num w:numId="5" w16cid:durableId="1620991074">
    <w:abstractNumId w:val="30"/>
  </w:num>
  <w:num w:numId="6" w16cid:durableId="35281698">
    <w:abstractNumId w:val="28"/>
  </w:num>
  <w:num w:numId="7" w16cid:durableId="1344165364">
    <w:abstractNumId w:val="10"/>
  </w:num>
  <w:num w:numId="8" w16cid:durableId="2022277053">
    <w:abstractNumId w:val="16"/>
  </w:num>
  <w:num w:numId="9" w16cid:durableId="2144497609">
    <w:abstractNumId w:val="9"/>
  </w:num>
  <w:num w:numId="10" w16cid:durableId="244070327">
    <w:abstractNumId w:val="14"/>
  </w:num>
  <w:num w:numId="11" w16cid:durableId="1416590917">
    <w:abstractNumId w:val="0"/>
  </w:num>
  <w:num w:numId="12" w16cid:durableId="1321421628">
    <w:abstractNumId w:val="33"/>
  </w:num>
  <w:num w:numId="13" w16cid:durableId="771440419">
    <w:abstractNumId w:val="6"/>
  </w:num>
  <w:num w:numId="14" w16cid:durableId="576132536">
    <w:abstractNumId w:val="21"/>
  </w:num>
  <w:num w:numId="15" w16cid:durableId="1264069103">
    <w:abstractNumId w:val="22"/>
  </w:num>
  <w:num w:numId="16" w16cid:durableId="207840091">
    <w:abstractNumId w:val="11"/>
  </w:num>
  <w:num w:numId="17" w16cid:durableId="1536849806">
    <w:abstractNumId w:val="29"/>
  </w:num>
  <w:num w:numId="18" w16cid:durableId="1431774300">
    <w:abstractNumId w:val="23"/>
  </w:num>
  <w:num w:numId="19" w16cid:durableId="824205930">
    <w:abstractNumId w:val="5"/>
  </w:num>
  <w:num w:numId="20" w16cid:durableId="1253124127">
    <w:abstractNumId w:val="13"/>
  </w:num>
  <w:num w:numId="21" w16cid:durableId="893857853">
    <w:abstractNumId w:val="31"/>
  </w:num>
  <w:num w:numId="22" w16cid:durableId="23480799">
    <w:abstractNumId w:val="34"/>
  </w:num>
  <w:num w:numId="23" w16cid:durableId="1204513522">
    <w:abstractNumId w:val="27"/>
  </w:num>
  <w:num w:numId="24" w16cid:durableId="518666342">
    <w:abstractNumId w:val="1"/>
  </w:num>
  <w:num w:numId="25" w16cid:durableId="18358389">
    <w:abstractNumId w:val="35"/>
  </w:num>
  <w:num w:numId="26" w16cid:durableId="1804998724">
    <w:abstractNumId w:val="8"/>
  </w:num>
  <w:num w:numId="27" w16cid:durableId="775172994">
    <w:abstractNumId w:val="26"/>
  </w:num>
  <w:num w:numId="28" w16cid:durableId="1954626907">
    <w:abstractNumId w:val="24"/>
  </w:num>
  <w:num w:numId="29" w16cid:durableId="330569260">
    <w:abstractNumId w:val="32"/>
  </w:num>
  <w:num w:numId="30" w16cid:durableId="864514446">
    <w:abstractNumId w:val="15"/>
  </w:num>
  <w:num w:numId="31" w16cid:durableId="1700929939">
    <w:abstractNumId w:val="19"/>
  </w:num>
  <w:num w:numId="32" w16cid:durableId="1277904945">
    <w:abstractNumId w:val="38"/>
  </w:num>
  <w:num w:numId="33" w16cid:durableId="466433613">
    <w:abstractNumId w:val="18"/>
  </w:num>
  <w:num w:numId="34" w16cid:durableId="407851591">
    <w:abstractNumId w:val="25"/>
  </w:num>
  <w:num w:numId="35" w16cid:durableId="1608999570">
    <w:abstractNumId w:val="12"/>
  </w:num>
  <w:num w:numId="36" w16cid:durableId="1419446835">
    <w:abstractNumId w:val="20"/>
  </w:num>
  <w:num w:numId="37" w16cid:durableId="1020660667">
    <w:abstractNumId w:val="40"/>
  </w:num>
  <w:num w:numId="38" w16cid:durableId="816845558">
    <w:abstractNumId w:val="17"/>
  </w:num>
  <w:num w:numId="39" w16cid:durableId="2037582737">
    <w:abstractNumId w:val="7"/>
  </w:num>
  <w:num w:numId="40" w16cid:durableId="110707146">
    <w:abstractNumId w:val="4"/>
  </w:num>
  <w:num w:numId="41" w16cid:durableId="108687903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9F4"/>
    <w:rsid w:val="00002656"/>
    <w:rsid w:val="0000678D"/>
    <w:rsid w:val="00007574"/>
    <w:rsid w:val="00007EB2"/>
    <w:rsid w:val="00010E6B"/>
    <w:rsid w:val="00015FA9"/>
    <w:rsid w:val="00036E34"/>
    <w:rsid w:val="000371F5"/>
    <w:rsid w:val="00037910"/>
    <w:rsid w:val="00061BF6"/>
    <w:rsid w:val="000649F4"/>
    <w:rsid w:val="00066876"/>
    <w:rsid w:val="00066F02"/>
    <w:rsid w:val="00073F1A"/>
    <w:rsid w:val="000764C7"/>
    <w:rsid w:val="00081F18"/>
    <w:rsid w:val="000966A4"/>
    <w:rsid w:val="000A5904"/>
    <w:rsid w:val="000A73EE"/>
    <w:rsid w:val="000B2054"/>
    <w:rsid w:val="000C3300"/>
    <w:rsid w:val="000E1EB9"/>
    <w:rsid w:val="000F3F67"/>
    <w:rsid w:val="00106DEA"/>
    <w:rsid w:val="0014185C"/>
    <w:rsid w:val="0014562A"/>
    <w:rsid w:val="0015050D"/>
    <w:rsid w:val="001526F7"/>
    <w:rsid w:val="00161964"/>
    <w:rsid w:val="00163AC9"/>
    <w:rsid w:val="00175CFB"/>
    <w:rsid w:val="0018671C"/>
    <w:rsid w:val="001934B4"/>
    <w:rsid w:val="001B0F5A"/>
    <w:rsid w:val="001B360A"/>
    <w:rsid w:val="001B616C"/>
    <w:rsid w:val="001B628C"/>
    <w:rsid w:val="001C1612"/>
    <w:rsid w:val="001C31AF"/>
    <w:rsid w:val="001C3C5B"/>
    <w:rsid w:val="001D3343"/>
    <w:rsid w:val="001D50A2"/>
    <w:rsid w:val="001D5E8D"/>
    <w:rsid w:val="001D7026"/>
    <w:rsid w:val="001E0189"/>
    <w:rsid w:val="001E56FE"/>
    <w:rsid w:val="001F057A"/>
    <w:rsid w:val="00211111"/>
    <w:rsid w:val="00214C41"/>
    <w:rsid w:val="00243A73"/>
    <w:rsid w:val="00246915"/>
    <w:rsid w:val="00256A01"/>
    <w:rsid w:val="00256D79"/>
    <w:rsid w:val="00260C2D"/>
    <w:rsid w:val="00264F2E"/>
    <w:rsid w:val="00271F75"/>
    <w:rsid w:val="00272195"/>
    <w:rsid w:val="00272FB3"/>
    <w:rsid w:val="00283350"/>
    <w:rsid w:val="002856DA"/>
    <w:rsid w:val="00290640"/>
    <w:rsid w:val="00293499"/>
    <w:rsid w:val="00296ECE"/>
    <w:rsid w:val="0029784F"/>
    <w:rsid w:val="00297C23"/>
    <w:rsid w:val="002A065D"/>
    <w:rsid w:val="002A1E15"/>
    <w:rsid w:val="002B3396"/>
    <w:rsid w:val="002C29AF"/>
    <w:rsid w:val="002C50DE"/>
    <w:rsid w:val="002F2F44"/>
    <w:rsid w:val="002F4EE2"/>
    <w:rsid w:val="003101E0"/>
    <w:rsid w:val="00321A21"/>
    <w:rsid w:val="00324280"/>
    <w:rsid w:val="00350265"/>
    <w:rsid w:val="00362722"/>
    <w:rsid w:val="003751E8"/>
    <w:rsid w:val="00377F7B"/>
    <w:rsid w:val="0038353C"/>
    <w:rsid w:val="00385E52"/>
    <w:rsid w:val="00390427"/>
    <w:rsid w:val="003906A9"/>
    <w:rsid w:val="003A5907"/>
    <w:rsid w:val="003B0A76"/>
    <w:rsid w:val="003B0EC2"/>
    <w:rsid w:val="003E6DF9"/>
    <w:rsid w:val="003E7BD4"/>
    <w:rsid w:val="003F41BD"/>
    <w:rsid w:val="00412278"/>
    <w:rsid w:val="00424228"/>
    <w:rsid w:val="00436AFC"/>
    <w:rsid w:val="00447E02"/>
    <w:rsid w:val="00452BFA"/>
    <w:rsid w:val="004536AD"/>
    <w:rsid w:val="00455CB2"/>
    <w:rsid w:val="00472D1C"/>
    <w:rsid w:val="00483288"/>
    <w:rsid w:val="00495ED2"/>
    <w:rsid w:val="004A2214"/>
    <w:rsid w:val="004A796A"/>
    <w:rsid w:val="004B31D7"/>
    <w:rsid w:val="004B4728"/>
    <w:rsid w:val="004C199E"/>
    <w:rsid w:val="004D49FA"/>
    <w:rsid w:val="004D639C"/>
    <w:rsid w:val="004D706A"/>
    <w:rsid w:val="004E3C18"/>
    <w:rsid w:val="004F1577"/>
    <w:rsid w:val="004F1780"/>
    <w:rsid w:val="004F4102"/>
    <w:rsid w:val="00503792"/>
    <w:rsid w:val="00512B07"/>
    <w:rsid w:val="00513EF8"/>
    <w:rsid w:val="00514B98"/>
    <w:rsid w:val="00524106"/>
    <w:rsid w:val="00547C51"/>
    <w:rsid w:val="005529A2"/>
    <w:rsid w:val="00554666"/>
    <w:rsid w:val="00554F5A"/>
    <w:rsid w:val="0055609D"/>
    <w:rsid w:val="005563B7"/>
    <w:rsid w:val="00570311"/>
    <w:rsid w:val="00574389"/>
    <w:rsid w:val="0058667C"/>
    <w:rsid w:val="00591B6D"/>
    <w:rsid w:val="005A1AD8"/>
    <w:rsid w:val="005A2E48"/>
    <w:rsid w:val="005A5F54"/>
    <w:rsid w:val="005B0CD9"/>
    <w:rsid w:val="005C76D4"/>
    <w:rsid w:val="005D10BC"/>
    <w:rsid w:val="005D13C3"/>
    <w:rsid w:val="005D219A"/>
    <w:rsid w:val="005F5EE4"/>
    <w:rsid w:val="005F7A28"/>
    <w:rsid w:val="005F7A9B"/>
    <w:rsid w:val="00604919"/>
    <w:rsid w:val="00616821"/>
    <w:rsid w:val="00625022"/>
    <w:rsid w:val="00636D48"/>
    <w:rsid w:val="00656891"/>
    <w:rsid w:val="006736F6"/>
    <w:rsid w:val="00694BDB"/>
    <w:rsid w:val="00694CA8"/>
    <w:rsid w:val="006A1851"/>
    <w:rsid w:val="006A280D"/>
    <w:rsid w:val="006B0C87"/>
    <w:rsid w:val="006C0E69"/>
    <w:rsid w:val="006C13CF"/>
    <w:rsid w:val="006C657A"/>
    <w:rsid w:val="006D317C"/>
    <w:rsid w:val="006D678C"/>
    <w:rsid w:val="006E484E"/>
    <w:rsid w:val="006F1248"/>
    <w:rsid w:val="006F1B8A"/>
    <w:rsid w:val="006F32FD"/>
    <w:rsid w:val="00701F21"/>
    <w:rsid w:val="00703259"/>
    <w:rsid w:val="007063FE"/>
    <w:rsid w:val="00707596"/>
    <w:rsid w:val="00711D7D"/>
    <w:rsid w:val="00717EC3"/>
    <w:rsid w:val="007250ED"/>
    <w:rsid w:val="00727B1F"/>
    <w:rsid w:val="00732D8E"/>
    <w:rsid w:val="00737951"/>
    <w:rsid w:val="0074513A"/>
    <w:rsid w:val="007471BA"/>
    <w:rsid w:val="00763004"/>
    <w:rsid w:val="00763CA0"/>
    <w:rsid w:val="00765653"/>
    <w:rsid w:val="007843B0"/>
    <w:rsid w:val="00785F83"/>
    <w:rsid w:val="00791D32"/>
    <w:rsid w:val="00792042"/>
    <w:rsid w:val="00793350"/>
    <w:rsid w:val="007C30BA"/>
    <w:rsid w:val="007C31E4"/>
    <w:rsid w:val="007C614B"/>
    <w:rsid w:val="007C7287"/>
    <w:rsid w:val="007D2743"/>
    <w:rsid w:val="007E5127"/>
    <w:rsid w:val="007F3634"/>
    <w:rsid w:val="007F5EF4"/>
    <w:rsid w:val="00803B51"/>
    <w:rsid w:val="00807BDA"/>
    <w:rsid w:val="00814F89"/>
    <w:rsid w:val="00817869"/>
    <w:rsid w:val="008300DB"/>
    <w:rsid w:val="00831683"/>
    <w:rsid w:val="00832BA8"/>
    <w:rsid w:val="008371C2"/>
    <w:rsid w:val="00841AE6"/>
    <w:rsid w:val="00843ACA"/>
    <w:rsid w:val="00853B3F"/>
    <w:rsid w:val="00855570"/>
    <w:rsid w:val="00866786"/>
    <w:rsid w:val="00871A98"/>
    <w:rsid w:val="0087772A"/>
    <w:rsid w:val="00877BA1"/>
    <w:rsid w:val="00890FB8"/>
    <w:rsid w:val="008928E2"/>
    <w:rsid w:val="00892C51"/>
    <w:rsid w:val="0089523A"/>
    <w:rsid w:val="008A5423"/>
    <w:rsid w:val="008A5E60"/>
    <w:rsid w:val="008B592D"/>
    <w:rsid w:val="008C1A0B"/>
    <w:rsid w:val="008C2A06"/>
    <w:rsid w:val="008C73EB"/>
    <w:rsid w:val="008D03D0"/>
    <w:rsid w:val="008D2F88"/>
    <w:rsid w:val="008D48EA"/>
    <w:rsid w:val="008E38AB"/>
    <w:rsid w:val="008E5062"/>
    <w:rsid w:val="00901F6B"/>
    <w:rsid w:val="00902791"/>
    <w:rsid w:val="00904281"/>
    <w:rsid w:val="009101F3"/>
    <w:rsid w:val="0091078D"/>
    <w:rsid w:val="00916AEE"/>
    <w:rsid w:val="00916E63"/>
    <w:rsid w:val="00917630"/>
    <w:rsid w:val="00924B12"/>
    <w:rsid w:val="00925498"/>
    <w:rsid w:val="00930089"/>
    <w:rsid w:val="00951369"/>
    <w:rsid w:val="009542FE"/>
    <w:rsid w:val="009571BC"/>
    <w:rsid w:val="009828DB"/>
    <w:rsid w:val="00982A67"/>
    <w:rsid w:val="00986806"/>
    <w:rsid w:val="0099131E"/>
    <w:rsid w:val="009B2B1D"/>
    <w:rsid w:val="009C00AA"/>
    <w:rsid w:val="009C012C"/>
    <w:rsid w:val="009C202D"/>
    <w:rsid w:val="009C72F1"/>
    <w:rsid w:val="009D64EF"/>
    <w:rsid w:val="009E30D0"/>
    <w:rsid w:val="009E6F1F"/>
    <w:rsid w:val="00A13B47"/>
    <w:rsid w:val="00A26104"/>
    <w:rsid w:val="00A26CA6"/>
    <w:rsid w:val="00A366DC"/>
    <w:rsid w:val="00A43B89"/>
    <w:rsid w:val="00A444A7"/>
    <w:rsid w:val="00A454C9"/>
    <w:rsid w:val="00A57AFC"/>
    <w:rsid w:val="00A8007B"/>
    <w:rsid w:val="00A819F6"/>
    <w:rsid w:val="00A835FC"/>
    <w:rsid w:val="00A84BAF"/>
    <w:rsid w:val="00A977FF"/>
    <w:rsid w:val="00A97FA9"/>
    <w:rsid w:val="00AA48E9"/>
    <w:rsid w:val="00AA7E1C"/>
    <w:rsid w:val="00AB141C"/>
    <w:rsid w:val="00AC02A3"/>
    <w:rsid w:val="00AD635A"/>
    <w:rsid w:val="00AD7055"/>
    <w:rsid w:val="00AE121D"/>
    <w:rsid w:val="00AE7B16"/>
    <w:rsid w:val="00AF1043"/>
    <w:rsid w:val="00AF34DB"/>
    <w:rsid w:val="00B019BF"/>
    <w:rsid w:val="00B05886"/>
    <w:rsid w:val="00B15842"/>
    <w:rsid w:val="00B162A3"/>
    <w:rsid w:val="00B23A25"/>
    <w:rsid w:val="00B31A3B"/>
    <w:rsid w:val="00B37736"/>
    <w:rsid w:val="00B3793C"/>
    <w:rsid w:val="00B419AA"/>
    <w:rsid w:val="00B57057"/>
    <w:rsid w:val="00B575FC"/>
    <w:rsid w:val="00B647ED"/>
    <w:rsid w:val="00B702F4"/>
    <w:rsid w:val="00B77799"/>
    <w:rsid w:val="00B82B02"/>
    <w:rsid w:val="00B82BDC"/>
    <w:rsid w:val="00B94999"/>
    <w:rsid w:val="00BA0FF1"/>
    <w:rsid w:val="00BA2AD0"/>
    <w:rsid w:val="00BB1BD3"/>
    <w:rsid w:val="00BB5495"/>
    <w:rsid w:val="00BB6329"/>
    <w:rsid w:val="00BB7E21"/>
    <w:rsid w:val="00BC793D"/>
    <w:rsid w:val="00BD48F2"/>
    <w:rsid w:val="00BE6DBE"/>
    <w:rsid w:val="00BF4F8C"/>
    <w:rsid w:val="00C00E6A"/>
    <w:rsid w:val="00C12824"/>
    <w:rsid w:val="00C26750"/>
    <w:rsid w:val="00C31285"/>
    <w:rsid w:val="00C506F9"/>
    <w:rsid w:val="00C8676E"/>
    <w:rsid w:val="00C918F0"/>
    <w:rsid w:val="00C97140"/>
    <w:rsid w:val="00CA2A16"/>
    <w:rsid w:val="00CA469D"/>
    <w:rsid w:val="00CB1AF6"/>
    <w:rsid w:val="00CB2895"/>
    <w:rsid w:val="00CB4102"/>
    <w:rsid w:val="00CB4863"/>
    <w:rsid w:val="00CC7905"/>
    <w:rsid w:val="00CE17D8"/>
    <w:rsid w:val="00CE18DF"/>
    <w:rsid w:val="00CE2475"/>
    <w:rsid w:val="00CE407A"/>
    <w:rsid w:val="00CE5398"/>
    <w:rsid w:val="00CF3432"/>
    <w:rsid w:val="00D00CF1"/>
    <w:rsid w:val="00D01A2E"/>
    <w:rsid w:val="00D06CD1"/>
    <w:rsid w:val="00D0702F"/>
    <w:rsid w:val="00D077E6"/>
    <w:rsid w:val="00D14865"/>
    <w:rsid w:val="00D174B2"/>
    <w:rsid w:val="00D337B4"/>
    <w:rsid w:val="00D34895"/>
    <w:rsid w:val="00D45F92"/>
    <w:rsid w:val="00D471CA"/>
    <w:rsid w:val="00D5458D"/>
    <w:rsid w:val="00D5780F"/>
    <w:rsid w:val="00D6783F"/>
    <w:rsid w:val="00D70240"/>
    <w:rsid w:val="00DA4B7E"/>
    <w:rsid w:val="00DA54C1"/>
    <w:rsid w:val="00DC7EB5"/>
    <w:rsid w:val="00DD070F"/>
    <w:rsid w:val="00DE40E5"/>
    <w:rsid w:val="00DF0710"/>
    <w:rsid w:val="00DF0B32"/>
    <w:rsid w:val="00DF21AB"/>
    <w:rsid w:val="00DF277F"/>
    <w:rsid w:val="00DF35C2"/>
    <w:rsid w:val="00DF4BFE"/>
    <w:rsid w:val="00E01907"/>
    <w:rsid w:val="00E05542"/>
    <w:rsid w:val="00E073A6"/>
    <w:rsid w:val="00E12466"/>
    <w:rsid w:val="00E143E9"/>
    <w:rsid w:val="00E23EA6"/>
    <w:rsid w:val="00E35D6D"/>
    <w:rsid w:val="00E46C48"/>
    <w:rsid w:val="00E46DDB"/>
    <w:rsid w:val="00E56AD6"/>
    <w:rsid w:val="00E62264"/>
    <w:rsid w:val="00E623DC"/>
    <w:rsid w:val="00E625A2"/>
    <w:rsid w:val="00E62F08"/>
    <w:rsid w:val="00E717F7"/>
    <w:rsid w:val="00E730FF"/>
    <w:rsid w:val="00E94208"/>
    <w:rsid w:val="00EA4C81"/>
    <w:rsid w:val="00EA5AF6"/>
    <w:rsid w:val="00EC0856"/>
    <w:rsid w:val="00EC6054"/>
    <w:rsid w:val="00ED156A"/>
    <w:rsid w:val="00ED3897"/>
    <w:rsid w:val="00EE5FEB"/>
    <w:rsid w:val="00EF1297"/>
    <w:rsid w:val="00EF21B1"/>
    <w:rsid w:val="00EF36C5"/>
    <w:rsid w:val="00F05762"/>
    <w:rsid w:val="00F06AB8"/>
    <w:rsid w:val="00F33518"/>
    <w:rsid w:val="00F374E5"/>
    <w:rsid w:val="00F428EA"/>
    <w:rsid w:val="00F53EC3"/>
    <w:rsid w:val="00F60841"/>
    <w:rsid w:val="00F63FE9"/>
    <w:rsid w:val="00F64047"/>
    <w:rsid w:val="00F71D63"/>
    <w:rsid w:val="00F7392C"/>
    <w:rsid w:val="00F749DB"/>
    <w:rsid w:val="00F75043"/>
    <w:rsid w:val="00F83286"/>
    <w:rsid w:val="00F832F3"/>
    <w:rsid w:val="00F85522"/>
    <w:rsid w:val="00F857A1"/>
    <w:rsid w:val="00F9288D"/>
    <w:rsid w:val="00F976C5"/>
    <w:rsid w:val="00FA3B38"/>
    <w:rsid w:val="00FB2972"/>
    <w:rsid w:val="00FB29A5"/>
    <w:rsid w:val="00FC23D7"/>
    <w:rsid w:val="00FC3EA6"/>
    <w:rsid w:val="00FC67C2"/>
    <w:rsid w:val="00FE0513"/>
    <w:rsid w:val="00FE19CB"/>
    <w:rsid w:val="00FE7A18"/>
    <w:rsid w:val="00FF5496"/>
    <w:rsid w:val="0B285148"/>
    <w:rsid w:val="15E47ED9"/>
    <w:rsid w:val="1D0C3881"/>
    <w:rsid w:val="22C79918"/>
    <w:rsid w:val="249A5337"/>
    <w:rsid w:val="25054B15"/>
    <w:rsid w:val="2B48B8BA"/>
    <w:rsid w:val="2D2223DD"/>
    <w:rsid w:val="314F572D"/>
    <w:rsid w:val="31A4DF40"/>
    <w:rsid w:val="33456CDA"/>
    <w:rsid w:val="34CAB4E6"/>
    <w:rsid w:val="358E91E1"/>
    <w:rsid w:val="38D34D0C"/>
    <w:rsid w:val="39D37E64"/>
    <w:rsid w:val="41E8A338"/>
    <w:rsid w:val="44875958"/>
    <w:rsid w:val="44C7A803"/>
    <w:rsid w:val="50B3FF2F"/>
    <w:rsid w:val="51A83901"/>
    <w:rsid w:val="53F8F564"/>
    <w:rsid w:val="56906930"/>
    <w:rsid w:val="584FC093"/>
    <w:rsid w:val="5C29A970"/>
    <w:rsid w:val="5C582EC9"/>
    <w:rsid w:val="5DD95CCE"/>
    <w:rsid w:val="60A028BB"/>
    <w:rsid w:val="63FC6DC0"/>
    <w:rsid w:val="683ED1B9"/>
    <w:rsid w:val="69DAFF60"/>
    <w:rsid w:val="6BF3C343"/>
    <w:rsid w:val="6D66EF4F"/>
    <w:rsid w:val="7725541B"/>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EEBD0"/>
  <w15:chartTrackingRefBased/>
  <w15:docId w15:val="{88F2DD1A-049B-4614-8A10-58B0C6BA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CA8"/>
  </w:style>
  <w:style w:type="paragraph" w:styleId="Heading1">
    <w:name w:val="heading 1"/>
    <w:basedOn w:val="Normal"/>
    <w:next w:val="Normal"/>
    <w:link w:val="Heading1Char"/>
    <w:uiPriority w:val="9"/>
    <w:qFormat/>
    <w:rsid w:val="00EC08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13C3"/>
    <w:pPr>
      <w:keepNext/>
      <w:keepLines/>
      <w:spacing w:before="40" w:after="0" w:line="240" w:lineRule="auto"/>
      <w:outlineLvl w:val="1"/>
    </w:pPr>
    <w:rPr>
      <w:rFonts w:ascii="Calibri Light" w:eastAsia="SimSun" w:hAnsi="Calibri Light" w:cs="Times New Roman"/>
      <w:color w:val="2E74B5"/>
      <w:sz w:val="32"/>
      <w:szCs w:val="32"/>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9F4"/>
    <w:pPr>
      <w:tabs>
        <w:tab w:val="center" w:pos="4819"/>
        <w:tab w:val="right" w:pos="9638"/>
      </w:tabs>
      <w:spacing w:after="0" w:line="240" w:lineRule="auto"/>
    </w:pPr>
  </w:style>
  <w:style w:type="character" w:customStyle="1" w:styleId="HeaderChar">
    <w:name w:val="Header Char"/>
    <w:basedOn w:val="DefaultParagraphFont"/>
    <w:link w:val="Header"/>
    <w:uiPriority w:val="99"/>
    <w:rsid w:val="000649F4"/>
  </w:style>
  <w:style w:type="paragraph" w:styleId="Footer">
    <w:name w:val="footer"/>
    <w:basedOn w:val="Normal"/>
    <w:link w:val="FooterChar"/>
    <w:uiPriority w:val="99"/>
    <w:unhideWhenUsed/>
    <w:rsid w:val="000649F4"/>
    <w:pPr>
      <w:tabs>
        <w:tab w:val="center" w:pos="4819"/>
        <w:tab w:val="right" w:pos="9638"/>
      </w:tabs>
      <w:spacing w:after="0" w:line="240" w:lineRule="auto"/>
    </w:pPr>
  </w:style>
  <w:style w:type="character" w:customStyle="1" w:styleId="FooterChar">
    <w:name w:val="Footer Char"/>
    <w:basedOn w:val="DefaultParagraphFont"/>
    <w:link w:val="Footer"/>
    <w:uiPriority w:val="99"/>
    <w:rsid w:val="000649F4"/>
  </w:style>
  <w:style w:type="paragraph" w:styleId="BalloonText">
    <w:name w:val="Balloon Text"/>
    <w:basedOn w:val="Normal"/>
    <w:link w:val="BalloonTextChar"/>
    <w:uiPriority w:val="99"/>
    <w:semiHidden/>
    <w:unhideWhenUsed/>
    <w:rsid w:val="000649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9F4"/>
    <w:rPr>
      <w:rFonts w:ascii="Segoe UI" w:hAnsi="Segoe UI" w:cs="Segoe UI"/>
      <w:sz w:val="18"/>
      <w:szCs w:val="18"/>
    </w:rPr>
  </w:style>
  <w:style w:type="table" w:styleId="TableGrid">
    <w:name w:val="Table Grid"/>
    <w:basedOn w:val="TableNormal"/>
    <w:uiPriority w:val="59"/>
    <w:rsid w:val="00064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0649F4"/>
    <w:rPr>
      <w:sz w:val="16"/>
      <w:szCs w:val="16"/>
    </w:rPr>
  </w:style>
  <w:style w:type="paragraph" w:styleId="CommentText">
    <w:name w:val="annotation text"/>
    <w:basedOn w:val="Normal"/>
    <w:link w:val="CommentTextChar"/>
    <w:uiPriority w:val="99"/>
    <w:rsid w:val="000649F4"/>
    <w:pPr>
      <w:spacing w:after="200" w:line="276" w:lineRule="auto"/>
    </w:pPr>
    <w:rPr>
      <w:rFonts w:ascii="Segoe UI" w:eastAsia="Calibri" w:hAnsi="Segoe UI" w:cs="Times New Roman"/>
      <w:color w:val="595959"/>
      <w:sz w:val="20"/>
      <w:szCs w:val="20"/>
      <w:lang w:val="en-US"/>
    </w:rPr>
  </w:style>
  <w:style w:type="character" w:customStyle="1" w:styleId="CommentTextChar">
    <w:name w:val="Comment Text Char"/>
    <w:basedOn w:val="DefaultParagraphFont"/>
    <w:link w:val="CommentText"/>
    <w:uiPriority w:val="99"/>
    <w:rsid w:val="000649F4"/>
    <w:rPr>
      <w:rFonts w:ascii="Segoe UI" w:eastAsia="Calibri" w:hAnsi="Segoe UI" w:cs="Times New Roman"/>
      <w:color w:val="595959"/>
      <w:sz w:val="20"/>
      <w:szCs w:val="20"/>
      <w:lang w:val="en-US"/>
    </w:rPr>
  </w:style>
  <w:style w:type="paragraph" w:styleId="ListParagraph">
    <w:name w:val="List Paragraph"/>
    <w:basedOn w:val="Normal"/>
    <w:link w:val="ListParagraphChar"/>
    <w:uiPriority w:val="34"/>
    <w:qFormat/>
    <w:rsid w:val="0058667C"/>
    <w:pPr>
      <w:ind w:left="720"/>
      <w:contextualSpacing/>
    </w:pPr>
  </w:style>
  <w:style w:type="character" w:styleId="PlaceholderText">
    <w:name w:val="Placeholder Text"/>
    <w:basedOn w:val="DefaultParagraphFont"/>
    <w:uiPriority w:val="99"/>
    <w:semiHidden/>
    <w:rsid w:val="0058667C"/>
    <w:rPr>
      <w:color w:val="808080"/>
    </w:rPr>
  </w:style>
  <w:style w:type="character" w:customStyle="1" w:styleId="Heading1Char">
    <w:name w:val="Heading 1 Char"/>
    <w:basedOn w:val="DefaultParagraphFont"/>
    <w:link w:val="Heading1"/>
    <w:uiPriority w:val="9"/>
    <w:rsid w:val="00EC0856"/>
    <w:rPr>
      <w:rFonts w:asciiTheme="majorHAnsi" w:eastAsiaTheme="majorEastAsia" w:hAnsiTheme="majorHAnsi" w:cstheme="majorBidi"/>
      <w:color w:val="2F5496" w:themeColor="accent1" w:themeShade="BF"/>
      <w:sz w:val="32"/>
      <w:szCs w:val="32"/>
    </w:rPr>
  </w:style>
  <w:style w:type="paragraph" w:styleId="CommentSubject">
    <w:name w:val="annotation subject"/>
    <w:basedOn w:val="CommentText"/>
    <w:next w:val="CommentText"/>
    <w:link w:val="CommentSubjectChar"/>
    <w:uiPriority w:val="99"/>
    <w:semiHidden/>
    <w:unhideWhenUsed/>
    <w:rsid w:val="00B23A25"/>
    <w:pPr>
      <w:spacing w:after="160" w:line="240" w:lineRule="auto"/>
    </w:pPr>
    <w:rPr>
      <w:rFonts w:asciiTheme="minorHAnsi" w:eastAsiaTheme="minorHAnsi" w:hAnsiTheme="minorHAnsi" w:cstheme="minorBidi"/>
      <w:b/>
      <w:bCs/>
      <w:color w:val="auto"/>
      <w:lang w:val="lt-LT"/>
    </w:rPr>
  </w:style>
  <w:style w:type="character" w:customStyle="1" w:styleId="CommentSubjectChar">
    <w:name w:val="Comment Subject Char"/>
    <w:basedOn w:val="CommentTextChar"/>
    <w:link w:val="CommentSubject"/>
    <w:uiPriority w:val="99"/>
    <w:semiHidden/>
    <w:rsid w:val="00B23A25"/>
    <w:rPr>
      <w:rFonts w:ascii="Segoe UI" w:eastAsia="Calibri" w:hAnsi="Segoe UI" w:cs="Times New Roman"/>
      <w:b/>
      <w:bCs/>
      <w:color w:val="595959"/>
      <w:sz w:val="20"/>
      <w:szCs w:val="20"/>
      <w:lang w:val="en-US"/>
    </w:rPr>
  </w:style>
  <w:style w:type="character" w:styleId="UnresolvedMention">
    <w:name w:val="Unresolved Mention"/>
    <w:basedOn w:val="DefaultParagraphFont"/>
    <w:uiPriority w:val="99"/>
    <w:unhideWhenUsed/>
    <w:rsid w:val="007E5127"/>
    <w:rPr>
      <w:color w:val="605E5C"/>
      <w:shd w:val="clear" w:color="auto" w:fill="E1DFDD"/>
    </w:rPr>
  </w:style>
  <w:style w:type="character" w:styleId="Mention">
    <w:name w:val="Mention"/>
    <w:basedOn w:val="DefaultParagraphFont"/>
    <w:uiPriority w:val="99"/>
    <w:unhideWhenUsed/>
    <w:rsid w:val="007E5127"/>
    <w:rPr>
      <w:color w:val="2B579A"/>
      <w:shd w:val="clear" w:color="auto" w:fill="E1DFDD"/>
    </w:rPr>
  </w:style>
  <w:style w:type="character" w:customStyle="1" w:styleId="Heading2Char">
    <w:name w:val="Heading 2 Char"/>
    <w:basedOn w:val="DefaultParagraphFont"/>
    <w:link w:val="Heading2"/>
    <w:uiPriority w:val="9"/>
    <w:rsid w:val="005D13C3"/>
    <w:rPr>
      <w:rFonts w:ascii="Calibri Light" w:eastAsia="SimSun" w:hAnsi="Calibri Light" w:cs="Times New Roman"/>
      <w:color w:val="2E74B5"/>
      <w:sz w:val="32"/>
      <w:szCs w:val="32"/>
      <w:lang w:eastAsia="lt-LT"/>
    </w:rPr>
  </w:style>
  <w:style w:type="paragraph" w:styleId="BodyText">
    <w:name w:val="Body Text"/>
    <w:basedOn w:val="Normal"/>
    <w:link w:val="BodyTextChar"/>
    <w:rsid w:val="005D13C3"/>
    <w:pPr>
      <w:spacing w:line="240" w:lineRule="auto"/>
      <w:ind w:left="634"/>
    </w:pPr>
    <w:rPr>
      <w:rFonts w:ascii="Calibri" w:eastAsia="Times New Roman" w:hAnsi="Calibri" w:cs="Times New Roman"/>
      <w:sz w:val="24"/>
      <w:szCs w:val="20"/>
      <w:lang w:val="en-US" w:eastAsia="lt-LT"/>
    </w:rPr>
  </w:style>
  <w:style w:type="character" w:customStyle="1" w:styleId="BodyTextChar">
    <w:name w:val="Body Text Char"/>
    <w:basedOn w:val="DefaultParagraphFont"/>
    <w:link w:val="BodyText"/>
    <w:rsid w:val="005D13C3"/>
    <w:rPr>
      <w:rFonts w:ascii="Calibri" w:eastAsia="Times New Roman" w:hAnsi="Calibri" w:cs="Times New Roman"/>
      <w:sz w:val="24"/>
      <w:szCs w:val="20"/>
      <w:lang w:val="en-US" w:eastAsia="lt-LT"/>
    </w:rPr>
  </w:style>
  <w:style w:type="character" w:styleId="Strong">
    <w:name w:val="Strong"/>
    <w:uiPriority w:val="22"/>
    <w:qFormat/>
    <w:rsid w:val="005D13C3"/>
    <w:rPr>
      <w:b/>
      <w:bCs/>
    </w:rPr>
  </w:style>
  <w:style w:type="character" w:styleId="Hyperlink">
    <w:name w:val="Hyperlink"/>
    <w:uiPriority w:val="99"/>
    <w:unhideWhenUsed/>
    <w:rsid w:val="005D13C3"/>
    <w:rPr>
      <w:color w:val="0563C1"/>
      <w:u w:val="single"/>
    </w:rPr>
  </w:style>
  <w:style w:type="paragraph" w:customStyle="1" w:styleId="a-tekstas">
    <w:name w:val="a-tekstas"/>
    <w:basedOn w:val="Normal"/>
    <w:rsid w:val="005D13C3"/>
    <w:pPr>
      <w:spacing w:after="120" w:line="240" w:lineRule="auto"/>
      <w:jc w:val="both"/>
    </w:pPr>
    <w:rPr>
      <w:rFonts w:ascii="Arial" w:eastAsia="Calibri" w:hAnsi="Arial" w:cs="Times New Roman"/>
      <w:lang w:eastAsia="lt-LT"/>
    </w:rPr>
  </w:style>
  <w:style w:type="character" w:customStyle="1" w:styleId="ListParagraphChar">
    <w:name w:val="List Paragraph Char"/>
    <w:link w:val="ListParagraph"/>
    <w:uiPriority w:val="34"/>
    <w:locked/>
    <w:rsid w:val="005D13C3"/>
  </w:style>
  <w:style w:type="paragraph" w:styleId="TOCHeading">
    <w:name w:val="TOC Heading"/>
    <w:basedOn w:val="Heading1"/>
    <w:next w:val="Normal"/>
    <w:uiPriority w:val="39"/>
    <w:unhideWhenUsed/>
    <w:qFormat/>
    <w:rsid w:val="005D13C3"/>
    <w:pPr>
      <w:spacing w:before="400" w:after="40" w:line="240" w:lineRule="auto"/>
      <w:outlineLvl w:val="9"/>
    </w:pPr>
    <w:rPr>
      <w:rFonts w:ascii="Calibri Light" w:eastAsia="SimSun" w:hAnsi="Calibri Light" w:cs="Times New Roman"/>
      <w:color w:val="1F4E79"/>
      <w:sz w:val="36"/>
      <w:szCs w:val="36"/>
      <w:lang w:eastAsia="lt-LT"/>
    </w:rPr>
  </w:style>
  <w:style w:type="paragraph" w:styleId="TOC2">
    <w:name w:val="toc 2"/>
    <w:basedOn w:val="Normal"/>
    <w:next w:val="Normal"/>
    <w:autoRedefine/>
    <w:uiPriority w:val="39"/>
    <w:unhideWhenUsed/>
    <w:rsid w:val="005D13C3"/>
    <w:pPr>
      <w:tabs>
        <w:tab w:val="right" w:leader="dot" w:pos="9628"/>
      </w:tabs>
      <w:spacing w:after="100" w:line="240" w:lineRule="auto"/>
    </w:pPr>
    <w:rPr>
      <w:rFonts w:ascii="Arial" w:eastAsia="Times New Roman" w:hAnsi="Arial" w:cs="Arial"/>
      <w:b/>
      <w:bCs/>
      <w:noProof/>
      <w:szCs w:val="24"/>
    </w:rPr>
  </w:style>
  <w:style w:type="paragraph" w:styleId="NoSpacing">
    <w:name w:val="No Spacing"/>
    <w:uiPriority w:val="1"/>
    <w:qFormat/>
    <w:rsid w:val="00C918F0"/>
    <w:pPr>
      <w:spacing w:after="0" w:line="240" w:lineRule="auto"/>
    </w:pPr>
  </w:style>
  <w:style w:type="paragraph" w:styleId="Revision">
    <w:name w:val="Revision"/>
    <w:hidden/>
    <w:uiPriority w:val="99"/>
    <w:semiHidden/>
    <w:rsid w:val="00436AFC"/>
    <w:pPr>
      <w:spacing w:after="0" w:line="240" w:lineRule="auto"/>
    </w:pPr>
  </w:style>
  <w:style w:type="character" w:customStyle="1" w:styleId="normal-h">
    <w:name w:val="normal-h"/>
    <w:basedOn w:val="DefaultParagraphFont"/>
    <w:rsid w:val="00707596"/>
  </w:style>
  <w:style w:type="character" w:styleId="FollowedHyperlink">
    <w:name w:val="FollowedHyperlink"/>
    <w:basedOn w:val="DefaultParagraphFont"/>
    <w:uiPriority w:val="99"/>
    <w:semiHidden/>
    <w:unhideWhenUsed/>
    <w:rsid w:val="00CE18DF"/>
    <w:rPr>
      <w:color w:val="954F72" w:themeColor="followedHyperlink"/>
      <w:u w:val="single"/>
    </w:rPr>
  </w:style>
  <w:style w:type="character" w:customStyle="1" w:styleId="Hyperlink3">
    <w:name w:val="Hyperlink.3"/>
    <w:basedOn w:val="DefaultParagraphFont"/>
    <w:rsid w:val="000966A4"/>
    <w:rPr>
      <w:rFonts w:ascii="Arial" w:eastAsia="Arial" w:hAnsi="Arial" w:cs="Arial"/>
      <w:sz w:val="18"/>
      <w:szCs w:val="18"/>
      <w:u w:val="single"/>
    </w:rPr>
  </w:style>
  <w:style w:type="paragraph" w:styleId="NormalWeb">
    <w:name w:val="Normal (Web)"/>
    <w:basedOn w:val="Normal"/>
    <w:uiPriority w:val="99"/>
    <w:unhideWhenUsed/>
    <w:rsid w:val="000966A4"/>
    <w:pPr>
      <w:spacing w:after="200" w:line="276" w:lineRule="auto"/>
    </w:pPr>
    <w:rPr>
      <w:rFonts w:ascii="Times New Roman" w:hAnsi="Times New Roman" w:cs="Times New Roman"/>
      <w:sz w:val="24"/>
      <w:szCs w:val="24"/>
    </w:rPr>
  </w:style>
  <w:style w:type="paragraph" w:styleId="TOC1">
    <w:name w:val="toc 1"/>
    <w:basedOn w:val="Normal"/>
    <w:next w:val="Normal"/>
    <w:autoRedefine/>
    <w:uiPriority w:val="39"/>
    <w:unhideWhenUsed/>
    <w:rsid w:val="00BA0FF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994484">
      <w:bodyDiv w:val="1"/>
      <w:marLeft w:val="0"/>
      <w:marRight w:val="0"/>
      <w:marTop w:val="0"/>
      <w:marBottom w:val="0"/>
      <w:divBdr>
        <w:top w:val="none" w:sz="0" w:space="0" w:color="auto"/>
        <w:left w:val="none" w:sz="0" w:space="0" w:color="auto"/>
        <w:bottom w:val="none" w:sz="0" w:space="0" w:color="auto"/>
        <w:right w:val="none" w:sz="0" w:space="0" w:color="auto"/>
      </w:divBdr>
      <w:divsChild>
        <w:div w:id="666054219">
          <w:marLeft w:val="0"/>
          <w:marRight w:val="0"/>
          <w:marTop w:val="0"/>
          <w:marBottom w:val="0"/>
          <w:divBdr>
            <w:top w:val="none" w:sz="0" w:space="0" w:color="auto"/>
            <w:left w:val="none" w:sz="0" w:space="0" w:color="auto"/>
            <w:bottom w:val="none" w:sz="0" w:space="0" w:color="auto"/>
            <w:right w:val="none" w:sz="0" w:space="0" w:color="auto"/>
          </w:divBdr>
        </w:div>
      </w:divsChild>
    </w:div>
    <w:div w:id="440029110">
      <w:bodyDiv w:val="1"/>
      <w:marLeft w:val="0"/>
      <w:marRight w:val="0"/>
      <w:marTop w:val="0"/>
      <w:marBottom w:val="0"/>
      <w:divBdr>
        <w:top w:val="none" w:sz="0" w:space="0" w:color="auto"/>
        <w:left w:val="none" w:sz="0" w:space="0" w:color="auto"/>
        <w:bottom w:val="none" w:sz="0" w:space="0" w:color="auto"/>
        <w:right w:val="none" w:sz="0" w:space="0" w:color="auto"/>
      </w:divBdr>
    </w:div>
    <w:div w:id="698821119">
      <w:bodyDiv w:val="1"/>
      <w:marLeft w:val="0"/>
      <w:marRight w:val="0"/>
      <w:marTop w:val="0"/>
      <w:marBottom w:val="0"/>
      <w:divBdr>
        <w:top w:val="none" w:sz="0" w:space="0" w:color="auto"/>
        <w:left w:val="none" w:sz="0" w:space="0" w:color="auto"/>
        <w:bottom w:val="none" w:sz="0" w:space="0" w:color="auto"/>
        <w:right w:val="none" w:sz="0" w:space="0" w:color="auto"/>
      </w:divBdr>
      <w:divsChild>
        <w:div w:id="686564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eimas.lrs.lt/portal/legalAct/lt/TAD/TAIS.400307/asr" TargetMode="External"/><Relationship Id="rId18" Type="http://schemas.openxmlformats.org/officeDocument/2006/relationships/image" Target="media/image2.jp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e-seimas.lrs.lt/portal/legalAct/lt/TAD/TAIS.416425/asr" TargetMode="External"/><Relationship Id="rId17" Type="http://schemas.openxmlformats.org/officeDocument/2006/relationships/image" Target="media/image1.jp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pps.powerapps.com/play/e/14a54596-c267-46fd-80f9-37bc905eb4bb/a/56132d94-e39e-4ad8-bc03-2d24d416914d?hidenavbar=true&amp;SelectedCompanies=2&amp;level=4&amp;NavigationPath=%5b%7b%22Index%22:1,%22Value%22:%22AB%20" TargetMode="External"/><Relationship Id="rId20" Type="http://schemas.openxmlformats.org/officeDocument/2006/relationships/image" Target="media/image4.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seimas.lrs.lt/portal/legalAct/lt/TAD/TAIS.418124/asr"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seimas.lrs.lt/portal/legalAct/lt/TAD/TAIS.436523/asr" TargetMode="External"/><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seimas.lrs.lt/portal/legalAct/lt/TAD/TAIS.416298/asr" TargetMode="External"/><Relationship Id="rId22" Type="http://schemas.openxmlformats.org/officeDocument/2006/relationships/hyperlink" Target="https://experience.arcgis.com/experience/04170f4952834b6a9bfb5142bb8cc0ff"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6AC0C11F8AE44E95726C7A9E6ADBAD" ma:contentTypeVersion="4" ma:contentTypeDescription="Create a new document." ma:contentTypeScope="" ma:versionID="cb4e9326062fb07ecdd5003e84e92cd0">
  <xsd:schema xmlns:xsd="http://www.w3.org/2001/XMLSchema" xmlns:xs="http://www.w3.org/2001/XMLSchema" xmlns:p="http://schemas.microsoft.com/office/2006/metadata/properties" xmlns:ns2="c492f268-3b15-4099-bfb4-fb3a54033532" targetNamespace="http://schemas.microsoft.com/office/2006/metadata/properties" ma:root="true" ma:fieldsID="424ea1abd18129e72173aedaf02c284f" ns2:_="">
    <xsd:import namespace="c492f268-3b15-4099-bfb4-fb3a54033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2f268-3b15-4099-bfb4-fb3a54033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5AFB67-E9C7-4E26-AFE1-B2853F8616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876065-4BB6-47E7-8EC8-EB508E890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2f268-3b15-4099-bfb4-fb3a54033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0C1B0F-11DA-4413-A337-DCD9D1988757}">
  <ds:schemaRefs>
    <ds:schemaRef ds:uri="http://schemas.openxmlformats.org/officeDocument/2006/bibliography"/>
  </ds:schemaRefs>
</ds:datastoreItem>
</file>

<file path=customXml/itemProps4.xml><?xml version="1.0" encoding="utf-8"?>
<ds:datastoreItem xmlns:ds="http://schemas.openxmlformats.org/officeDocument/2006/customXml" ds:itemID="{8725CEFD-E1F8-476B-92F4-95611465173D}">
  <ds:schemaRefs>
    <ds:schemaRef ds:uri="http://schemas.microsoft.com/sharepoint/v3/contenttype/forms"/>
  </ds:schemaRefs>
</ds:datastoreItem>
</file>

<file path=docMetadata/LabelInfo.xml><?xml version="1.0" encoding="utf-8"?>
<clbl:labelList xmlns:clbl="http://schemas.microsoft.com/office/2020/mipLabelMetadata">
  <clbl:label id="{b802f925-58db-45de-821f-39d58734365c}" enabled="1" method="Privileged" siteId="{ea88e983-d65a-47b3-adb4-3e1c6d2110d2}" contentBits="0" removed="0"/>
</clbl:labelList>
</file>

<file path=docProps/app.xml><?xml version="1.0" encoding="utf-8"?>
<Properties xmlns="http://schemas.openxmlformats.org/officeDocument/2006/extended-properties" xmlns:vt="http://schemas.openxmlformats.org/officeDocument/2006/docPropsVTypes">
  <Template>Normal</Template>
  <TotalTime>9</TotalTime>
  <Pages>6</Pages>
  <Words>11884</Words>
  <Characters>6775</Characters>
  <Application>Microsoft Office Word</Application>
  <DocSecurity>0</DocSecurity>
  <Lines>56</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Viktorija Rudaitė</dc:creator>
  <cp:keywords/>
  <dc:description/>
  <cp:lastModifiedBy>Ernestas Lopeta</cp:lastModifiedBy>
  <cp:revision>8</cp:revision>
  <dcterms:created xsi:type="dcterms:W3CDTF">2025-12-08T09:30:00Z</dcterms:created>
  <dcterms:modified xsi:type="dcterms:W3CDTF">2025-12-08T12:21:00Z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0x0101002E6AC0C11F8AE44E95726C7A9E6ADBAD</vt:lpwstr>
  </property>
  <property fmtid="{D5CDD505-2E9C-101B-9397-08002B2CF9AE}" pid="3" name="Order">
    <vt:r8>784300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SIP_Label_c72f41c3-e13f-459e-b97d-f5bcb1a697c0_Enabled">
    <vt:lpwstr>True</vt:lpwstr>
  </property>
  <property fmtid="{D5CDD505-2E9C-101B-9397-08002B2CF9AE}" pid="9" name="MSIP_Label_c72f41c3-e13f-459e-b97d-f5bcb1a697c0_SiteId">
    <vt:lpwstr>ea88e983-d65a-47b3-adb4-3e1c6d2110d2</vt:lpwstr>
  </property>
  <property fmtid="{D5CDD505-2E9C-101B-9397-08002B2CF9AE}" pid="10" name="MSIP_Label_c72f41c3-e13f-459e-b97d-f5bcb1a697c0_Owner">
    <vt:lpwstr>Aivaras.Balciunas2@eso.lt</vt:lpwstr>
  </property>
  <property fmtid="{D5CDD505-2E9C-101B-9397-08002B2CF9AE}" pid="11" name="MSIP_Label_c72f41c3-e13f-459e-b97d-f5bcb1a697c0_SetDate">
    <vt:lpwstr>2020-06-19T07:29:12.1731073Z</vt:lpwstr>
  </property>
  <property fmtid="{D5CDD505-2E9C-101B-9397-08002B2CF9AE}" pid="12" name="MSIP_Label_c72f41c3-e13f-459e-b97d-f5bcb1a697c0_Name">
    <vt:lpwstr>Vidaus naudojimo</vt:lpwstr>
  </property>
  <property fmtid="{D5CDD505-2E9C-101B-9397-08002B2CF9AE}" pid="13" name="MSIP_Label_c72f41c3-e13f-459e-b97d-f5bcb1a697c0_Application">
    <vt:lpwstr>Microsoft Azure Information Protection</vt:lpwstr>
  </property>
  <property fmtid="{D5CDD505-2E9C-101B-9397-08002B2CF9AE}" pid="14" name="MSIP_Label_c72f41c3-e13f-459e-b97d-f5bcb1a697c0_ActionId">
    <vt:lpwstr>46cd55f0-431b-4d01-b1b2-7249f5309703</vt:lpwstr>
  </property>
  <property fmtid="{D5CDD505-2E9C-101B-9397-08002B2CF9AE}" pid="15" name="MSIP_Label_c72f41c3-e13f-459e-b97d-f5bcb1a697c0_Extended_MSFT_Method">
    <vt:lpwstr>Manual</vt:lpwstr>
  </property>
  <property fmtid="{D5CDD505-2E9C-101B-9397-08002B2CF9AE}" pid="16" name="MSIP_Label_190751af-2442-49a7-b7b9-9f0bcce858c9_Enabled">
    <vt:lpwstr>true</vt:lpwstr>
  </property>
  <property fmtid="{D5CDD505-2E9C-101B-9397-08002B2CF9AE}" pid="17" name="MSIP_Label_190751af-2442-49a7-b7b9-9f0bcce858c9_SetDate">
    <vt:lpwstr>2022-06-27T09:07:08Z</vt:lpwstr>
  </property>
  <property fmtid="{D5CDD505-2E9C-101B-9397-08002B2CF9AE}" pid="18" name="MSIP_Label_190751af-2442-49a7-b7b9-9f0bcce858c9_Method">
    <vt:lpwstr>Privileged</vt:lpwstr>
  </property>
  <property fmtid="{D5CDD505-2E9C-101B-9397-08002B2CF9AE}" pid="19" name="MSIP_Label_190751af-2442-49a7-b7b9-9f0bcce858c9_Name">
    <vt:lpwstr>Vidaus dokumentai</vt:lpwstr>
  </property>
  <property fmtid="{D5CDD505-2E9C-101B-9397-08002B2CF9AE}" pid="20" name="MSIP_Label_190751af-2442-49a7-b7b9-9f0bcce858c9_SiteId">
    <vt:lpwstr>ea88e983-d65a-47b3-adb4-3e1c6d2110d2</vt:lpwstr>
  </property>
  <property fmtid="{D5CDD505-2E9C-101B-9397-08002B2CF9AE}" pid="21" name="MSIP_Label_190751af-2442-49a7-b7b9-9f0bcce858c9_ActionId">
    <vt:lpwstr>8fff9c80-6a53-4ebd-865b-2b60d99c9afd</vt:lpwstr>
  </property>
  <property fmtid="{D5CDD505-2E9C-101B-9397-08002B2CF9AE}" pid="22" name="MSIP_Label_190751af-2442-49a7-b7b9-9f0bcce858c9_ContentBits">
    <vt:lpwstr>0</vt:lpwstr>
  </property>
  <property fmtid="{D5CDD505-2E9C-101B-9397-08002B2CF9AE}" pid="23" name="MediaServiceImageTags">
    <vt:lpwstr/>
  </property>
</Properties>
</file>