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1AE56" w14:textId="6F02B683" w:rsidR="00947B7E" w:rsidRPr="00F77CF8" w:rsidRDefault="00757C46" w:rsidP="00595D8B">
      <w:pPr>
        <w:pStyle w:val="Header"/>
        <w:jc w:val="center"/>
        <w:rPr>
          <w:rFonts w:cs="Arial"/>
          <w:szCs w:val="24"/>
        </w:rPr>
      </w:pPr>
      <w:r w:rsidRPr="00F77CF8">
        <w:rPr>
          <w:rFonts w:cs="Arial"/>
          <w:b/>
          <w:bCs/>
          <w:szCs w:val="24"/>
        </w:rPr>
        <w:t>15.6.1. 10/0,4 kV</w:t>
      </w:r>
      <w:r w:rsidR="00E71391" w:rsidRPr="00F77CF8">
        <w:rPr>
          <w:rFonts w:cs="Arial"/>
          <w:b/>
          <w:bCs/>
          <w:szCs w:val="24"/>
        </w:rPr>
        <w:t xml:space="preserve"> </w:t>
      </w:r>
      <w:r w:rsidRPr="00F77CF8">
        <w:rPr>
          <w:rFonts w:cs="Arial"/>
          <w:b/>
          <w:bCs/>
          <w:szCs w:val="24"/>
        </w:rPr>
        <w:t xml:space="preserve">modulinė </w:t>
      </w:r>
      <w:r w:rsidR="00E71391" w:rsidRPr="00F77CF8">
        <w:rPr>
          <w:rFonts w:cs="Arial"/>
          <w:b/>
          <w:bCs/>
          <w:szCs w:val="24"/>
        </w:rPr>
        <w:t>galinė</w:t>
      </w:r>
      <w:r w:rsidRPr="00F77CF8">
        <w:rPr>
          <w:rFonts w:cs="Arial"/>
          <w:b/>
          <w:bCs/>
          <w:szCs w:val="24"/>
        </w:rPr>
        <w:t xml:space="preserve"> transformatorinė su vienu iki 160 kVA galios transformatoriumi</w:t>
      </w:r>
      <w:r w:rsidR="00F934C4" w:rsidRPr="00F77CF8">
        <w:rPr>
          <w:rFonts w:cs="Arial"/>
          <w:szCs w:val="24"/>
        </w:rPr>
        <w:t xml:space="preserve"> </w:t>
      </w:r>
      <w:r w:rsidR="00E71391" w:rsidRPr="00F77CF8">
        <w:rPr>
          <w:rFonts w:cs="Arial"/>
          <w:b/>
          <w:bCs/>
          <w:szCs w:val="24"/>
        </w:rPr>
        <w:t xml:space="preserve">(neįgilinta) </w:t>
      </w:r>
      <w:r w:rsidRPr="00F77CF8">
        <w:rPr>
          <w:rFonts w:cs="Arial"/>
          <w:b/>
          <w:bCs/>
          <w:szCs w:val="24"/>
        </w:rPr>
        <w:t>techniniai reikalavimai</w:t>
      </w:r>
      <w:r w:rsidRPr="00F77CF8">
        <w:rPr>
          <w:rFonts w:cs="Arial"/>
          <w:szCs w:val="24"/>
        </w:rPr>
        <w:t xml:space="preserve"> </w:t>
      </w:r>
      <w:r w:rsidR="00595D8B" w:rsidRPr="00F77CF8">
        <w:rPr>
          <w:rFonts w:cs="Arial"/>
          <w:szCs w:val="24"/>
        </w:rPr>
        <w:t xml:space="preserve">(Versija </w:t>
      </w:r>
      <w:r w:rsidR="00FF195E">
        <w:rPr>
          <w:rFonts w:cs="Arial"/>
          <w:szCs w:val="24"/>
        </w:rPr>
        <w:t>3</w:t>
      </w:r>
      <w:r w:rsidR="00595D8B" w:rsidRPr="00F77CF8">
        <w:rPr>
          <w:rFonts w:cs="Arial"/>
          <w:szCs w:val="24"/>
        </w:rPr>
        <w:t xml:space="preserve">) </w:t>
      </w:r>
    </w:p>
    <w:p w14:paraId="2D719792" w14:textId="77777777" w:rsidR="00947B7E" w:rsidRPr="00F77CF8" w:rsidRDefault="00947B7E" w:rsidP="00595D8B">
      <w:pPr>
        <w:pStyle w:val="Header"/>
        <w:jc w:val="center"/>
        <w:rPr>
          <w:rFonts w:cs="Arial"/>
          <w:szCs w:val="24"/>
        </w:rPr>
      </w:pPr>
    </w:p>
    <w:p w14:paraId="52023F52" w14:textId="243F1DDD" w:rsidR="00595D8B" w:rsidRPr="00F77CF8" w:rsidRDefault="00595D8B" w:rsidP="00595D8B">
      <w:pPr>
        <w:pStyle w:val="Header"/>
        <w:jc w:val="center"/>
        <w:rPr>
          <w:rFonts w:cs="Arial"/>
          <w:szCs w:val="24"/>
        </w:rPr>
      </w:pPr>
      <w:r w:rsidRPr="00F77CF8">
        <w:rPr>
          <w:rFonts w:cs="Arial"/>
          <w:szCs w:val="24"/>
        </w:rPr>
        <w:t xml:space="preserve">Data: </w:t>
      </w:r>
      <w:r w:rsidR="00FF195E">
        <w:rPr>
          <w:rFonts w:cs="Arial"/>
          <w:szCs w:val="24"/>
        </w:rPr>
        <w:t>2026-06-01</w:t>
      </w:r>
    </w:p>
    <w:p w14:paraId="457BA361" w14:textId="77777777" w:rsidR="00595D8B" w:rsidRPr="00F77CF8" w:rsidRDefault="00595D8B" w:rsidP="00AC70B3">
      <w:pPr>
        <w:jc w:val="center"/>
        <w:rPr>
          <w:rFonts w:cs="Arial"/>
          <w:b/>
          <w:sz w:val="22"/>
          <w:szCs w:val="22"/>
        </w:rPr>
      </w:pPr>
    </w:p>
    <w:tbl>
      <w:tblPr>
        <w:tblW w:w="15593" w:type="dxa"/>
        <w:tblInd w:w="-289" w:type="dxa"/>
        <w:tblLayout w:type="fixed"/>
        <w:tblLook w:val="0000" w:firstRow="0" w:lastRow="0" w:firstColumn="0" w:lastColumn="0" w:noHBand="0" w:noVBand="0"/>
      </w:tblPr>
      <w:tblGrid>
        <w:gridCol w:w="851"/>
        <w:gridCol w:w="4395"/>
        <w:gridCol w:w="963"/>
        <w:gridCol w:w="1531"/>
        <w:gridCol w:w="56"/>
        <w:gridCol w:w="1475"/>
        <w:gridCol w:w="1531"/>
        <w:gridCol w:w="1956"/>
        <w:gridCol w:w="2835"/>
      </w:tblGrid>
      <w:tr w:rsidR="00CE3054" w:rsidRPr="00F77CF8" w14:paraId="2C03ADC6" w14:textId="77777777" w:rsidTr="00924229">
        <w:tc>
          <w:tcPr>
            <w:tcW w:w="7796" w:type="dxa"/>
            <w:gridSpan w:val="5"/>
            <w:tcBorders>
              <w:top w:val="single" w:sz="4" w:space="0" w:color="auto"/>
              <w:left w:val="single" w:sz="4" w:space="0" w:color="auto"/>
              <w:bottom w:val="single" w:sz="4" w:space="0" w:color="auto"/>
              <w:right w:val="single" w:sz="4" w:space="0" w:color="auto"/>
            </w:tcBorders>
          </w:tcPr>
          <w:p w14:paraId="4793E23B" w14:textId="77777777" w:rsidR="00CE3054" w:rsidRPr="00CE3054" w:rsidRDefault="00CE3054" w:rsidP="00924229">
            <w:pPr>
              <w:tabs>
                <w:tab w:val="left" w:pos="284"/>
              </w:tabs>
              <w:jc w:val="center"/>
              <w:rPr>
                <w:rFonts w:cs="Arial"/>
                <w:b/>
                <w:sz w:val="22"/>
                <w:szCs w:val="22"/>
              </w:rPr>
            </w:pPr>
            <w:bookmarkStart w:id="0" w:name="_Hlk49781019"/>
            <w:r w:rsidRPr="00CE3054">
              <w:rPr>
                <w:rFonts w:eastAsia="Arial" w:cs="Arial"/>
                <w:b/>
                <w:sz w:val="22"/>
                <w:szCs w:val="22"/>
              </w:rPr>
              <w:t>Siūlomo gaminio/įrenginio gamintojo pavadinimas</w:t>
            </w:r>
          </w:p>
        </w:tc>
        <w:tc>
          <w:tcPr>
            <w:tcW w:w="7797" w:type="dxa"/>
            <w:gridSpan w:val="4"/>
            <w:tcBorders>
              <w:top w:val="single" w:sz="4" w:space="0" w:color="auto"/>
              <w:left w:val="single" w:sz="4" w:space="0" w:color="auto"/>
              <w:bottom w:val="single" w:sz="4" w:space="0" w:color="auto"/>
              <w:right w:val="single" w:sz="4" w:space="0" w:color="auto"/>
            </w:tcBorders>
          </w:tcPr>
          <w:p w14:paraId="0F5ADE02" w14:textId="77777777" w:rsidR="00CE3054" w:rsidRPr="00CE3054" w:rsidRDefault="00CE3054" w:rsidP="00924229">
            <w:pPr>
              <w:tabs>
                <w:tab w:val="left" w:pos="284"/>
              </w:tabs>
              <w:jc w:val="center"/>
              <w:rPr>
                <w:rFonts w:cs="Arial"/>
                <w:b/>
                <w:sz w:val="22"/>
                <w:szCs w:val="22"/>
              </w:rPr>
            </w:pPr>
            <w:r w:rsidRPr="00CE3054">
              <w:rPr>
                <w:rFonts w:cs="Arial"/>
                <w:sz w:val="22"/>
                <w:szCs w:val="22"/>
              </w:rPr>
              <w:t>(Pildoma konkurso metu)</w:t>
            </w:r>
          </w:p>
        </w:tc>
      </w:tr>
      <w:tr w:rsidR="00CE3054" w:rsidRPr="00F77CF8" w14:paraId="460FBF18" w14:textId="77777777" w:rsidTr="00924229">
        <w:tc>
          <w:tcPr>
            <w:tcW w:w="7796" w:type="dxa"/>
            <w:gridSpan w:val="5"/>
            <w:tcBorders>
              <w:top w:val="single" w:sz="4" w:space="0" w:color="auto"/>
              <w:left w:val="single" w:sz="4" w:space="0" w:color="auto"/>
              <w:bottom w:val="single" w:sz="4" w:space="0" w:color="auto"/>
              <w:right w:val="single" w:sz="4" w:space="0" w:color="auto"/>
            </w:tcBorders>
          </w:tcPr>
          <w:p w14:paraId="242E3D81" w14:textId="77777777" w:rsidR="00CE3054" w:rsidRPr="00CE3054" w:rsidRDefault="00CE3054" w:rsidP="00924229">
            <w:pPr>
              <w:tabs>
                <w:tab w:val="left" w:pos="284"/>
              </w:tabs>
              <w:jc w:val="center"/>
              <w:rPr>
                <w:rFonts w:cs="Arial"/>
                <w:b/>
                <w:sz w:val="22"/>
                <w:szCs w:val="22"/>
              </w:rPr>
            </w:pPr>
            <w:r w:rsidRPr="00CE3054">
              <w:rPr>
                <w:rFonts w:eastAsia="Arial" w:cs="Arial"/>
                <w:b/>
                <w:sz w:val="22"/>
                <w:szCs w:val="22"/>
              </w:rPr>
              <w:t>Siūlomo gaminio/įrenginio pavadinimas, modelis</w:t>
            </w:r>
          </w:p>
        </w:tc>
        <w:tc>
          <w:tcPr>
            <w:tcW w:w="7797" w:type="dxa"/>
            <w:gridSpan w:val="4"/>
            <w:tcBorders>
              <w:top w:val="single" w:sz="4" w:space="0" w:color="auto"/>
              <w:left w:val="single" w:sz="4" w:space="0" w:color="auto"/>
              <w:bottom w:val="single" w:sz="4" w:space="0" w:color="auto"/>
              <w:right w:val="single" w:sz="4" w:space="0" w:color="auto"/>
            </w:tcBorders>
          </w:tcPr>
          <w:p w14:paraId="1CFA36A9" w14:textId="77777777" w:rsidR="00CE3054" w:rsidRPr="00CE3054" w:rsidRDefault="00CE3054" w:rsidP="00924229">
            <w:pPr>
              <w:tabs>
                <w:tab w:val="left" w:pos="284"/>
              </w:tabs>
              <w:jc w:val="center"/>
              <w:rPr>
                <w:rFonts w:cs="Arial"/>
                <w:b/>
                <w:sz w:val="22"/>
                <w:szCs w:val="22"/>
              </w:rPr>
            </w:pPr>
            <w:r w:rsidRPr="00CE3054">
              <w:rPr>
                <w:rFonts w:cs="Arial"/>
                <w:sz w:val="22"/>
                <w:szCs w:val="22"/>
              </w:rPr>
              <w:t>(Pildoma konkurso metu)</w:t>
            </w:r>
          </w:p>
        </w:tc>
      </w:tr>
      <w:tr w:rsidR="00CE3054" w:rsidRPr="00F77CF8" w14:paraId="614CD4B5" w14:textId="77777777" w:rsidTr="00924229">
        <w:tc>
          <w:tcPr>
            <w:tcW w:w="851" w:type="dxa"/>
            <w:tcBorders>
              <w:top w:val="single" w:sz="4" w:space="0" w:color="auto"/>
              <w:left w:val="single" w:sz="4" w:space="0" w:color="auto"/>
              <w:bottom w:val="single" w:sz="4" w:space="0" w:color="auto"/>
              <w:right w:val="single" w:sz="4" w:space="0" w:color="auto"/>
            </w:tcBorders>
          </w:tcPr>
          <w:p w14:paraId="6522E36B" w14:textId="77777777" w:rsidR="00CE3054" w:rsidRPr="00CE3054" w:rsidRDefault="00CE3054" w:rsidP="00924229">
            <w:pPr>
              <w:tabs>
                <w:tab w:val="left" w:pos="284"/>
              </w:tabs>
              <w:jc w:val="center"/>
              <w:rPr>
                <w:rFonts w:cs="Arial"/>
                <w:b/>
                <w:sz w:val="22"/>
                <w:szCs w:val="22"/>
              </w:rPr>
            </w:pPr>
            <w:r w:rsidRPr="00CE3054">
              <w:rPr>
                <w:rFonts w:cs="Arial"/>
                <w:b/>
                <w:sz w:val="22"/>
                <w:szCs w:val="22"/>
              </w:rPr>
              <w:t>Eil. Nr.</w:t>
            </w:r>
          </w:p>
        </w:tc>
        <w:tc>
          <w:tcPr>
            <w:tcW w:w="4395" w:type="dxa"/>
            <w:tcBorders>
              <w:top w:val="single" w:sz="4" w:space="0" w:color="auto"/>
              <w:left w:val="single" w:sz="4" w:space="0" w:color="auto"/>
              <w:bottom w:val="single" w:sz="4" w:space="0" w:color="auto"/>
              <w:right w:val="single" w:sz="4" w:space="0" w:color="auto"/>
            </w:tcBorders>
          </w:tcPr>
          <w:p w14:paraId="067B68B3" w14:textId="77777777" w:rsidR="00CE3054" w:rsidRPr="00CE3054" w:rsidRDefault="00CE3054" w:rsidP="00924229">
            <w:pPr>
              <w:tabs>
                <w:tab w:val="left" w:pos="284"/>
              </w:tabs>
              <w:jc w:val="center"/>
              <w:rPr>
                <w:rFonts w:cs="Arial"/>
                <w:b/>
                <w:sz w:val="22"/>
                <w:szCs w:val="22"/>
              </w:rPr>
            </w:pPr>
            <w:r w:rsidRPr="00CE3054">
              <w:rPr>
                <w:rFonts w:cs="Arial"/>
                <w:b/>
                <w:sz w:val="22"/>
                <w:szCs w:val="22"/>
              </w:rPr>
              <w:t>Reikalaujamų standartų pavadinimai, parametrų, funkcijų, aprašymai išpildymas ar savybės</w:t>
            </w:r>
          </w:p>
        </w:tc>
        <w:tc>
          <w:tcPr>
            <w:tcW w:w="7512" w:type="dxa"/>
            <w:gridSpan w:val="6"/>
            <w:tcBorders>
              <w:top w:val="single" w:sz="4" w:space="0" w:color="auto"/>
              <w:left w:val="single" w:sz="4" w:space="0" w:color="auto"/>
              <w:bottom w:val="single" w:sz="4" w:space="0" w:color="auto"/>
              <w:right w:val="single" w:sz="4" w:space="0" w:color="auto"/>
            </w:tcBorders>
          </w:tcPr>
          <w:p w14:paraId="476C52EC" w14:textId="77777777" w:rsidR="00CE3054" w:rsidRPr="00CE3054" w:rsidRDefault="00CE3054" w:rsidP="00924229">
            <w:pPr>
              <w:tabs>
                <w:tab w:val="left" w:pos="284"/>
              </w:tabs>
              <w:jc w:val="center"/>
              <w:rPr>
                <w:rFonts w:cs="Arial"/>
                <w:b/>
                <w:sz w:val="22"/>
                <w:szCs w:val="22"/>
              </w:rPr>
            </w:pPr>
            <w:r w:rsidRPr="00CE3054">
              <w:rPr>
                <w:rFonts w:cs="Arial"/>
                <w:b/>
                <w:sz w:val="22"/>
                <w:szCs w:val="22"/>
              </w:rPr>
              <w:t>Standartų numeriai, reikalaujamo parametro išpildymo reikšmės</w:t>
            </w:r>
          </w:p>
        </w:tc>
        <w:tc>
          <w:tcPr>
            <w:tcW w:w="2835" w:type="dxa"/>
            <w:tcBorders>
              <w:top w:val="single" w:sz="4" w:space="0" w:color="auto"/>
              <w:left w:val="single" w:sz="4" w:space="0" w:color="auto"/>
              <w:bottom w:val="single" w:sz="4" w:space="0" w:color="auto"/>
              <w:right w:val="single" w:sz="4" w:space="0" w:color="auto"/>
            </w:tcBorders>
          </w:tcPr>
          <w:p w14:paraId="21B614E8" w14:textId="77777777" w:rsidR="00CE3054" w:rsidRPr="00CE3054" w:rsidRDefault="00CE3054" w:rsidP="00924229">
            <w:pPr>
              <w:tabs>
                <w:tab w:val="left" w:pos="284"/>
              </w:tabs>
              <w:jc w:val="center"/>
              <w:rPr>
                <w:rFonts w:cs="Arial"/>
                <w:b/>
                <w:sz w:val="22"/>
                <w:szCs w:val="22"/>
              </w:rPr>
            </w:pPr>
          </w:p>
        </w:tc>
      </w:tr>
      <w:tr w:rsidR="00CE3054" w:rsidRPr="00F77CF8" w14:paraId="58294773"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5B890815" w14:textId="77777777" w:rsidR="00CE3054" w:rsidRPr="00CE3054" w:rsidRDefault="00CE3054" w:rsidP="00924229">
            <w:pPr>
              <w:tabs>
                <w:tab w:val="left" w:pos="284"/>
              </w:tabs>
              <w:rPr>
                <w:rFonts w:cs="Arial"/>
                <w:sz w:val="22"/>
                <w:szCs w:val="22"/>
              </w:rPr>
            </w:pPr>
            <w:r w:rsidRPr="00CE3054">
              <w:rPr>
                <w:rFonts w:cs="Arial"/>
                <w:sz w:val="22"/>
                <w:szCs w:val="22"/>
              </w:rPr>
              <w:t>1.</w:t>
            </w:r>
          </w:p>
        </w:tc>
        <w:tc>
          <w:tcPr>
            <w:tcW w:w="4395" w:type="dxa"/>
          </w:tcPr>
          <w:p w14:paraId="3307EFC9" w14:textId="77777777" w:rsidR="00CE3054" w:rsidRPr="00CE3054" w:rsidRDefault="00CE3054" w:rsidP="00924229">
            <w:pPr>
              <w:rPr>
                <w:rFonts w:cs="Arial"/>
                <w:sz w:val="22"/>
                <w:szCs w:val="22"/>
              </w:rPr>
            </w:pPr>
            <w:r w:rsidRPr="00CE3054">
              <w:rPr>
                <w:rFonts w:cs="Arial"/>
                <w:sz w:val="22"/>
                <w:szCs w:val="22"/>
              </w:rPr>
              <w:t>Gamintojo kokybės vadybos įvertinimo sertifikatas</w:t>
            </w:r>
            <w:r w:rsidRPr="00CE3054">
              <w:rPr>
                <w:rFonts w:cs="Arial"/>
                <w:sz w:val="22"/>
                <w:szCs w:val="22"/>
                <w:vertAlign w:val="superscript"/>
              </w:rPr>
              <w:t xml:space="preserve"> a)</w:t>
            </w:r>
          </w:p>
        </w:tc>
        <w:tc>
          <w:tcPr>
            <w:tcW w:w="7512" w:type="dxa"/>
            <w:gridSpan w:val="6"/>
          </w:tcPr>
          <w:p w14:paraId="5286C9E9" w14:textId="77777777" w:rsidR="00CE3054" w:rsidRPr="00CE3054" w:rsidRDefault="00CE3054" w:rsidP="00924229">
            <w:pPr>
              <w:jc w:val="both"/>
              <w:rPr>
                <w:rFonts w:cs="Arial"/>
                <w:sz w:val="22"/>
                <w:szCs w:val="22"/>
              </w:rPr>
            </w:pPr>
            <w:r w:rsidRPr="00CE3054">
              <w:rPr>
                <w:rFonts w:cs="Arial"/>
                <w:sz w:val="22"/>
                <w:szCs w:val="22"/>
              </w:rPr>
              <w:t>ISO 9001 arba lygiavertis</w:t>
            </w:r>
          </w:p>
        </w:tc>
        <w:tc>
          <w:tcPr>
            <w:tcW w:w="2835" w:type="dxa"/>
          </w:tcPr>
          <w:p w14:paraId="17FCCBF5" w14:textId="77777777" w:rsidR="00CE3054" w:rsidRPr="00CE3054" w:rsidRDefault="00CE3054" w:rsidP="00924229">
            <w:pPr>
              <w:rPr>
                <w:rFonts w:cs="Arial"/>
                <w:sz w:val="22"/>
                <w:szCs w:val="22"/>
              </w:rPr>
            </w:pPr>
          </w:p>
        </w:tc>
      </w:tr>
      <w:tr w:rsidR="00CE3054" w:rsidRPr="00F77CF8" w14:paraId="42503A74"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42A6F1A0" w14:textId="77777777" w:rsidR="00CE3054" w:rsidRPr="00CE3054" w:rsidRDefault="00CE3054" w:rsidP="00924229">
            <w:pPr>
              <w:tabs>
                <w:tab w:val="left" w:pos="284"/>
              </w:tabs>
              <w:rPr>
                <w:rFonts w:cs="Arial"/>
                <w:sz w:val="22"/>
                <w:szCs w:val="22"/>
              </w:rPr>
            </w:pPr>
            <w:r w:rsidRPr="00CE3054">
              <w:rPr>
                <w:rFonts w:cs="Arial"/>
                <w:sz w:val="22"/>
                <w:szCs w:val="22"/>
              </w:rPr>
              <w:t>2.</w:t>
            </w:r>
          </w:p>
        </w:tc>
        <w:tc>
          <w:tcPr>
            <w:tcW w:w="4395" w:type="dxa"/>
            <w:vAlign w:val="center"/>
          </w:tcPr>
          <w:p w14:paraId="199061B7" w14:textId="77777777" w:rsidR="00CE3054" w:rsidRPr="00CE3054" w:rsidRDefault="00CE3054" w:rsidP="00924229">
            <w:pPr>
              <w:rPr>
                <w:rFonts w:cs="Arial"/>
                <w:sz w:val="22"/>
                <w:szCs w:val="22"/>
              </w:rPr>
            </w:pPr>
            <w:r w:rsidRPr="00CE3054">
              <w:rPr>
                <w:rFonts w:cs="Arial"/>
                <w:sz w:val="22"/>
                <w:szCs w:val="22"/>
              </w:rPr>
              <w:t xml:space="preserve">Gaminys atitinka standartą </w:t>
            </w:r>
            <w:r w:rsidRPr="00CE3054">
              <w:rPr>
                <w:rFonts w:cs="Arial"/>
                <w:sz w:val="22"/>
                <w:szCs w:val="22"/>
                <w:vertAlign w:val="superscript"/>
              </w:rPr>
              <w:t>b) ir c) arba b) ir e)</w:t>
            </w:r>
          </w:p>
        </w:tc>
        <w:tc>
          <w:tcPr>
            <w:tcW w:w="7512" w:type="dxa"/>
            <w:gridSpan w:val="6"/>
          </w:tcPr>
          <w:p w14:paraId="5301741C" w14:textId="77777777" w:rsidR="00CE3054" w:rsidRPr="00CE3054" w:rsidRDefault="00CE3054" w:rsidP="00924229">
            <w:pPr>
              <w:jc w:val="both"/>
              <w:rPr>
                <w:rFonts w:cs="Arial"/>
                <w:sz w:val="22"/>
                <w:szCs w:val="22"/>
              </w:rPr>
            </w:pPr>
            <w:r w:rsidRPr="00CE3054">
              <w:rPr>
                <w:rFonts w:cs="Arial"/>
                <w:sz w:val="22"/>
                <w:szCs w:val="22"/>
              </w:rPr>
              <w:t>LST EN 62271-202</w:t>
            </w:r>
          </w:p>
        </w:tc>
        <w:tc>
          <w:tcPr>
            <w:tcW w:w="2835" w:type="dxa"/>
          </w:tcPr>
          <w:p w14:paraId="79D02CB6" w14:textId="77777777" w:rsidR="00CE3054" w:rsidRPr="00CE3054" w:rsidRDefault="00CE3054" w:rsidP="00924229">
            <w:pPr>
              <w:rPr>
                <w:rFonts w:cs="Arial"/>
                <w:sz w:val="22"/>
                <w:szCs w:val="22"/>
              </w:rPr>
            </w:pPr>
          </w:p>
        </w:tc>
      </w:tr>
      <w:tr w:rsidR="00CE3054" w:rsidRPr="00F77CF8" w14:paraId="7369E77B"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1ADF4331" w14:textId="77777777" w:rsidR="00CE3054" w:rsidRPr="00CE3054" w:rsidRDefault="00CE3054" w:rsidP="00924229">
            <w:pPr>
              <w:tabs>
                <w:tab w:val="left" w:pos="284"/>
              </w:tabs>
              <w:rPr>
                <w:rFonts w:cs="Arial"/>
                <w:sz w:val="22"/>
                <w:szCs w:val="22"/>
              </w:rPr>
            </w:pPr>
            <w:r w:rsidRPr="00CE3054">
              <w:rPr>
                <w:rFonts w:cs="Arial"/>
                <w:sz w:val="22"/>
                <w:szCs w:val="22"/>
              </w:rPr>
              <w:t>3.</w:t>
            </w:r>
          </w:p>
        </w:tc>
        <w:tc>
          <w:tcPr>
            <w:tcW w:w="4395" w:type="dxa"/>
            <w:vAlign w:val="center"/>
          </w:tcPr>
          <w:p w14:paraId="02217A7C" w14:textId="77777777" w:rsidR="00CE3054" w:rsidRPr="00CE3054" w:rsidRDefault="00CE3054" w:rsidP="00924229">
            <w:pPr>
              <w:rPr>
                <w:rFonts w:cs="Arial"/>
                <w:sz w:val="22"/>
                <w:szCs w:val="22"/>
              </w:rPr>
            </w:pPr>
            <w:r w:rsidRPr="00CE3054">
              <w:rPr>
                <w:rFonts w:cs="Arial"/>
                <w:sz w:val="22"/>
                <w:szCs w:val="22"/>
              </w:rPr>
              <w:t xml:space="preserve">Aplinkos temperatūra </w:t>
            </w:r>
            <w:r w:rsidRPr="00CE3054">
              <w:rPr>
                <w:rFonts w:cs="Arial"/>
                <w:sz w:val="22"/>
                <w:szCs w:val="22"/>
                <w:vertAlign w:val="superscript"/>
              </w:rPr>
              <w:t>d)</w:t>
            </w:r>
          </w:p>
        </w:tc>
        <w:tc>
          <w:tcPr>
            <w:tcW w:w="7512" w:type="dxa"/>
            <w:gridSpan w:val="6"/>
          </w:tcPr>
          <w:p w14:paraId="596485B1" w14:textId="77777777" w:rsidR="00CE3054" w:rsidRPr="00CE3054" w:rsidRDefault="00CE3054" w:rsidP="00924229">
            <w:pPr>
              <w:jc w:val="both"/>
              <w:rPr>
                <w:rFonts w:cs="Arial"/>
                <w:sz w:val="22"/>
                <w:szCs w:val="22"/>
              </w:rPr>
            </w:pPr>
            <w:r w:rsidRPr="00CE3054">
              <w:rPr>
                <w:rFonts w:cs="Arial"/>
                <w:sz w:val="22"/>
                <w:szCs w:val="22"/>
              </w:rPr>
              <w:t>-35 …+35 </w:t>
            </w:r>
            <w:r w:rsidRPr="00CE3054">
              <w:rPr>
                <w:rFonts w:cs="Arial"/>
                <w:sz w:val="22"/>
                <w:szCs w:val="22"/>
              </w:rPr>
              <w:sym w:font="Symbol" w:char="F0B0"/>
            </w:r>
            <w:r w:rsidRPr="00CE3054">
              <w:rPr>
                <w:rFonts w:cs="Arial"/>
                <w:sz w:val="22"/>
                <w:szCs w:val="22"/>
              </w:rPr>
              <w:t>C</w:t>
            </w:r>
          </w:p>
        </w:tc>
        <w:tc>
          <w:tcPr>
            <w:tcW w:w="2835" w:type="dxa"/>
          </w:tcPr>
          <w:p w14:paraId="0069BC50" w14:textId="77777777" w:rsidR="00CE3054" w:rsidRPr="00CE3054" w:rsidRDefault="00CE3054" w:rsidP="00924229">
            <w:pPr>
              <w:rPr>
                <w:rFonts w:cs="Arial"/>
                <w:sz w:val="22"/>
                <w:szCs w:val="22"/>
              </w:rPr>
            </w:pPr>
          </w:p>
        </w:tc>
      </w:tr>
      <w:tr w:rsidR="00CE3054" w:rsidRPr="00F77CF8" w14:paraId="40051F30"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40E25026" w14:textId="77777777" w:rsidR="00CE3054" w:rsidRPr="00CE3054" w:rsidRDefault="00CE3054" w:rsidP="00924229">
            <w:pPr>
              <w:tabs>
                <w:tab w:val="left" w:pos="284"/>
              </w:tabs>
              <w:rPr>
                <w:rFonts w:cs="Arial"/>
                <w:sz w:val="22"/>
                <w:szCs w:val="22"/>
              </w:rPr>
            </w:pPr>
            <w:r w:rsidRPr="00CE3054">
              <w:rPr>
                <w:rFonts w:cs="Arial"/>
                <w:sz w:val="22"/>
                <w:szCs w:val="22"/>
              </w:rPr>
              <w:t>4.</w:t>
            </w:r>
          </w:p>
        </w:tc>
        <w:tc>
          <w:tcPr>
            <w:tcW w:w="4395" w:type="dxa"/>
          </w:tcPr>
          <w:p w14:paraId="45298A69" w14:textId="77777777" w:rsidR="00CE3054" w:rsidRPr="00CE3054" w:rsidRDefault="00CE3054" w:rsidP="00924229">
            <w:pPr>
              <w:rPr>
                <w:rFonts w:cs="Arial"/>
                <w:sz w:val="22"/>
                <w:szCs w:val="22"/>
              </w:rPr>
            </w:pPr>
            <w:r w:rsidRPr="00CE3054">
              <w:rPr>
                <w:rFonts w:cs="Arial"/>
                <w:sz w:val="22"/>
                <w:szCs w:val="22"/>
              </w:rPr>
              <w:t xml:space="preserve">Apsaugos laipsnis </w:t>
            </w:r>
          </w:p>
        </w:tc>
        <w:tc>
          <w:tcPr>
            <w:tcW w:w="7512" w:type="dxa"/>
            <w:gridSpan w:val="6"/>
          </w:tcPr>
          <w:p w14:paraId="65AFB85B" w14:textId="77777777" w:rsidR="00CE3054" w:rsidRPr="00CE3054" w:rsidRDefault="00CE3054" w:rsidP="00924229">
            <w:pPr>
              <w:jc w:val="both"/>
              <w:rPr>
                <w:rFonts w:cs="Arial"/>
                <w:sz w:val="22"/>
                <w:szCs w:val="22"/>
              </w:rPr>
            </w:pPr>
            <w:r w:rsidRPr="00CE3054">
              <w:rPr>
                <w:rFonts w:cs="Arial"/>
                <w:sz w:val="22"/>
                <w:szCs w:val="22"/>
              </w:rPr>
              <w:sym w:font="Symbol" w:char="F0B3"/>
            </w:r>
            <w:r w:rsidRPr="00CE3054">
              <w:rPr>
                <w:rFonts w:cs="Arial"/>
                <w:sz w:val="22"/>
                <w:szCs w:val="22"/>
              </w:rPr>
              <w:t xml:space="preserve"> IP 44</w:t>
            </w:r>
          </w:p>
        </w:tc>
        <w:tc>
          <w:tcPr>
            <w:tcW w:w="2835" w:type="dxa"/>
          </w:tcPr>
          <w:p w14:paraId="21406F93" w14:textId="77777777" w:rsidR="00CE3054" w:rsidRPr="00CE3054" w:rsidRDefault="00CE3054" w:rsidP="00924229">
            <w:pPr>
              <w:rPr>
                <w:rFonts w:cs="Arial"/>
                <w:sz w:val="22"/>
                <w:szCs w:val="22"/>
              </w:rPr>
            </w:pPr>
          </w:p>
        </w:tc>
      </w:tr>
      <w:tr w:rsidR="00CE3054" w:rsidRPr="00F77CF8" w14:paraId="16741C48"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9"/>
            <w:shd w:val="clear" w:color="auto" w:fill="92D050"/>
            <w:vAlign w:val="center"/>
          </w:tcPr>
          <w:p w14:paraId="1F8A448A" w14:textId="77777777" w:rsidR="00CE3054" w:rsidRPr="00CE3054" w:rsidRDefault="00CE3054" w:rsidP="00924229">
            <w:pPr>
              <w:jc w:val="center"/>
              <w:rPr>
                <w:rFonts w:cs="Arial"/>
                <w:b/>
                <w:bCs/>
                <w:sz w:val="22"/>
                <w:szCs w:val="22"/>
              </w:rPr>
            </w:pPr>
            <w:r w:rsidRPr="00CE3054">
              <w:rPr>
                <w:rFonts w:cs="Arial"/>
                <w:b/>
                <w:bCs/>
                <w:sz w:val="22"/>
                <w:szCs w:val="22"/>
              </w:rPr>
              <w:t>Nurodomi užsakant parametrai</w:t>
            </w:r>
          </w:p>
        </w:tc>
      </w:tr>
      <w:tr w:rsidR="00CE3054" w:rsidRPr="00F77CF8" w14:paraId="193C56A4"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6" w:type="dxa"/>
            <w:gridSpan w:val="2"/>
            <w:shd w:val="clear" w:color="auto" w:fill="92D050"/>
            <w:vAlign w:val="center"/>
          </w:tcPr>
          <w:p w14:paraId="7F6DA7D5" w14:textId="77777777" w:rsidR="00CE3054" w:rsidRPr="00CE3054" w:rsidRDefault="00CE3054" w:rsidP="00924229">
            <w:pPr>
              <w:rPr>
                <w:rFonts w:cs="Arial"/>
                <w:sz w:val="22"/>
                <w:szCs w:val="22"/>
              </w:rPr>
            </w:pPr>
            <w:r w:rsidRPr="00CE3054">
              <w:rPr>
                <w:rFonts w:cs="Arial"/>
                <w:sz w:val="22"/>
                <w:szCs w:val="22"/>
              </w:rPr>
              <w:t>Transformatorinės užsakomų parametrų parinkimo sąrašas:</w:t>
            </w:r>
          </w:p>
        </w:tc>
        <w:tc>
          <w:tcPr>
            <w:tcW w:w="7512" w:type="dxa"/>
            <w:gridSpan w:val="6"/>
            <w:shd w:val="clear" w:color="auto" w:fill="92D050"/>
            <w:vAlign w:val="center"/>
          </w:tcPr>
          <w:p w14:paraId="2CCC80A1" w14:textId="77777777" w:rsidR="00CE3054" w:rsidRPr="00CE3054" w:rsidRDefault="00CE3054" w:rsidP="00924229">
            <w:pPr>
              <w:rPr>
                <w:rFonts w:cs="Arial"/>
                <w:sz w:val="22"/>
                <w:szCs w:val="22"/>
              </w:rPr>
            </w:pPr>
            <w:r w:rsidRPr="00CE3054">
              <w:rPr>
                <w:rFonts w:cs="Arial"/>
                <w:sz w:val="22"/>
                <w:szCs w:val="22"/>
              </w:rPr>
              <w:t>Nurodoma užsakant (</w:t>
            </w:r>
            <w:r w:rsidRPr="00CE3054">
              <w:rPr>
                <w:rFonts w:cs="Arial"/>
                <w:b/>
                <w:bCs/>
                <w:sz w:val="22"/>
                <w:szCs w:val="22"/>
              </w:rPr>
              <w:t>palikti tik vieną pasirinkimą</w:t>
            </w:r>
            <w:r w:rsidRPr="00CE3054">
              <w:rPr>
                <w:rFonts w:cs="Arial"/>
                <w:sz w:val="22"/>
                <w:szCs w:val="22"/>
              </w:rPr>
              <w:t>):</w:t>
            </w:r>
          </w:p>
        </w:tc>
        <w:tc>
          <w:tcPr>
            <w:tcW w:w="2835" w:type="dxa"/>
            <w:shd w:val="clear" w:color="auto" w:fill="92D050"/>
          </w:tcPr>
          <w:p w14:paraId="3C6F69D8" w14:textId="77777777" w:rsidR="00CE3054" w:rsidRPr="00CE3054" w:rsidRDefault="00CE3054" w:rsidP="00924229">
            <w:pPr>
              <w:rPr>
                <w:rFonts w:cs="Arial"/>
                <w:sz w:val="22"/>
                <w:szCs w:val="22"/>
              </w:rPr>
            </w:pPr>
          </w:p>
        </w:tc>
      </w:tr>
      <w:tr w:rsidR="00CE3054" w:rsidRPr="00F77CF8" w14:paraId="5DE9189E"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FBE4D5" w:themeFill="accent2" w:themeFillTint="33"/>
            <w:vAlign w:val="center"/>
          </w:tcPr>
          <w:p w14:paraId="3AD49CE2" w14:textId="77777777" w:rsidR="00CE3054" w:rsidRPr="00CE3054" w:rsidRDefault="00CE3054" w:rsidP="00924229">
            <w:pPr>
              <w:tabs>
                <w:tab w:val="left" w:pos="284"/>
              </w:tabs>
              <w:rPr>
                <w:rFonts w:cs="Arial"/>
                <w:sz w:val="22"/>
                <w:szCs w:val="22"/>
              </w:rPr>
            </w:pPr>
            <w:r w:rsidRPr="00CE3054">
              <w:rPr>
                <w:rFonts w:cs="Arial"/>
                <w:sz w:val="22"/>
                <w:szCs w:val="22"/>
              </w:rPr>
              <w:t>5.</w:t>
            </w:r>
          </w:p>
        </w:tc>
        <w:tc>
          <w:tcPr>
            <w:tcW w:w="4395" w:type="dxa"/>
            <w:shd w:val="clear" w:color="auto" w:fill="FBE4D5" w:themeFill="accent2" w:themeFillTint="33"/>
            <w:vAlign w:val="center"/>
          </w:tcPr>
          <w:p w14:paraId="099352A3" w14:textId="77777777" w:rsidR="00CE3054" w:rsidRPr="00CE3054" w:rsidRDefault="00CE3054" w:rsidP="00924229">
            <w:pPr>
              <w:rPr>
                <w:rFonts w:cs="Arial"/>
                <w:sz w:val="22"/>
                <w:szCs w:val="22"/>
              </w:rPr>
            </w:pPr>
            <w:r w:rsidRPr="00CE3054">
              <w:rPr>
                <w:rFonts w:cs="Arial"/>
                <w:sz w:val="22"/>
                <w:szCs w:val="22"/>
              </w:rPr>
              <w:t>Sumontuojami 0,4 kV skyriuje linijiniai komutaciniai aparatai, vnt.</w:t>
            </w:r>
          </w:p>
        </w:tc>
        <w:tc>
          <w:tcPr>
            <w:tcW w:w="7512" w:type="dxa"/>
            <w:gridSpan w:val="6"/>
            <w:shd w:val="clear" w:color="auto" w:fill="FBE4D5" w:themeFill="accent2" w:themeFillTint="33"/>
          </w:tcPr>
          <w:p w14:paraId="73D5E418" w14:textId="77777777" w:rsidR="00CE3054" w:rsidRPr="00CE3054" w:rsidRDefault="00CE3054" w:rsidP="00924229">
            <w:pPr>
              <w:jc w:val="both"/>
              <w:rPr>
                <w:rFonts w:cs="Arial"/>
                <w:sz w:val="22"/>
                <w:szCs w:val="22"/>
              </w:rPr>
            </w:pPr>
            <w:r w:rsidRPr="00CE3054">
              <w:rPr>
                <w:rFonts w:cs="Arial"/>
                <w:sz w:val="22"/>
                <w:szCs w:val="22"/>
              </w:rPr>
              <w:t>1-4</w:t>
            </w:r>
          </w:p>
        </w:tc>
        <w:tc>
          <w:tcPr>
            <w:tcW w:w="2835" w:type="dxa"/>
          </w:tcPr>
          <w:p w14:paraId="6F9C655A" w14:textId="77777777" w:rsidR="00CE3054" w:rsidRPr="00CE3054" w:rsidRDefault="00CE3054" w:rsidP="00924229">
            <w:pPr>
              <w:rPr>
                <w:rFonts w:cs="Arial"/>
                <w:sz w:val="22"/>
                <w:szCs w:val="22"/>
              </w:rPr>
            </w:pPr>
          </w:p>
        </w:tc>
      </w:tr>
      <w:tr w:rsidR="00CE3054" w:rsidRPr="00F77CF8" w14:paraId="1F4BCB62"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9"/>
            <w:shd w:val="clear" w:color="auto" w:fill="92D050"/>
            <w:vAlign w:val="center"/>
          </w:tcPr>
          <w:p w14:paraId="52624707" w14:textId="77777777" w:rsidR="00CE3054" w:rsidRPr="00CE3054" w:rsidRDefault="00CE3054" w:rsidP="00924229">
            <w:pPr>
              <w:jc w:val="center"/>
              <w:rPr>
                <w:rFonts w:cs="Arial"/>
                <w:b/>
                <w:bCs/>
                <w:sz w:val="22"/>
                <w:szCs w:val="22"/>
              </w:rPr>
            </w:pPr>
            <w:r w:rsidRPr="00CE3054">
              <w:rPr>
                <w:rFonts w:cs="Arial"/>
                <w:b/>
                <w:bCs/>
                <w:sz w:val="22"/>
                <w:szCs w:val="22"/>
              </w:rPr>
              <w:t>Vidutinės įtampos skyrius</w:t>
            </w:r>
          </w:p>
        </w:tc>
      </w:tr>
      <w:tr w:rsidR="00CE3054" w:rsidRPr="00F77CF8" w14:paraId="01EBD545"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851" w:type="dxa"/>
            <w:vAlign w:val="center"/>
          </w:tcPr>
          <w:p w14:paraId="39C64166" w14:textId="77777777" w:rsidR="00CE3054" w:rsidRPr="00CE3054" w:rsidRDefault="00CE3054" w:rsidP="00924229">
            <w:pPr>
              <w:tabs>
                <w:tab w:val="left" w:pos="284"/>
              </w:tabs>
              <w:rPr>
                <w:rFonts w:cs="Arial"/>
                <w:sz w:val="22"/>
                <w:szCs w:val="22"/>
              </w:rPr>
            </w:pPr>
            <w:r w:rsidRPr="00CE3054">
              <w:rPr>
                <w:rFonts w:cs="Arial"/>
                <w:sz w:val="22"/>
                <w:szCs w:val="22"/>
              </w:rPr>
              <w:t>6.</w:t>
            </w:r>
          </w:p>
        </w:tc>
        <w:tc>
          <w:tcPr>
            <w:tcW w:w="4395" w:type="dxa"/>
            <w:vAlign w:val="center"/>
          </w:tcPr>
          <w:p w14:paraId="05C7B4E2" w14:textId="77777777" w:rsidR="00CE3054" w:rsidRPr="00CE3054" w:rsidRDefault="00CE3054" w:rsidP="00924229">
            <w:pPr>
              <w:rPr>
                <w:rFonts w:cs="Arial"/>
                <w:b/>
                <w:bCs/>
                <w:sz w:val="22"/>
                <w:szCs w:val="22"/>
              </w:rPr>
            </w:pPr>
            <w:r w:rsidRPr="00CE3054">
              <w:rPr>
                <w:rFonts w:cs="Arial"/>
                <w:b/>
                <w:bCs/>
                <w:sz w:val="22"/>
                <w:szCs w:val="22"/>
              </w:rPr>
              <w:t xml:space="preserve">Vidutinės įtampos skirstykla </w:t>
            </w:r>
            <w:r w:rsidRPr="00CE3054">
              <w:rPr>
                <w:rFonts w:cs="Arial"/>
                <w:b/>
                <w:bCs/>
                <w:sz w:val="22"/>
                <w:szCs w:val="22"/>
                <w:vertAlign w:val="superscript"/>
              </w:rPr>
              <w:t>d)</w:t>
            </w:r>
            <w:r w:rsidRPr="00CE3054">
              <w:rPr>
                <w:rFonts w:cs="Arial"/>
                <w:b/>
                <w:bCs/>
                <w:sz w:val="22"/>
                <w:szCs w:val="22"/>
              </w:rPr>
              <w:t xml:space="preserve"> :</w:t>
            </w:r>
          </w:p>
        </w:tc>
        <w:tc>
          <w:tcPr>
            <w:tcW w:w="7512" w:type="dxa"/>
            <w:gridSpan w:val="6"/>
          </w:tcPr>
          <w:p w14:paraId="5972F8DF" w14:textId="77777777" w:rsidR="00CE3054" w:rsidRPr="00CE3054" w:rsidRDefault="00CE3054" w:rsidP="00924229">
            <w:pPr>
              <w:jc w:val="both"/>
              <w:rPr>
                <w:rFonts w:cs="Arial"/>
                <w:sz w:val="22"/>
                <w:szCs w:val="22"/>
              </w:rPr>
            </w:pPr>
            <w:r w:rsidRPr="00CE3054">
              <w:rPr>
                <w:rFonts w:cs="Arial"/>
                <w:sz w:val="22"/>
                <w:szCs w:val="22"/>
              </w:rPr>
              <w:t xml:space="preserve"> </w:t>
            </w:r>
          </w:p>
        </w:tc>
        <w:tc>
          <w:tcPr>
            <w:tcW w:w="2835" w:type="dxa"/>
          </w:tcPr>
          <w:p w14:paraId="2AC27AC0" w14:textId="77777777" w:rsidR="00CE3054" w:rsidRPr="00CE3054" w:rsidRDefault="00CE3054" w:rsidP="00924229">
            <w:pPr>
              <w:rPr>
                <w:rFonts w:cs="Arial"/>
                <w:sz w:val="22"/>
                <w:szCs w:val="22"/>
              </w:rPr>
            </w:pPr>
          </w:p>
        </w:tc>
      </w:tr>
      <w:tr w:rsidR="00CE3054" w:rsidRPr="00F77CF8" w14:paraId="4D49B399"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0"/>
        </w:trPr>
        <w:tc>
          <w:tcPr>
            <w:tcW w:w="851" w:type="dxa"/>
            <w:vAlign w:val="center"/>
          </w:tcPr>
          <w:p w14:paraId="4F617069" w14:textId="77777777" w:rsidR="00CE3054" w:rsidRPr="00CE3054" w:rsidRDefault="00CE3054" w:rsidP="00924229">
            <w:pPr>
              <w:tabs>
                <w:tab w:val="left" w:pos="284"/>
              </w:tabs>
              <w:rPr>
                <w:rFonts w:cs="Arial"/>
                <w:sz w:val="22"/>
                <w:szCs w:val="22"/>
              </w:rPr>
            </w:pPr>
            <w:r w:rsidRPr="00CE3054">
              <w:rPr>
                <w:rFonts w:cs="Arial"/>
                <w:sz w:val="22"/>
                <w:szCs w:val="22"/>
              </w:rPr>
              <w:t>6.1.</w:t>
            </w:r>
          </w:p>
        </w:tc>
        <w:tc>
          <w:tcPr>
            <w:tcW w:w="4395" w:type="dxa"/>
            <w:vAlign w:val="center"/>
          </w:tcPr>
          <w:p w14:paraId="68225CC3" w14:textId="77777777" w:rsidR="00CE3054" w:rsidRPr="00CE3054" w:rsidRDefault="00CE3054" w:rsidP="00924229">
            <w:pPr>
              <w:rPr>
                <w:rFonts w:cs="Arial"/>
                <w:sz w:val="22"/>
                <w:szCs w:val="22"/>
              </w:rPr>
            </w:pPr>
          </w:p>
        </w:tc>
        <w:tc>
          <w:tcPr>
            <w:tcW w:w="7512" w:type="dxa"/>
            <w:gridSpan w:val="6"/>
          </w:tcPr>
          <w:p w14:paraId="094D95E9" w14:textId="77777777" w:rsidR="00CE3054" w:rsidRPr="00CE3054" w:rsidRDefault="00CE3054" w:rsidP="00924229">
            <w:pPr>
              <w:jc w:val="both"/>
              <w:rPr>
                <w:rFonts w:cs="Arial"/>
                <w:sz w:val="22"/>
                <w:szCs w:val="22"/>
              </w:rPr>
            </w:pPr>
            <w:r w:rsidRPr="00CE3054">
              <w:rPr>
                <w:rFonts w:cs="Arial"/>
                <w:sz w:val="22"/>
                <w:szCs w:val="22"/>
              </w:rPr>
              <w:t>10 kV narvelis be galios skyriklio, įrengiama tik 10 kV saugiklių konstrukcija, išlaikant saugius atstumus. Saugiklių narvelis su rakinamomis durimis, užraktai ne mažiau kaip dvejose vietose. Narvelio  apsaugos laipsnis turi būti ≥ IP2X;</w:t>
            </w:r>
          </w:p>
        </w:tc>
        <w:tc>
          <w:tcPr>
            <w:tcW w:w="2835" w:type="dxa"/>
          </w:tcPr>
          <w:p w14:paraId="007CC2CC" w14:textId="77777777" w:rsidR="00CE3054" w:rsidRPr="00CE3054" w:rsidRDefault="00CE3054" w:rsidP="00924229">
            <w:pPr>
              <w:rPr>
                <w:rFonts w:cs="Arial"/>
                <w:sz w:val="22"/>
                <w:szCs w:val="22"/>
              </w:rPr>
            </w:pPr>
          </w:p>
        </w:tc>
      </w:tr>
      <w:tr w:rsidR="00CE3054" w:rsidRPr="00F77CF8" w14:paraId="19FA98DE"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851" w:type="dxa"/>
            <w:vAlign w:val="center"/>
          </w:tcPr>
          <w:p w14:paraId="1F7BC3DC" w14:textId="77777777" w:rsidR="00CE3054" w:rsidRPr="00CE3054" w:rsidRDefault="00CE3054" w:rsidP="00924229">
            <w:pPr>
              <w:tabs>
                <w:tab w:val="left" w:pos="284"/>
              </w:tabs>
              <w:rPr>
                <w:rFonts w:cs="Arial"/>
                <w:sz w:val="22"/>
                <w:szCs w:val="22"/>
              </w:rPr>
            </w:pPr>
            <w:r w:rsidRPr="00CE3054">
              <w:rPr>
                <w:rFonts w:cs="Arial"/>
                <w:sz w:val="22"/>
                <w:szCs w:val="22"/>
              </w:rPr>
              <w:t>6.2.</w:t>
            </w:r>
          </w:p>
        </w:tc>
        <w:tc>
          <w:tcPr>
            <w:tcW w:w="4395" w:type="dxa"/>
            <w:vAlign w:val="center"/>
          </w:tcPr>
          <w:p w14:paraId="6A15949A" w14:textId="77777777" w:rsidR="00CE3054" w:rsidRPr="00CE3054" w:rsidRDefault="00CE3054" w:rsidP="00924229">
            <w:pPr>
              <w:rPr>
                <w:rFonts w:cs="Arial"/>
                <w:sz w:val="22"/>
                <w:szCs w:val="22"/>
              </w:rPr>
            </w:pPr>
          </w:p>
        </w:tc>
        <w:tc>
          <w:tcPr>
            <w:tcW w:w="7512" w:type="dxa"/>
            <w:gridSpan w:val="6"/>
          </w:tcPr>
          <w:p w14:paraId="58F2D54D" w14:textId="77777777" w:rsidR="00CE3054" w:rsidRPr="00CE3054" w:rsidRDefault="00CE3054" w:rsidP="00924229">
            <w:pPr>
              <w:jc w:val="both"/>
              <w:rPr>
                <w:rFonts w:cs="Arial"/>
                <w:sz w:val="22"/>
                <w:szCs w:val="22"/>
              </w:rPr>
            </w:pPr>
            <w:r w:rsidRPr="00CE3054">
              <w:rPr>
                <w:rFonts w:cs="Arial"/>
                <w:sz w:val="22"/>
                <w:szCs w:val="22"/>
              </w:rPr>
              <w:t>Prieš saugiklius turi būti įrengtas apsauginis barjeras (raudonos spalvos užtvaras, ribojantis priėjimą prie srovinių įtampą turinčių dalių) vadovaujantis elektros įrenginių įrengimą reglamentuojančiais teisės aktų reikalavimais.</w:t>
            </w:r>
          </w:p>
        </w:tc>
        <w:tc>
          <w:tcPr>
            <w:tcW w:w="2835" w:type="dxa"/>
          </w:tcPr>
          <w:p w14:paraId="76EDC063" w14:textId="77777777" w:rsidR="00CE3054" w:rsidRPr="00CE3054" w:rsidRDefault="00CE3054" w:rsidP="00924229">
            <w:pPr>
              <w:rPr>
                <w:rFonts w:cs="Arial"/>
                <w:sz w:val="22"/>
                <w:szCs w:val="22"/>
              </w:rPr>
            </w:pPr>
          </w:p>
        </w:tc>
      </w:tr>
      <w:tr w:rsidR="00CE3054" w:rsidRPr="00F77CF8" w14:paraId="21DCCED1"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3DC73CB6" w14:textId="77777777" w:rsidR="00CE3054" w:rsidRPr="00CE3054" w:rsidRDefault="00CE3054" w:rsidP="00924229">
            <w:pPr>
              <w:tabs>
                <w:tab w:val="left" w:pos="284"/>
              </w:tabs>
              <w:rPr>
                <w:rFonts w:cs="Arial"/>
                <w:sz w:val="22"/>
                <w:szCs w:val="22"/>
              </w:rPr>
            </w:pPr>
            <w:r w:rsidRPr="00CE3054">
              <w:rPr>
                <w:rFonts w:cs="Arial"/>
                <w:sz w:val="22"/>
                <w:szCs w:val="22"/>
              </w:rPr>
              <w:t>7.</w:t>
            </w:r>
          </w:p>
        </w:tc>
        <w:tc>
          <w:tcPr>
            <w:tcW w:w="4395" w:type="dxa"/>
            <w:vAlign w:val="center"/>
          </w:tcPr>
          <w:p w14:paraId="1F70F793" w14:textId="77777777" w:rsidR="00CE3054" w:rsidRPr="00CE3054" w:rsidRDefault="00CE3054" w:rsidP="00924229">
            <w:pPr>
              <w:rPr>
                <w:rFonts w:cs="Arial"/>
                <w:b/>
                <w:bCs/>
                <w:sz w:val="22"/>
                <w:szCs w:val="22"/>
              </w:rPr>
            </w:pPr>
            <w:r w:rsidRPr="00CE3054">
              <w:rPr>
                <w:rFonts w:cs="Arial"/>
                <w:b/>
                <w:bCs/>
                <w:sz w:val="22"/>
                <w:szCs w:val="22"/>
              </w:rPr>
              <w:t xml:space="preserve">Vidutinės įtampos kabelių skyrius </w:t>
            </w:r>
            <w:r w:rsidRPr="00CE3054">
              <w:rPr>
                <w:rFonts w:cs="Arial"/>
                <w:b/>
                <w:bCs/>
                <w:sz w:val="22"/>
                <w:szCs w:val="22"/>
                <w:vertAlign w:val="superscript"/>
              </w:rPr>
              <w:t>d) ir g)</w:t>
            </w:r>
            <w:r w:rsidRPr="00CE3054">
              <w:rPr>
                <w:rFonts w:cs="Arial"/>
                <w:b/>
                <w:bCs/>
                <w:sz w:val="22"/>
                <w:szCs w:val="22"/>
              </w:rPr>
              <w:t>:</w:t>
            </w:r>
          </w:p>
        </w:tc>
        <w:tc>
          <w:tcPr>
            <w:tcW w:w="7512" w:type="dxa"/>
            <w:gridSpan w:val="6"/>
            <w:vAlign w:val="center"/>
          </w:tcPr>
          <w:p w14:paraId="4BD673A1" w14:textId="77777777" w:rsidR="00CE3054" w:rsidRPr="00CE3054" w:rsidRDefault="00CE3054" w:rsidP="00924229">
            <w:pPr>
              <w:jc w:val="both"/>
              <w:rPr>
                <w:rFonts w:cs="Arial"/>
                <w:sz w:val="22"/>
                <w:szCs w:val="22"/>
              </w:rPr>
            </w:pPr>
          </w:p>
        </w:tc>
        <w:tc>
          <w:tcPr>
            <w:tcW w:w="2835" w:type="dxa"/>
          </w:tcPr>
          <w:p w14:paraId="7D1ECE49" w14:textId="77777777" w:rsidR="00CE3054" w:rsidRPr="00CE3054" w:rsidRDefault="00CE3054" w:rsidP="00924229">
            <w:pPr>
              <w:rPr>
                <w:rFonts w:cs="Arial"/>
                <w:sz w:val="22"/>
                <w:szCs w:val="22"/>
              </w:rPr>
            </w:pPr>
          </w:p>
        </w:tc>
      </w:tr>
      <w:tr w:rsidR="00CE3054" w:rsidRPr="00F77CF8" w14:paraId="3B1D13FA"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851" w:type="dxa"/>
            <w:vAlign w:val="center"/>
          </w:tcPr>
          <w:p w14:paraId="2EF6EAFD" w14:textId="77777777" w:rsidR="00CE3054" w:rsidRPr="00CE3054" w:rsidRDefault="00CE3054" w:rsidP="00924229">
            <w:pPr>
              <w:tabs>
                <w:tab w:val="left" w:pos="284"/>
              </w:tabs>
              <w:rPr>
                <w:rFonts w:cs="Arial"/>
                <w:sz w:val="22"/>
                <w:szCs w:val="22"/>
              </w:rPr>
            </w:pPr>
            <w:r w:rsidRPr="00CE3054">
              <w:rPr>
                <w:rFonts w:cs="Arial"/>
                <w:sz w:val="22"/>
                <w:szCs w:val="22"/>
              </w:rPr>
              <w:t>7.1.</w:t>
            </w:r>
          </w:p>
        </w:tc>
        <w:tc>
          <w:tcPr>
            <w:tcW w:w="4395" w:type="dxa"/>
            <w:vAlign w:val="center"/>
          </w:tcPr>
          <w:p w14:paraId="51A1B530" w14:textId="77777777" w:rsidR="00CE3054" w:rsidRPr="00CE3054" w:rsidRDefault="00CE3054" w:rsidP="00924229">
            <w:pPr>
              <w:rPr>
                <w:rFonts w:cs="Arial"/>
                <w:sz w:val="22"/>
                <w:szCs w:val="22"/>
              </w:rPr>
            </w:pPr>
          </w:p>
        </w:tc>
        <w:tc>
          <w:tcPr>
            <w:tcW w:w="7512" w:type="dxa"/>
            <w:gridSpan w:val="6"/>
            <w:vAlign w:val="center"/>
          </w:tcPr>
          <w:p w14:paraId="43B0E501" w14:textId="77777777" w:rsidR="00CE3054" w:rsidRPr="00CE3054" w:rsidRDefault="00CE3054" w:rsidP="00924229">
            <w:pPr>
              <w:jc w:val="both"/>
              <w:rPr>
                <w:rFonts w:cs="Arial"/>
                <w:sz w:val="22"/>
                <w:szCs w:val="22"/>
              </w:rPr>
            </w:pPr>
            <w:r w:rsidRPr="00CE3054">
              <w:rPr>
                <w:rFonts w:cs="Arial"/>
                <w:sz w:val="22"/>
                <w:szCs w:val="22"/>
              </w:rPr>
              <w:t>Kabelių užvedimo angos pamate turi būti išcentruotos modulinės prijungimo taškų atžvilgiu;</w:t>
            </w:r>
          </w:p>
          <w:p w14:paraId="744E26C9" w14:textId="77777777" w:rsidR="00CE3054" w:rsidRPr="00CE3054" w:rsidRDefault="00CE3054" w:rsidP="00924229">
            <w:pPr>
              <w:pStyle w:val="ListParagraph"/>
              <w:ind w:left="321"/>
              <w:jc w:val="both"/>
              <w:rPr>
                <w:rFonts w:cs="Arial"/>
                <w:sz w:val="22"/>
                <w:szCs w:val="22"/>
              </w:rPr>
            </w:pPr>
          </w:p>
        </w:tc>
        <w:tc>
          <w:tcPr>
            <w:tcW w:w="2835" w:type="dxa"/>
          </w:tcPr>
          <w:p w14:paraId="7532DB89" w14:textId="77777777" w:rsidR="00CE3054" w:rsidRPr="00CE3054" w:rsidRDefault="00CE3054" w:rsidP="00924229">
            <w:pPr>
              <w:rPr>
                <w:rFonts w:cs="Arial"/>
                <w:sz w:val="22"/>
                <w:szCs w:val="22"/>
              </w:rPr>
            </w:pPr>
          </w:p>
        </w:tc>
      </w:tr>
      <w:tr w:rsidR="00CE3054" w:rsidRPr="00F77CF8" w14:paraId="01105883"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5"/>
        </w:trPr>
        <w:tc>
          <w:tcPr>
            <w:tcW w:w="851" w:type="dxa"/>
            <w:vAlign w:val="center"/>
          </w:tcPr>
          <w:p w14:paraId="65942560" w14:textId="77777777" w:rsidR="00CE3054" w:rsidRPr="00CE3054" w:rsidRDefault="00CE3054" w:rsidP="00924229">
            <w:pPr>
              <w:tabs>
                <w:tab w:val="left" w:pos="284"/>
              </w:tabs>
              <w:rPr>
                <w:rFonts w:cs="Arial"/>
                <w:sz w:val="22"/>
                <w:szCs w:val="22"/>
              </w:rPr>
            </w:pPr>
            <w:r w:rsidRPr="00CE3054">
              <w:rPr>
                <w:rFonts w:cs="Arial"/>
                <w:sz w:val="22"/>
                <w:szCs w:val="22"/>
              </w:rPr>
              <w:lastRenderedPageBreak/>
              <w:t>7.2.</w:t>
            </w:r>
          </w:p>
        </w:tc>
        <w:tc>
          <w:tcPr>
            <w:tcW w:w="4395" w:type="dxa"/>
            <w:vAlign w:val="center"/>
          </w:tcPr>
          <w:p w14:paraId="7F6ABF9E" w14:textId="77777777" w:rsidR="00CE3054" w:rsidRPr="00CE3054" w:rsidRDefault="00CE3054" w:rsidP="00924229">
            <w:pPr>
              <w:rPr>
                <w:rFonts w:cs="Arial"/>
                <w:sz w:val="22"/>
                <w:szCs w:val="22"/>
              </w:rPr>
            </w:pPr>
          </w:p>
        </w:tc>
        <w:tc>
          <w:tcPr>
            <w:tcW w:w="7512" w:type="dxa"/>
            <w:gridSpan w:val="6"/>
            <w:vAlign w:val="center"/>
          </w:tcPr>
          <w:p w14:paraId="3D46183E" w14:textId="77777777" w:rsidR="00CE3054" w:rsidRPr="00CE3054" w:rsidRDefault="00CE3054" w:rsidP="00924229">
            <w:pPr>
              <w:tabs>
                <w:tab w:val="num" w:pos="1440"/>
              </w:tabs>
              <w:jc w:val="both"/>
              <w:rPr>
                <w:rFonts w:cs="Arial"/>
                <w:sz w:val="22"/>
                <w:szCs w:val="22"/>
              </w:rPr>
            </w:pPr>
            <w:r w:rsidRPr="00CE3054">
              <w:rPr>
                <w:rFonts w:cs="Arial"/>
                <w:sz w:val="22"/>
                <w:szCs w:val="22"/>
              </w:rPr>
              <w:t>Kabelių užvedimo angos pamatinėje dalyje turi būti parenkamos optimalaus diametro, kad būtų galima lengvai užvesti du trigyslius ir/ar viengyslius kabelius (įvertinant leistinus kabelių lenkimo spindulius) pagal pateiktus kabelių diametrus:</w:t>
            </w:r>
          </w:p>
        </w:tc>
        <w:tc>
          <w:tcPr>
            <w:tcW w:w="2835" w:type="dxa"/>
          </w:tcPr>
          <w:p w14:paraId="451CE880" w14:textId="77777777" w:rsidR="00CE3054" w:rsidRPr="00CE3054" w:rsidRDefault="00CE3054" w:rsidP="00924229">
            <w:pPr>
              <w:rPr>
                <w:rFonts w:cs="Arial"/>
                <w:sz w:val="22"/>
                <w:szCs w:val="22"/>
              </w:rPr>
            </w:pPr>
          </w:p>
        </w:tc>
      </w:tr>
      <w:tr w:rsidR="00CE3054" w:rsidRPr="00F77CF8" w14:paraId="307E6983"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trPr>
        <w:tc>
          <w:tcPr>
            <w:tcW w:w="851" w:type="dxa"/>
            <w:vMerge w:val="restart"/>
            <w:vAlign w:val="center"/>
          </w:tcPr>
          <w:p w14:paraId="6B203D2E" w14:textId="77777777" w:rsidR="00CE3054" w:rsidRPr="00CE3054" w:rsidRDefault="00CE3054" w:rsidP="00924229">
            <w:pPr>
              <w:tabs>
                <w:tab w:val="left" w:pos="284"/>
              </w:tabs>
              <w:rPr>
                <w:rFonts w:cs="Arial"/>
                <w:sz w:val="22"/>
                <w:szCs w:val="22"/>
              </w:rPr>
            </w:pPr>
            <w:r w:rsidRPr="00CE3054">
              <w:rPr>
                <w:rFonts w:cs="Arial"/>
                <w:sz w:val="22"/>
                <w:szCs w:val="22"/>
              </w:rPr>
              <w:t>7.3.</w:t>
            </w:r>
          </w:p>
        </w:tc>
        <w:tc>
          <w:tcPr>
            <w:tcW w:w="4395" w:type="dxa"/>
            <w:vMerge w:val="restart"/>
            <w:vAlign w:val="center"/>
          </w:tcPr>
          <w:p w14:paraId="4ED7F244" w14:textId="77777777" w:rsidR="00CE3054" w:rsidRPr="00CE3054" w:rsidRDefault="00CE3054" w:rsidP="00924229">
            <w:pPr>
              <w:rPr>
                <w:rFonts w:cs="Arial"/>
                <w:sz w:val="22"/>
                <w:szCs w:val="22"/>
              </w:rPr>
            </w:pPr>
          </w:p>
        </w:tc>
        <w:tc>
          <w:tcPr>
            <w:tcW w:w="7512" w:type="dxa"/>
            <w:gridSpan w:val="6"/>
            <w:vAlign w:val="center"/>
          </w:tcPr>
          <w:p w14:paraId="4D75F6F0" w14:textId="77777777" w:rsidR="00CE3054" w:rsidRPr="00CE3054" w:rsidRDefault="00CE3054" w:rsidP="00924229">
            <w:pPr>
              <w:jc w:val="both"/>
              <w:rPr>
                <w:rFonts w:cs="Arial"/>
                <w:color w:val="000000" w:themeColor="text1"/>
                <w:sz w:val="22"/>
                <w:szCs w:val="22"/>
              </w:rPr>
            </w:pPr>
            <w:r w:rsidRPr="00CE3054">
              <w:rPr>
                <w:rFonts w:cs="Arial"/>
                <w:sz w:val="22"/>
                <w:szCs w:val="22"/>
              </w:rPr>
              <w:t>Siūlomas kabelių įvedimo angos ir sandarinimo sprendimas turi būti tinkamas šių konstrukcijų kabeliams:</w:t>
            </w:r>
          </w:p>
        </w:tc>
        <w:tc>
          <w:tcPr>
            <w:tcW w:w="2835" w:type="dxa"/>
            <w:vMerge w:val="restart"/>
          </w:tcPr>
          <w:p w14:paraId="418F4608" w14:textId="77777777" w:rsidR="00CE3054" w:rsidRPr="00CE3054" w:rsidRDefault="00CE3054" w:rsidP="00924229">
            <w:pPr>
              <w:rPr>
                <w:rFonts w:cs="Arial"/>
                <w:sz w:val="22"/>
                <w:szCs w:val="22"/>
              </w:rPr>
            </w:pPr>
          </w:p>
        </w:tc>
      </w:tr>
      <w:tr w:rsidR="00CE3054" w:rsidRPr="00F77CF8" w14:paraId="14D1B6C0"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trPr>
        <w:tc>
          <w:tcPr>
            <w:tcW w:w="851" w:type="dxa"/>
            <w:vMerge/>
            <w:vAlign w:val="center"/>
          </w:tcPr>
          <w:p w14:paraId="7CA2A0CD" w14:textId="77777777" w:rsidR="00CE3054" w:rsidRPr="00CE3054" w:rsidRDefault="00CE3054" w:rsidP="00924229">
            <w:pPr>
              <w:tabs>
                <w:tab w:val="left" w:pos="284"/>
              </w:tabs>
              <w:rPr>
                <w:rFonts w:cs="Arial"/>
                <w:sz w:val="22"/>
                <w:szCs w:val="22"/>
              </w:rPr>
            </w:pPr>
          </w:p>
        </w:tc>
        <w:tc>
          <w:tcPr>
            <w:tcW w:w="4395" w:type="dxa"/>
            <w:vMerge/>
            <w:vAlign w:val="center"/>
          </w:tcPr>
          <w:p w14:paraId="05FFCCFD" w14:textId="77777777" w:rsidR="00CE3054" w:rsidRPr="00CE3054" w:rsidRDefault="00CE3054" w:rsidP="00924229">
            <w:pPr>
              <w:rPr>
                <w:rFonts w:cs="Arial"/>
                <w:sz w:val="22"/>
                <w:szCs w:val="22"/>
              </w:rPr>
            </w:pPr>
          </w:p>
        </w:tc>
        <w:tc>
          <w:tcPr>
            <w:tcW w:w="963" w:type="dxa"/>
            <w:vAlign w:val="center"/>
          </w:tcPr>
          <w:p w14:paraId="4167CAC5" w14:textId="77777777" w:rsidR="00CE3054" w:rsidRPr="00CE3054" w:rsidRDefault="00CE3054" w:rsidP="00924229">
            <w:pPr>
              <w:jc w:val="both"/>
              <w:rPr>
                <w:rFonts w:cs="Arial"/>
                <w:sz w:val="22"/>
                <w:szCs w:val="22"/>
              </w:rPr>
            </w:pPr>
            <w:r w:rsidRPr="00CE3054">
              <w:rPr>
                <w:rFonts w:cs="Arial"/>
                <w:color w:val="000000" w:themeColor="text1"/>
                <w:sz w:val="22"/>
                <w:szCs w:val="22"/>
              </w:rPr>
              <w:t>Kabelio konstrukcija</w:t>
            </w:r>
          </w:p>
        </w:tc>
        <w:tc>
          <w:tcPr>
            <w:tcW w:w="1531" w:type="dxa"/>
            <w:vAlign w:val="center"/>
          </w:tcPr>
          <w:p w14:paraId="45DABEA2" w14:textId="77777777" w:rsidR="00CE3054" w:rsidRPr="00CE3054" w:rsidRDefault="00CE3054" w:rsidP="00924229">
            <w:pPr>
              <w:jc w:val="both"/>
              <w:rPr>
                <w:rFonts w:cs="Arial"/>
                <w:sz w:val="22"/>
                <w:szCs w:val="22"/>
              </w:rPr>
            </w:pPr>
            <w:r w:rsidRPr="00CE3054">
              <w:rPr>
                <w:rFonts w:cs="Arial"/>
                <w:color w:val="000000" w:themeColor="text1"/>
                <w:sz w:val="22"/>
                <w:szCs w:val="22"/>
              </w:rPr>
              <w:t>Kabelio skerspjūvis,  mm</w:t>
            </w:r>
            <w:r w:rsidRPr="00CE3054">
              <w:rPr>
                <w:rFonts w:cs="Arial"/>
                <w:color w:val="000000" w:themeColor="text1"/>
                <w:sz w:val="22"/>
                <w:szCs w:val="22"/>
                <w:vertAlign w:val="superscript"/>
              </w:rPr>
              <w:t>2</w:t>
            </w:r>
          </w:p>
        </w:tc>
        <w:tc>
          <w:tcPr>
            <w:tcW w:w="1531" w:type="dxa"/>
            <w:gridSpan w:val="2"/>
            <w:vAlign w:val="center"/>
          </w:tcPr>
          <w:p w14:paraId="73D0293C" w14:textId="77777777" w:rsidR="00CE3054" w:rsidRPr="00CE3054" w:rsidRDefault="00CE3054" w:rsidP="00924229">
            <w:pPr>
              <w:jc w:val="both"/>
              <w:rPr>
                <w:rFonts w:cs="Arial"/>
                <w:sz w:val="22"/>
                <w:szCs w:val="22"/>
              </w:rPr>
            </w:pPr>
            <w:r w:rsidRPr="00CE3054">
              <w:rPr>
                <w:rFonts w:cs="Arial"/>
                <w:color w:val="000000" w:themeColor="text1"/>
                <w:sz w:val="22"/>
                <w:szCs w:val="22"/>
              </w:rPr>
              <w:t>Kabelio diametras pagal LST HD 620 S2 standartą,  mm</w:t>
            </w:r>
          </w:p>
        </w:tc>
        <w:tc>
          <w:tcPr>
            <w:tcW w:w="1531" w:type="dxa"/>
            <w:vAlign w:val="center"/>
          </w:tcPr>
          <w:p w14:paraId="13CAE194" w14:textId="77777777" w:rsidR="00CE3054" w:rsidRPr="00CE3054" w:rsidRDefault="00CE3054" w:rsidP="00924229">
            <w:pPr>
              <w:jc w:val="both"/>
              <w:rPr>
                <w:rFonts w:cs="Arial"/>
                <w:sz w:val="22"/>
                <w:szCs w:val="22"/>
              </w:rPr>
            </w:pPr>
            <w:r w:rsidRPr="00CE3054">
              <w:rPr>
                <w:rFonts w:cs="Arial"/>
                <w:color w:val="000000" w:themeColor="text1"/>
                <w:sz w:val="22"/>
                <w:szCs w:val="22"/>
              </w:rPr>
              <w:t>Pastaba</w:t>
            </w:r>
          </w:p>
        </w:tc>
        <w:tc>
          <w:tcPr>
            <w:tcW w:w="1956" w:type="dxa"/>
            <w:vAlign w:val="center"/>
          </w:tcPr>
          <w:p w14:paraId="693CAB20" w14:textId="77777777" w:rsidR="00CE3054" w:rsidRPr="00CE3054" w:rsidRDefault="00CE3054" w:rsidP="00924229">
            <w:pPr>
              <w:jc w:val="both"/>
              <w:rPr>
                <w:rFonts w:cs="Arial"/>
                <w:sz w:val="22"/>
                <w:szCs w:val="22"/>
              </w:rPr>
            </w:pPr>
            <w:r w:rsidRPr="00CE3054">
              <w:rPr>
                <w:rFonts w:cs="Arial"/>
                <w:color w:val="000000" w:themeColor="text1"/>
                <w:sz w:val="22"/>
                <w:szCs w:val="22"/>
              </w:rPr>
              <w:t>Siūlomo sprendimo gamintojas, konkretus modelis</w:t>
            </w:r>
          </w:p>
        </w:tc>
        <w:tc>
          <w:tcPr>
            <w:tcW w:w="2835" w:type="dxa"/>
            <w:vMerge/>
          </w:tcPr>
          <w:p w14:paraId="577DEBF3" w14:textId="77777777" w:rsidR="00CE3054" w:rsidRPr="00CE3054" w:rsidRDefault="00CE3054" w:rsidP="00924229">
            <w:pPr>
              <w:rPr>
                <w:rFonts w:cs="Arial"/>
                <w:sz w:val="22"/>
                <w:szCs w:val="22"/>
              </w:rPr>
            </w:pPr>
          </w:p>
        </w:tc>
      </w:tr>
      <w:tr w:rsidR="00CE3054" w:rsidRPr="00F77CF8" w14:paraId="0B120EF6"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4C5CA5B0" w14:textId="77777777" w:rsidR="00CE3054" w:rsidRPr="00CE3054" w:rsidRDefault="00CE3054" w:rsidP="00924229">
            <w:pPr>
              <w:tabs>
                <w:tab w:val="left" w:pos="284"/>
              </w:tabs>
              <w:rPr>
                <w:rFonts w:cs="Arial"/>
                <w:sz w:val="22"/>
                <w:szCs w:val="22"/>
              </w:rPr>
            </w:pPr>
          </w:p>
        </w:tc>
        <w:tc>
          <w:tcPr>
            <w:tcW w:w="4395" w:type="dxa"/>
            <w:vMerge/>
            <w:vAlign w:val="center"/>
          </w:tcPr>
          <w:p w14:paraId="194D24C9" w14:textId="77777777" w:rsidR="00CE3054" w:rsidRPr="00CE3054" w:rsidRDefault="00CE3054" w:rsidP="00924229">
            <w:pPr>
              <w:rPr>
                <w:rFonts w:cs="Arial"/>
                <w:sz w:val="22"/>
                <w:szCs w:val="22"/>
              </w:rPr>
            </w:pPr>
          </w:p>
        </w:tc>
        <w:tc>
          <w:tcPr>
            <w:tcW w:w="963" w:type="dxa"/>
            <w:vAlign w:val="center"/>
          </w:tcPr>
          <w:p w14:paraId="3F88F050" w14:textId="77777777" w:rsidR="00CE3054" w:rsidRPr="00CE3054" w:rsidRDefault="00CE3054" w:rsidP="00924229">
            <w:pPr>
              <w:jc w:val="both"/>
              <w:rPr>
                <w:rFonts w:cs="Arial"/>
                <w:sz w:val="22"/>
                <w:szCs w:val="22"/>
              </w:rPr>
            </w:pPr>
            <w:r w:rsidRPr="00CE3054">
              <w:rPr>
                <w:rFonts w:cs="Arial"/>
                <w:color w:val="000000" w:themeColor="text1"/>
                <w:sz w:val="22"/>
                <w:szCs w:val="22"/>
              </w:rPr>
              <w:t>Viengyslis, 10 kV</w:t>
            </w:r>
          </w:p>
        </w:tc>
        <w:tc>
          <w:tcPr>
            <w:tcW w:w="1531" w:type="dxa"/>
            <w:vAlign w:val="center"/>
          </w:tcPr>
          <w:p w14:paraId="0377F6DF" w14:textId="77777777" w:rsidR="00CE3054" w:rsidRPr="00CE3054" w:rsidRDefault="00CE3054" w:rsidP="00924229">
            <w:pPr>
              <w:jc w:val="both"/>
              <w:rPr>
                <w:rFonts w:cs="Arial"/>
                <w:sz w:val="22"/>
                <w:szCs w:val="22"/>
              </w:rPr>
            </w:pPr>
            <w:r w:rsidRPr="00CE3054">
              <w:rPr>
                <w:rFonts w:cs="Arial"/>
                <w:color w:val="000000" w:themeColor="text1"/>
                <w:sz w:val="22"/>
                <w:szCs w:val="22"/>
              </w:rPr>
              <w:t>3x1x120 mm</w:t>
            </w:r>
            <w:r w:rsidRPr="00CE3054">
              <w:rPr>
                <w:rFonts w:cs="Arial"/>
                <w:color w:val="000000" w:themeColor="text1"/>
                <w:sz w:val="22"/>
                <w:szCs w:val="22"/>
                <w:vertAlign w:val="superscript"/>
              </w:rPr>
              <w:t>2</w:t>
            </w:r>
          </w:p>
        </w:tc>
        <w:tc>
          <w:tcPr>
            <w:tcW w:w="1531" w:type="dxa"/>
            <w:gridSpan w:val="2"/>
            <w:vAlign w:val="center"/>
          </w:tcPr>
          <w:p w14:paraId="2C467944" w14:textId="77777777" w:rsidR="00CE3054" w:rsidRPr="00CE3054" w:rsidRDefault="00CE3054" w:rsidP="00924229">
            <w:pPr>
              <w:jc w:val="both"/>
              <w:rPr>
                <w:rFonts w:cs="Arial"/>
                <w:sz w:val="22"/>
                <w:szCs w:val="22"/>
              </w:rPr>
            </w:pPr>
            <w:r w:rsidRPr="00CE3054">
              <w:rPr>
                <w:rFonts w:cs="Arial"/>
                <w:color w:val="000000" w:themeColor="text1"/>
                <w:sz w:val="22"/>
                <w:szCs w:val="22"/>
              </w:rPr>
              <w:t>~29 mm</w:t>
            </w:r>
          </w:p>
        </w:tc>
        <w:tc>
          <w:tcPr>
            <w:tcW w:w="1531" w:type="dxa"/>
            <w:vAlign w:val="center"/>
          </w:tcPr>
          <w:p w14:paraId="26A6FEA5" w14:textId="77777777" w:rsidR="00CE3054" w:rsidRPr="00CE3054" w:rsidRDefault="00CE3054" w:rsidP="00924229">
            <w:pPr>
              <w:jc w:val="both"/>
              <w:rPr>
                <w:rFonts w:cs="Arial"/>
                <w:sz w:val="22"/>
                <w:szCs w:val="22"/>
              </w:rPr>
            </w:pPr>
            <w:r w:rsidRPr="00CE3054">
              <w:rPr>
                <w:rFonts w:cs="Arial"/>
                <w:color w:val="000000" w:themeColor="text1"/>
                <w:sz w:val="22"/>
                <w:szCs w:val="22"/>
              </w:rPr>
              <w:t>HD 620 S2 10M dalis</w:t>
            </w:r>
          </w:p>
        </w:tc>
        <w:tc>
          <w:tcPr>
            <w:tcW w:w="1956" w:type="dxa"/>
            <w:vAlign w:val="center"/>
          </w:tcPr>
          <w:p w14:paraId="6F83CAB8" w14:textId="77777777" w:rsidR="00CE3054" w:rsidRPr="00CE3054" w:rsidRDefault="00CE3054" w:rsidP="00924229">
            <w:pPr>
              <w:jc w:val="both"/>
              <w:rPr>
                <w:rFonts w:cs="Arial"/>
                <w:sz w:val="22"/>
                <w:szCs w:val="22"/>
              </w:rPr>
            </w:pPr>
            <w:r w:rsidRPr="00CE3054">
              <w:rPr>
                <w:rFonts w:cs="Arial"/>
                <w:color w:val="000000" w:themeColor="text1"/>
                <w:sz w:val="22"/>
                <w:szCs w:val="22"/>
              </w:rPr>
              <w:t>Pildo MT gamintojas su pasiūlymu</w:t>
            </w:r>
          </w:p>
        </w:tc>
        <w:tc>
          <w:tcPr>
            <w:tcW w:w="2835" w:type="dxa"/>
            <w:vMerge/>
          </w:tcPr>
          <w:p w14:paraId="2E04D953" w14:textId="77777777" w:rsidR="00CE3054" w:rsidRPr="00CE3054" w:rsidRDefault="00CE3054" w:rsidP="00924229">
            <w:pPr>
              <w:rPr>
                <w:rFonts w:cs="Arial"/>
                <w:sz w:val="22"/>
                <w:szCs w:val="22"/>
              </w:rPr>
            </w:pPr>
          </w:p>
        </w:tc>
      </w:tr>
      <w:tr w:rsidR="00CE3054" w:rsidRPr="00F77CF8" w14:paraId="6E51C2D9"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4ED4A39F" w14:textId="77777777" w:rsidR="00CE3054" w:rsidRPr="00CE3054" w:rsidRDefault="00CE3054" w:rsidP="00924229">
            <w:pPr>
              <w:tabs>
                <w:tab w:val="left" w:pos="284"/>
              </w:tabs>
              <w:rPr>
                <w:rFonts w:cs="Arial"/>
                <w:sz w:val="22"/>
                <w:szCs w:val="22"/>
              </w:rPr>
            </w:pPr>
          </w:p>
        </w:tc>
        <w:tc>
          <w:tcPr>
            <w:tcW w:w="4395" w:type="dxa"/>
            <w:vMerge/>
            <w:vAlign w:val="center"/>
          </w:tcPr>
          <w:p w14:paraId="4E95E3B3" w14:textId="77777777" w:rsidR="00CE3054" w:rsidRPr="00CE3054" w:rsidRDefault="00CE3054" w:rsidP="00924229">
            <w:pPr>
              <w:rPr>
                <w:rFonts w:cs="Arial"/>
                <w:sz w:val="22"/>
                <w:szCs w:val="22"/>
              </w:rPr>
            </w:pPr>
          </w:p>
        </w:tc>
        <w:tc>
          <w:tcPr>
            <w:tcW w:w="963" w:type="dxa"/>
            <w:vAlign w:val="center"/>
          </w:tcPr>
          <w:p w14:paraId="674D3B2B" w14:textId="77777777" w:rsidR="00CE3054" w:rsidRPr="00CE3054" w:rsidRDefault="00CE3054" w:rsidP="00924229">
            <w:pPr>
              <w:jc w:val="both"/>
              <w:rPr>
                <w:rFonts w:cs="Arial"/>
                <w:sz w:val="22"/>
                <w:szCs w:val="22"/>
              </w:rPr>
            </w:pPr>
            <w:r w:rsidRPr="00CE3054">
              <w:rPr>
                <w:rFonts w:cs="Arial"/>
                <w:color w:val="000000" w:themeColor="text1"/>
                <w:sz w:val="22"/>
                <w:szCs w:val="22"/>
              </w:rPr>
              <w:t>Viengyslis, 10 kV</w:t>
            </w:r>
          </w:p>
        </w:tc>
        <w:tc>
          <w:tcPr>
            <w:tcW w:w="1531" w:type="dxa"/>
            <w:vAlign w:val="center"/>
          </w:tcPr>
          <w:p w14:paraId="18E3C51A" w14:textId="77777777" w:rsidR="00CE3054" w:rsidRPr="00CE3054" w:rsidRDefault="00CE3054" w:rsidP="00924229">
            <w:pPr>
              <w:jc w:val="both"/>
              <w:rPr>
                <w:rFonts w:cs="Arial"/>
                <w:sz w:val="22"/>
                <w:szCs w:val="22"/>
              </w:rPr>
            </w:pPr>
            <w:r w:rsidRPr="00CE3054">
              <w:rPr>
                <w:rFonts w:cs="Arial"/>
                <w:color w:val="000000" w:themeColor="text1"/>
                <w:sz w:val="22"/>
                <w:szCs w:val="22"/>
              </w:rPr>
              <w:t>3x1x240 mm</w:t>
            </w:r>
            <w:r w:rsidRPr="00CE3054">
              <w:rPr>
                <w:rFonts w:cs="Arial"/>
                <w:color w:val="000000" w:themeColor="text1"/>
                <w:sz w:val="22"/>
                <w:szCs w:val="22"/>
                <w:vertAlign w:val="superscript"/>
              </w:rPr>
              <w:t>2</w:t>
            </w:r>
          </w:p>
        </w:tc>
        <w:tc>
          <w:tcPr>
            <w:tcW w:w="1531" w:type="dxa"/>
            <w:gridSpan w:val="2"/>
            <w:vAlign w:val="center"/>
          </w:tcPr>
          <w:p w14:paraId="750D402C" w14:textId="77777777" w:rsidR="00CE3054" w:rsidRPr="00CE3054" w:rsidRDefault="00CE3054" w:rsidP="00924229">
            <w:pPr>
              <w:jc w:val="both"/>
              <w:rPr>
                <w:rFonts w:cs="Arial"/>
                <w:sz w:val="22"/>
                <w:szCs w:val="22"/>
              </w:rPr>
            </w:pPr>
            <w:r w:rsidRPr="00CE3054">
              <w:rPr>
                <w:rFonts w:cs="Arial"/>
                <w:color w:val="000000" w:themeColor="text1"/>
                <w:sz w:val="22"/>
                <w:szCs w:val="22"/>
              </w:rPr>
              <w:t>~36 mm</w:t>
            </w:r>
          </w:p>
        </w:tc>
        <w:tc>
          <w:tcPr>
            <w:tcW w:w="1531" w:type="dxa"/>
            <w:vAlign w:val="center"/>
          </w:tcPr>
          <w:p w14:paraId="1863CE00" w14:textId="77777777" w:rsidR="00CE3054" w:rsidRPr="00CE3054" w:rsidRDefault="00CE3054" w:rsidP="00924229">
            <w:pPr>
              <w:jc w:val="both"/>
              <w:rPr>
                <w:rFonts w:cs="Arial"/>
                <w:sz w:val="22"/>
                <w:szCs w:val="22"/>
              </w:rPr>
            </w:pPr>
            <w:r w:rsidRPr="00CE3054">
              <w:rPr>
                <w:rFonts w:cs="Arial"/>
                <w:color w:val="000000" w:themeColor="text1"/>
                <w:sz w:val="22"/>
                <w:szCs w:val="22"/>
              </w:rPr>
              <w:t>HD 620 S2 10M dalis</w:t>
            </w:r>
          </w:p>
        </w:tc>
        <w:tc>
          <w:tcPr>
            <w:tcW w:w="1956" w:type="dxa"/>
            <w:vAlign w:val="center"/>
          </w:tcPr>
          <w:p w14:paraId="47E28CC6" w14:textId="77777777" w:rsidR="00CE3054" w:rsidRPr="00CE3054" w:rsidRDefault="00CE3054" w:rsidP="00924229">
            <w:pPr>
              <w:jc w:val="both"/>
              <w:rPr>
                <w:rFonts w:cs="Arial"/>
                <w:sz w:val="22"/>
                <w:szCs w:val="22"/>
              </w:rPr>
            </w:pPr>
            <w:r w:rsidRPr="00CE3054">
              <w:rPr>
                <w:rFonts w:cs="Arial"/>
                <w:color w:val="000000" w:themeColor="text1"/>
                <w:sz w:val="22"/>
                <w:szCs w:val="22"/>
              </w:rPr>
              <w:t>Pildo MT gamintojas su pasiūlymu</w:t>
            </w:r>
          </w:p>
        </w:tc>
        <w:tc>
          <w:tcPr>
            <w:tcW w:w="2835" w:type="dxa"/>
            <w:vMerge/>
          </w:tcPr>
          <w:p w14:paraId="593F594D" w14:textId="77777777" w:rsidR="00CE3054" w:rsidRPr="00CE3054" w:rsidRDefault="00CE3054" w:rsidP="00924229">
            <w:pPr>
              <w:rPr>
                <w:rFonts w:cs="Arial"/>
                <w:sz w:val="22"/>
                <w:szCs w:val="22"/>
              </w:rPr>
            </w:pPr>
          </w:p>
        </w:tc>
      </w:tr>
      <w:tr w:rsidR="00CE3054" w:rsidRPr="00F77CF8" w14:paraId="448A9FC2"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51AD03E7" w14:textId="77777777" w:rsidR="00CE3054" w:rsidRPr="00CE3054" w:rsidRDefault="00CE3054" w:rsidP="00924229">
            <w:pPr>
              <w:tabs>
                <w:tab w:val="left" w:pos="284"/>
              </w:tabs>
              <w:rPr>
                <w:rFonts w:cs="Arial"/>
                <w:sz w:val="22"/>
                <w:szCs w:val="22"/>
              </w:rPr>
            </w:pPr>
          </w:p>
        </w:tc>
        <w:tc>
          <w:tcPr>
            <w:tcW w:w="4395" w:type="dxa"/>
            <w:vMerge/>
            <w:vAlign w:val="center"/>
          </w:tcPr>
          <w:p w14:paraId="757BA588" w14:textId="77777777" w:rsidR="00CE3054" w:rsidRPr="00CE3054" w:rsidRDefault="00CE3054" w:rsidP="00924229">
            <w:pPr>
              <w:rPr>
                <w:rFonts w:cs="Arial"/>
                <w:sz w:val="22"/>
                <w:szCs w:val="22"/>
              </w:rPr>
            </w:pPr>
          </w:p>
        </w:tc>
        <w:tc>
          <w:tcPr>
            <w:tcW w:w="963" w:type="dxa"/>
            <w:vAlign w:val="center"/>
          </w:tcPr>
          <w:p w14:paraId="238A52D6" w14:textId="77777777" w:rsidR="00CE3054" w:rsidRPr="00CE3054" w:rsidRDefault="00CE3054" w:rsidP="00924229">
            <w:pPr>
              <w:jc w:val="both"/>
              <w:rPr>
                <w:rFonts w:cs="Arial"/>
                <w:sz w:val="22"/>
                <w:szCs w:val="22"/>
              </w:rPr>
            </w:pPr>
            <w:r w:rsidRPr="00CE3054">
              <w:rPr>
                <w:rFonts w:cs="Arial"/>
                <w:color w:val="000000" w:themeColor="text1"/>
                <w:sz w:val="22"/>
                <w:szCs w:val="22"/>
              </w:rPr>
              <w:t>Viengyslis, 20 kV</w:t>
            </w:r>
          </w:p>
        </w:tc>
        <w:tc>
          <w:tcPr>
            <w:tcW w:w="1531" w:type="dxa"/>
            <w:vAlign w:val="center"/>
          </w:tcPr>
          <w:p w14:paraId="0C989C1C" w14:textId="77777777" w:rsidR="00CE3054" w:rsidRPr="00CE3054" w:rsidRDefault="00CE3054" w:rsidP="00924229">
            <w:pPr>
              <w:jc w:val="both"/>
              <w:rPr>
                <w:rFonts w:cs="Arial"/>
                <w:sz w:val="22"/>
                <w:szCs w:val="22"/>
              </w:rPr>
            </w:pPr>
            <w:r w:rsidRPr="00CE3054">
              <w:rPr>
                <w:rFonts w:cs="Arial"/>
                <w:color w:val="000000" w:themeColor="text1"/>
                <w:sz w:val="22"/>
                <w:szCs w:val="22"/>
              </w:rPr>
              <w:t>3x1x120 mm</w:t>
            </w:r>
            <w:r w:rsidRPr="00CE3054">
              <w:rPr>
                <w:rFonts w:cs="Arial"/>
                <w:color w:val="000000" w:themeColor="text1"/>
                <w:sz w:val="22"/>
                <w:szCs w:val="22"/>
                <w:vertAlign w:val="superscript"/>
              </w:rPr>
              <w:t>2</w:t>
            </w:r>
          </w:p>
        </w:tc>
        <w:tc>
          <w:tcPr>
            <w:tcW w:w="1531" w:type="dxa"/>
            <w:gridSpan w:val="2"/>
            <w:vAlign w:val="center"/>
          </w:tcPr>
          <w:p w14:paraId="55A992C5" w14:textId="77777777" w:rsidR="00CE3054" w:rsidRPr="00CE3054" w:rsidRDefault="00CE3054" w:rsidP="00924229">
            <w:pPr>
              <w:jc w:val="both"/>
              <w:rPr>
                <w:rFonts w:cs="Arial"/>
                <w:sz w:val="22"/>
                <w:szCs w:val="22"/>
              </w:rPr>
            </w:pPr>
            <w:r w:rsidRPr="00CE3054">
              <w:rPr>
                <w:rFonts w:cs="Arial"/>
                <w:color w:val="000000" w:themeColor="text1"/>
                <w:sz w:val="22"/>
                <w:szCs w:val="22"/>
              </w:rPr>
              <w:t>32-38 mm (min/max)</w:t>
            </w:r>
          </w:p>
        </w:tc>
        <w:tc>
          <w:tcPr>
            <w:tcW w:w="1531" w:type="dxa"/>
            <w:vAlign w:val="center"/>
          </w:tcPr>
          <w:p w14:paraId="65707D09" w14:textId="77777777" w:rsidR="00CE3054" w:rsidRPr="00CE3054" w:rsidRDefault="00CE3054" w:rsidP="00924229">
            <w:pPr>
              <w:jc w:val="both"/>
              <w:rPr>
                <w:rFonts w:cs="Arial"/>
                <w:sz w:val="22"/>
                <w:szCs w:val="22"/>
              </w:rPr>
            </w:pPr>
            <w:r w:rsidRPr="00CE3054">
              <w:rPr>
                <w:rFonts w:cs="Arial"/>
                <w:color w:val="000000" w:themeColor="text1"/>
                <w:sz w:val="22"/>
                <w:szCs w:val="22"/>
              </w:rPr>
              <w:t>HD 620 S2 10C dalis</w:t>
            </w:r>
          </w:p>
        </w:tc>
        <w:tc>
          <w:tcPr>
            <w:tcW w:w="1956" w:type="dxa"/>
            <w:vAlign w:val="center"/>
          </w:tcPr>
          <w:p w14:paraId="2779AA92" w14:textId="77777777" w:rsidR="00CE3054" w:rsidRPr="00CE3054" w:rsidRDefault="00CE3054" w:rsidP="00924229">
            <w:pPr>
              <w:jc w:val="both"/>
              <w:rPr>
                <w:rFonts w:cs="Arial"/>
                <w:sz w:val="22"/>
                <w:szCs w:val="22"/>
              </w:rPr>
            </w:pPr>
            <w:r w:rsidRPr="00CE3054">
              <w:rPr>
                <w:rFonts w:cs="Arial"/>
                <w:color w:val="000000" w:themeColor="text1"/>
                <w:sz w:val="22"/>
                <w:szCs w:val="22"/>
              </w:rPr>
              <w:t>Pildo MT gamintojas su pasiūlymu</w:t>
            </w:r>
          </w:p>
        </w:tc>
        <w:tc>
          <w:tcPr>
            <w:tcW w:w="2835" w:type="dxa"/>
            <w:vMerge/>
          </w:tcPr>
          <w:p w14:paraId="019176E3" w14:textId="77777777" w:rsidR="00CE3054" w:rsidRPr="00CE3054" w:rsidRDefault="00CE3054" w:rsidP="00924229">
            <w:pPr>
              <w:rPr>
                <w:rFonts w:cs="Arial"/>
                <w:sz w:val="22"/>
                <w:szCs w:val="22"/>
              </w:rPr>
            </w:pPr>
          </w:p>
        </w:tc>
      </w:tr>
      <w:tr w:rsidR="00CE3054" w:rsidRPr="00F77CF8" w14:paraId="3A5C3F59"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151F9F49" w14:textId="77777777" w:rsidR="00CE3054" w:rsidRPr="00CE3054" w:rsidRDefault="00CE3054" w:rsidP="00924229">
            <w:pPr>
              <w:tabs>
                <w:tab w:val="left" w:pos="284"/>
              </w:tabs>
              <w:rPr>
                <w:rFonts w:cs="Arial"/>
                <w:sz w:val="22"/>
                <w:szCs w:val="22"/>
              </w:rPr>
            </w:pPr>
          </w:p>
        </w:tc>
        <w:tc>
          <w:tcPr>
            <w:tcW w:w="4395" w:type="dxa"/>
            <w:vMerge/>
            <w:vAlign w:val="center"/>
          </w:tcPr>
          <w:p w14:paraId="792E6F3C" w14:textId="77777777" w:rsidR="00CE3054" w:rsidRPr="00CE3054" w:rsidRDefault="00CE3054" w:rsidP="00924229">
            <w:pPr>
              <w:rPr>
                <w:rFonts w:cs="Arial"/>
                <w:sz w:val="22"/>
                <w:szCs w:val="22"/>
              </w:rPr>
            </w:pPr>
          </w:p>
        </w:tc>
        <w:tc>
          <w:tcPr>
            <w:tcW w:w="963" w:type="dxa"/>
            <w:vAlign w:val="center"/>
          </w:tcPr>
          <w:p w14:paraId="056E4816" w14:textId="77777777" w:rsidR="00CE3054" w:rsidRPr="00CE3054" w:rsidRDefault="00CE3054" w:rsidP="00924229">
            <w:pPr>
              <w:jc w:val="both"/>
              <w:rPr>
                <w:rFonts w:cs="Arial"/>
                <w:sz w:val="22"/>
                <w:szCs w:val="22"/>
              </w:rPr>
            </w:pPr>
            <w:r w:rsidRPr="00CE3054">
              <w:rPr>
                <w:rFonts w:cs="Arial"/>
                <w:color w:val="000000" w:themeColor="text1"/>
                <w:sz w:val="22"/>
                <w:szCs w:val="22"/>
              </w:rPr>
              <w:t>Viengyslis, 20 kV</w:t>
            </w:r>
          </w:p>
        </w:tc>
        <w:tc>
          <w:tcPr>
            <w:tcW w:w="1531" w:type="dxa"/>
            <w:vAlign w:val="center"/>
          </w:tcPr>
          <w:p w14:paraId="72D02E0F" w14:textId="77777777" w:rsidR="00CE3054" w:rsidRPr="00CE3054" w:rsidRDefault="00CE3054" w:rsidP="00924229">
            <w:pPr>
              <w:jc w:val="both"/>
              <w:rPr>
                <w:rFonts w:cs="Arial"/>
                <w:sz w:val="22"/>
                <w:szCs w:val="22"/>
              </w:rPr>
            </w:pPr>
            <w:r w:rsidRPr="00CE3054">
              <w:rPr>
                <w:rFonts w:cs="Arial"/>
                <w:color w:val="000000" w:themeColor="text1"/>
                <w:sz w:val="22"/>
                <w:szCs w:val="22"/>
              </w:rPr>
              <w:t>3x1x240 mm</w:t>
            </w:r>
            <w:r w:rsidRPr="00CE3054">
              <w:rPr>
                <w:rFonts w:cs="Arial"/>
                <w:color w:val="000000" w:themeColor="text1"/>
                <w:sz w:val="22"/>
                <w:szCs w:val="22"/>
                <w:vertAlign w:val="superscript"/>
              </w:rPr>
              <w:t>2</w:t>
            </w:r>
          </w:p>
        </w:tc>
        <w:tc>
          <w:tcPr>
            <w:tcW w:w="1531" w:type="dxa"/>
            <w:gridSpan w:val="2"/>
            <w:vAlign w:val="center"/>
          </w:tcPr>
          <w:p w14:paraId="3783ECE3" w14:textId="77777777" w:rsidR="00CE3054" w:rsidRPr="00CE3054" w:rsidRDefault="00CE3054" w:rsidP="00924229">
            <w:pPr>
              <w:jc w:val="both"/>
              <w:rPr>
                <w:rFonts w:cs="Arial"/>
                <w:sz w:val="22"/>
                <w:szCs w:val="22"/>
              </w:rPr>
            </w:pPr>
            <w:r w:rsidRPr="00CE3054">
              <w:rPr>
                <w:rFonts w:cs="Arial"/>
                <w:color w:val="000000" w:themeColor="text1"/>
                <w:sz w:val="22"/>
                <w:szCs w:val="22"/>
              </w:rPr>
              <w:t>38-44 mm (min/max)</w:t>
            </w:r>
          </w:p>
        </w:tc>
        <w:tc>
          <w:tcPr>
            <w:tcW w:w="1531" w:type="dxa"/>
            <w:vAlign w:val="center"/>
          </w:tcPr>
          <w:p w14:paraId="5B23889F" w14:textId="77777777" w:rsidR="00CE3054" w:rsidRPr="00CE3054" w:rsidRDefault="00CE3054" w:rsidP="00924229">
            <w:pPr>
              <w:jc w:val="both"/>
              <w:rPr>
                <w:rFonts w:cs="Arial"/>
                <w:sz w:val="22"/>
                <w:szCs w:val="22"/>
              </w:rPr>
            </w:pPr>
            <w:r w:rsidRPr="00CE3054">
              <w:rPr>
                <w:rFonts w:cs="Arial"/>
                <w:color w:val="000000" w:themeColor="text1"/>
                <w:sz w:val="22"/>
                <w:szCs w:val="22"/>
              </w:rPr>
              <w:t>HD 620 S2 10C dalis</w:t>
            </w:r>
          </w:p>
        </w:tc>
        <w:tc>
          <w:tcPr>
            <w:tcW w:w="1956" w:type="dxa"/>
            <w:vAlign w:val="center"/>
          </w:tcPr>
          <w:p w14:paraId="7D3D1286" w14:textId="77777777" w:rsidR="00CE3054" w:rsidRPr="00CE3054" w:rsidRDefault="00CE3054" w:rsidP="00924229">
            <w:pPr>
              <w:jc w:val="both"/>
              <w:rPr>
                <w:rFonts w:cs="Arial"/>
                <w:sz w:val="22"/>
                <w:szCs w:val="22"/>
              </w:rPr>
            </w:pPr>
            <w:r w:rsidRPr="00CE3054">
              <w:rPr>
                <w:rFonts w:cs="Arial"/>
                <w:color w:val="000000" w:themeColor="text1"/>
                <w:sz w:val="22"/>
                <w:szCs w:val="22"/>
              </w:rPr>
              <w:t>Pildo MT gamintojas su pasiūlymu</w:t>
            </w:r>
          </w:p>
        </w:tc>
        <w:tc>
          <w:tcPr>
            <w:tcW w:w="2835" w:type="dxa"/>
            <w:vMerge/>
          </w:tcPr>
          <w:p w14:paraId="2AFCABEC" w14:textId="77777777" w:rsidR="00CE3054" w:rsidRPr="00CE3054" w:rsidRDefault="00CE3054" w:rsidP="00924229">
            <w:pPr>
              <w:rPr>
                <w:rFonts w:cs="Arial"/>
                <w:sz w:val="22"/>
                <w:szCs w:val="22"/>
              </w:rPr>
            </w:pPr>
          </w:p>
        </w:tc>
      </w:tr>
      <w:tr w:rsidR="00CE3054" w:rsidRPr="00F77CF8" w14:paraId="711AE719"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7FF6FF29" w14:textId="77777777" w:rsidR="00CE3054" w:rsidRPr="00CE3054" w:rsidRDefault="00CE3054" w:rsidP="00924229">
            <w:pPr>
              <w:tabs>
                <w:tab w:val="left" w:pos="284"/>
              </w:tabs>
              <w:rPr>
                <w:rFonts w:cs="Arial"/>
                <w:sz w:val="22"/>
                <w:szCs w:val="22"/>
              </w:rPr>
            </w:pPr>
          </w:p>
        </w:tc>
        <w:tc>
          <w:tcPr>
            <w:tcW w:w="4395" w:type="dxa"/>
            <w:vMerge/>
            <w:vAlign w:val="center"/>
          </w:tcPr>
          <w:p w14:paraId="41A7D330" w14:textId="77777777" w:rsidR="00CE3054" w:rsidRPr="00CE3054" w:rsidRDefault="00CE3054" w:rsidP="00924229">
            <w:pPr>
              <w:rPr>
                <w:rFonts w:cs="Arial"/>
                <w:sz w:val="22"/>
                <w:szCs w:val="22"/>
              </w:rPr>
            </w:pPr>
          </w:p>
        </w:tc>
        <w:tc>
          <w:tcPr>
            <w:tcW w:w="963" w:type="dxa"/>
            <w:vAlign w:val="center"/>
          </w:tcPr>
          <w:p w14:paraId="5E5DA5B0" w14:textId="77777777" w:rsidR="00CE3054" w:rsidRPr="00CE3054" w:rsidRDefault="00CE3054" w:rsidP="00924229">
            <w:pPr>
              <w:jc w:val="both"/>
              <w:rPr>
                <w:rFonts w:cs="Arial"/>
                <w:sz w:val="22"/>
                <w:szCs w:val="22"/>
              </w:rPr>
            </w:pPr>
            <w:r w:rsidRPr="00CE3054">
              <w:rPr>
                <w:rFonts w:cs="Arial"/>
                <w:color w:val="000000" w:themeColor="text1"/>
                <w:sz w:val="22"/>
                <w:szCs w:val="22"/>
              </w:rPr>
              <w:t>Trigyslis, 10 kV</w:t>
            </w:r>
          </w:p>
        </w:tc>
        <w:tc>
          <w:tcPr>
            <w:tcW w:w="1531" w:type="dxa"/>
            <w:vAlign w:val="center"/>
          </w:tcPr>
          <w:p w14:paraId="49AA3531" w14:textId="77777777" w:rsidR="00CE3054" w:rsidRPr="00CE3054" w:rsidRDefault="00CE3054" w:rsidP="00924229">
            <w:pPr>
              <w:jc w:val="both"/>
              <w:rPr>
                <w:rFonts w:cs="Arial"/>
                <w:sz w:val="22"/>
                <w:szCs w:val="22"/>
              </w:rPr>
            </w:pPr>
            <w:r w:rsidRPr="00CE3054">
              <w:rPr>
                <w:rFonts w:cs="Arial"/>
                <w:color w:val="000000" w:themeColor="text1"/>
                <w:sz w:val="22"/>
                <w:szCs w:val="22"/>
              </w:rPr>
              <w:t>3x50 mm</w:t>
            </w:r>
            <w:r w:rsidRPr="00CE3054">
              <w:rPr>
                <w:rFonts w:cs="Arial"/>
                <w:color w:val="000000" w:themeColor="text1"/>
                <w:sz w:val="22"/>
                <w:szCs w:val="22"/>
                <w:vertAlign w:val="superscript"/>
              </w:rPr>
              <w:t>2</w:t>
            </w:r>
          </w:p>
        </w:tc>
        <w:tc>
          <w:tcPr>
            <w:tcW w:w="1531" w:type="dxa"/>
            <w:gridSpan w:val="2"/>
            <w:vAlign w:val="center"/>
          </w:tcPr>
          <w:p w14:paraId="21C773FE" w14:textId="77777777" w:rsidR="00CE3054" w:rsidRPr="00CE3054" w:rsidRDefault="00CE3054" w:rsidP="00924229">
            <w:pPr>
              <w:jc w:val="both"/>
              <w:rPr>
                <w:rFonts w:cs="Arial"/>
                <w:sz w:val="22"/>
                <w:szCs w:val="22"/>
              </w:rPr>
            </w:pPr>
            <w:r w:rsidRPr="00CE3054">
              <w:rPr>
                <w:rFonts w:cs="Arial"/>
                <w:color w:val="000000" w:themeColor="text1"/>
                <w:sz w:val="22"/>
                <w:szCs w:val="22"/>
              </w:rPr>
              <w:t>~44 mm</w:t>
            </w:r>
          </w:p>
        </w:tc>
        <w:tc>
          <w:tcPr>
            <w:tcW w:w="1531" w:type="dxa"/>
            <w:vAlign w:val="center"/>
          </w:tcPr>
          <w:p w14:paraId="7BB98CEB" w14:textId="77777777" w:rsidR="00CE3054" w:rsidRPr="00CE3054" w:rsidRDefault="00CE3054" w:rsidP="00924229">
            <w:pPr>
              <w:jc w:val="both"/>
              <w:rPr>
                <w:rFonts w:cs="Arial"/>
                <w:sz w:val="22"/>
                <w:szCs w:val="22"/>
              </w:rPr>
            </w:pPr>
            <w:r w:rsidRPr="00CE3054">
              <w:rPr>
                <w:rFonts w:cs="Arial"/>
                <w:color w:val="000000" w:themeColor="text1"/>
                <w:sz w:val="22"/>
                <w:szCs w:val="22"/>
              </w:rPr>
              <w:t>HD 620 S2 10M dalis</w:t>
            </w:r>
          </w:p>
        </w:tc>
        <w:tc>
          <w:tcPr>
            <w:tcW w:w="1956" w:type="dxa"/>
            <w:vAlign w:val="center"/>
          </w:tcPr>
          <w:p w14:paraId="186015AD" w14:textId="77777777" w:rsidR="00CE3054" w:rsidRPr="00CE3054" w:rsidRDefault="00CE3054" w:rsidP="00924229">
            <w:pPr>
              <w:jc w:val="both"/>
              <w:rPr>
                <w:rFonts w:cs="Arial"/>
                <w:sz w:val="22"/>
                <w:szCs w:val="22"/>
              </w:rPr>
            </w:pPr>
            <w:r w:rsidRPr="00CE3054">
              <w:rPr>
                <w:rFonts w:cs="Arial"/>
                <w:color w:val="000000" w:themeColor="text1"/>
                <w:sz w:val="22"/>
                <w:szCs w:val="22"/>
              </w:rPr>
              <w:t>Pildo MT gamintojas su pasiūlymu</w:t>
            </w:r>
          </w:p>
        </w:tc>
        <w:tc>
          <w:tcPr>
            <w:tcW w:w="2835" w:type="dxa"/>
            <w:vMerge/>
          </w:tcPr>
          <w:p w14:paraId="392C3C87" w14:textId="77777777" w:rsidR="00CE3054" w:rsidRPr="00CE3054" w:rsidRDefault="00CE3054" w:rsidP="00924229">
            <w:pPr>
              <w:rPr>
                <w:rFonts w:cs="Arial"/>
                <w:sz w:val="22"/>
                <w:szCs w:val="22"/>
              </w:rPr>
            </w:pPr>
          </w:p>
        </w:tc>
      </w:tr>
      <w:tr w:rsidR="00CE3054" w:rsidRPr="00F77CF8" w14:paraId="6E4D4B68"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3020A50A" w14:textId="77777777" w:rsidR="00CE3054" w:rsidRPr="00CE3054" w:rsidRDefault="00CE3054" w:rsidP="00924229">
            <w:pPr>
              <w:tabs>
                <w:tab w:val="left" w:pos="284"/>
              </w:tabs>
              <w:rPr>
                <w:rFonts w:cs="Arial"/>
                <w:sz w:val="22"/>
                <w:szCs w:val="22"/>
              </w:rPr>
            </w:pPr>
          </w:p>
        </w:tc>
        <w:tc>
          <w:tcPr>
            <w:tcW w:w="4395" w:type="dxa"/>
            <w:vMerge/>
            <w:vAlign w:val="center"/>
          </w:tcPr>
          <w:p w14:paraId="6F684D51" w14:textId="77777777" w:rsidR="00CE3054" w:rsidRPr="00CE3054" w:rsidRDefault="00CE3054" w:rsidP="00924229">
            <w:pPr>
              <w:rPr>
                <w:rFonts w:cs="Arial"/>
                <w:sz w:val="22"/>
                <w:szCs w:val="22"/>
              </w:rPr>
            </w:pPr>
          </w:p>
        </w:tc>
        <w:tc>
          <w:tcPr>
            <w:tcW w:w="963" w:type="dxa"/>
            <w:vAlign w:val="center"/>
          </w:tcPr>
          <w:p w14:paraId="0F6B10B8" w14:textId="77777777" w:rsidR="00CE3054" w:rsidRPr="00CE3054" w:rsidRDefault="00CE3054" w:rsidP="00924229">
            <w:pPr>
              <w:jc w:val="both"/>
              <w:rPr>
                <w:rFonts w:cs="Arial"/>
                <w:sz w:val="22"/>
                <w:szCs w:val="22"/>
              </w:rPr>
            </w:pPr>
            <w:r w:rsidRPr="00CE3054">
              <w:rPr>
                <w:rFonts w:cs="Arial"/>
                <w:color w:val="000000" w:themeColor="text1"/>
                <w:sz w:val="22"/>
                <w:szCs w:val="22"/>
              </w:rPr>
              <w:t>Trigyslis, 10 kV</w:t>
            </w:r>
          </w:p>
        </w:tc>
        <w:tc>
          <w:tcPr>
            <w:tcW w:w="1531" w:type="dxa"/>
            <w:vAlign w:val="center"/>
          </w:tcPr>
          <w:p w14:paraId="196D12BA" w14:textId="77777777" w:rsidR="00CE3054" w:rsidRPr="00CE3054" w:rsidRDefault="00CE3054" w:rsidP="00924229">
            <w:pPr>
              <w:jc w:val="both"/>
              <w:rPr>
                <w:rFonts w:cs="Arial"/>
                <w:sz w:val="22"/>
                <w:szCs w:val="22"/>
              </w:rPr>
            </w:pPr>
            <w:r w:rsidRPr="00CE3054">
              <w:rPr>
                <w:rFonts w:cs="Arial"/>
                <w:color w:val="000000" w:themeColor="text1"/>
                <w:sz w:val="22"/>
                <w:szCs w:val="22"/>
              </w:rPr>
              <w:t>3x120 mm</w:t>
            </w:r>
            <w:r w:rsidRPr="00CE3054">
              <w:rPr>
                <w:rFonts w:cs="Arial"/>
                <w:color w:val="000000" w:themeColor="text1"/>
                <w:sz w:val="22"/>
                <w:szCs w:val="22"/>
                <w:vertAlign w:val="superscript"/>
              </w:rPr>
              <w:t>2</w:t>
            </w:r>
          </w:p>
        </w:tc>
        <w:tc>
          <w:tcPr>
            <w:tcW w:w="1531" w:type="dxa"/>
            <w:gridSpan w:val="2"/>
            <w:vAlign w:val="center"/>
          </w:tcPr>
          <w:p w14:paraId="08741FAC" w14:textId="77777777" w:rsidR="00CE3054" w:rsidRPr="00CE3054" w:rsidRDefault="00CE3054" w:rsidP="00924229">
            <w:pPr>
              <w:jc w:val="both"/>
              <w:rPr>
                <w:rFonts w:cs="Arial"/>
                <w:sz w:val="22"/>
                <w:szCs w:val="22"/>
              </w:rPr>
            </w:pPr>
            <w:r w:rsidRPr="00CE3054">
              <w:rPr>
                <w:rFonts w:cs="Arial"/>
                <w:color w:val="000000" w:themeColor="text1"/>
                <w:sz w:val="22"/>
                <w:szCs w:val="22"/>
              </w:rPr>
              <w:t>~56 mm</w:t>
            </w:r>
          </w:p>
        </w:tc>
        <w:tc>
          <w:tcPr>
            <w:tcW w:w="1531" w:type="dxa"/>
            <w:vAlign w:val="center"/>
          </w:tcPr>
          <w:p w14:paraId="69EFC281" w14:textId="77777777" w:rsidR="00CE3054" w:rsidRPr="00CE3054" w:rsidRDefault="00CE3054" w:rsidP="00924229">
            <w:pPr>
              <w:jc w:val="both"/>
              <w:rPr>
                <w:rFonts w:cs="Arial"/>
                <w:sz w:val="22"/>
                <w:szCs w:val="22"/>
              </w:rPr>
            </w:pPr>
            <w:r w:rsidRPr="00CE3054">
              <w:rPr>
                <w:rFonts w:cs="Arial"/>
                <w:color w:val="000000" w:themeColor="text1"/>
                <w:sz w:val="22"/>
                <w:szCs w:val="22"/>
              </w:rPr>
              <w:t>HD 620 S2 10M dalis</w:t>
            </w:r>
          </w:p>
        </w:tc>
        <w:tc>
          <w:tcPr>
            <w:tcW w:w="1956" w:type="dxa"/>
            <w:vAlign w:val="center"/>
          </w:tcPr>
          <w:p w14:paraId="2E05B178" w14:textId="77777777" w:rsidR="00CE3054" w:rsidRPr="00CE3054" w:rsidRDefault="00CE3054" w:rsidP="00924229">
            <w:pPr>
              <w:jc w:val="both"/>
              <w:rPr>
                <w:rFonts w:cs="Arial"/>
                <w:sz w:val="22"/>
                <w:szCs w:val="22"/>
              </w:rPr>
            </w:pPr>
            <w:r w:rsidRPr="00CE3054">
              <w:rPr>
                <w:rFonts w:cs="Arial"/>
                <w:color w:val="000000" w:themeColor="text1"/>
                <w:sz w:val="22"/>
                <w:szCs w:val="22"/>
              </w:rPr>
              <w:t>Pildo MT gamintojas su pasiūlymu</w:t>
            </w:r>
          </w:p>
        </w:tc>
        <w:tc>
          <w:tcPr>
            <w:tcW w:w="2835" w:type="dxa"/>
            <w:vMerge/>
          </w:tcPr>
          <w:p w14:paraId="2B7623EF" w14:textId="77777777" w:rsidR="00CE3054" w:rsidRPr="00CE3054" w:rsidRDefault="00CE3054" w:rsidP="00924229">
            <w:pPr>
              <w:rPr>
                <w:rFonts w:cs="Arial"/>
                <w:sz w:val="22"/>
                <w:szCs w:val="22"/>
              </w:rPr>
            </w:pPr>
          </w:p>
        </w:tc>
      </w:tr>
      <w:tr w:rsidR="00CE3054" w:rsidRPr="00F77CF8" w14:paraId="78C16868"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2652CED7" w14:textId="77777777" w:rsidR="00CE3054" w:rsidRPr="00CE3054" w:rsidRDefault="00CE3054" w:rsidP="00924229">
            <w:pPr>
              <w:tabs>
                <w:tab w:val="left" w:pos="284"/>
              </w:tabs>
              <w:rPr>
                <w:rFonts w:cs="Arial"/>
                <w:sz w:val="22"/>
                <w:szCs w:val="22"/>
              </w:rPr>
            </w:pPr>
          </w:p>
        </w:tc>
        <w:tc>
          <w:tcPr>
            <w:tcW w:w="4395" w:type="dxa"/>
            <w:vMerge/>
            <w:vAlign w:val="center"/>
          </w:tcPr>
          <w:p w14:paraId="51D5E3E6" w14:textId="77777777" w:rsidR="00CE3054" w:rsidRPr="00CE3054" w:rsidRDefault="00CE3054" w:rsidP="00924229">
            <w:pPr>
              <w:rPr>
                <w:rFonts w:cs="Arial"/>
                <w:sz w:val="22"/>
                <w:szCs w:val="22"/>
              </w:rPr>
            </w:pPr>
          </w:p>
        </w:tc>
        <w:tc>
          <w:tcPr>
            <w:tcW w:w="963" w:type="dxa"/>
            <w:vAlign w:val="center"/>
          </w:tcPr>
          <w:p w14:paraId="1594C793" w14:textId="77777777" w:rsidR="00CE3054" w:rsidRPr="00CE3054" w:rsidRDefault="00CE3054" w:rsidP="00924229">
            <w:pPr>
              <w:jc w:val="both"/>
              <w:rPr>
                <w:rFonts w:cs="Arial"/>
                <w:sz w:val="22"/>
                <w:szCs w:val="22"/>
              </w:rPr>
            </w:pPr>
            <w:r w:rsidRPr="00CE3054">
              <w:rPr>
                <w:rFonts w:cs="Arial"/>
                <w:color w:val="000000" w:themeColor="text1"/>
                <w:sz w:val="22"/>
                <w:szCs w:val="22"/>
              </w:rPr>
              <w:t>Trigyslis, 10 kV</w:t>
            </w:r>
          </w:p>
        </w:tc>
        <w:tc>
          <w:tcPr>
            <w:tcW w:w="1531" w:type="dxa"/>
            <w:vAlign w:val="center"/>
          </w:tcPr>
          <w:p w14:paraId="07B8FDCA" w14:textId="77777777" w:rsidR="00CE3054" w:rsidRPr="00CE3054" w:rsidRDefault="00CE3054" w:rsidP="00924229">
            <w:pPr>
              <w:jc w:val="both"/>
              <w:rPr>
                <w:rFonts w:cs="Arial"/>
                <w:sz w:val="22"/>
                <w:szCs w:val="22"/>
              </w:rPr>
            </w:pPr>
            <w:r w:rsidRPr="00CE3054">
              <w:rPr>
                <w:rFonts w:cs="Arial"/>
                <w:color w:val="000000" w:themeColor="text1"/>
                <w:sz w:val="22"/>
                <w:szCs w:val="22"/>
              </w:rPr>
              <w:t>3x240 mm</w:t>
            </w:r>
            <w:r w:rsidRPr="00CE3054">
              <w:rPr>
                <w:rFonts w:cs="Arial"/>
                <w:color w:val="000000" w:themeColor="text1"/>
                <w:sz w:val="22"/>
                <w:szCs w:val="22"/>
                <w:vertAlign w:val="superscript"/>
              </w:rPr>
              <w:t>2</w:t>
            </w:r>
          </w:p>
        </w:tc>
        <w:tc>
          <w:tcPr>
            <w:tcW w:w="1531" w:type="dxa"/>
            <w:gridSpan w:val="2"/>
            <w:vAlign w:val="center"/>
          </w:tcPr>
          <w:p w14:paraId="5EECE860" w14:textId="77777777" w:rsidR="00CE3054" w:rsidRPr="00CE3054" w:rsidRDefault="00CE3054" w:rsidP="00924229">
            <w:pPr>
              <w:jc w:val="both"/>
              <w:rPr>
                <w:rFonts w:cs="Arial"/>
                <w:sz w:val="22"/>
                <w:szCs w:val="22"/>
              </w:rPr>
            </w:pPr>
            <w:r w:rsidRPr="00CE3054">
              <w:rPr>
                <w:rFonts w:cs="Arial"/>
                <w:color w:val="000000" w:themeColor="text1"/>
                <w:sz w:val="22"/>
                <w:szCs w:val="22"/>
              </w:rPr>
              <w:t>~69 mm</w:t>
            </w:r>
          </w:p>
        </w:tc>
        <w:tc>
          <w:tcPr>
            <w:tcW w:w="1531" w:type="dxa"/>
            <w:vAlign w:val="center"/>
          </w:tcPr>
          <w:p w14:paraId="419B9B58" w14:textId="77777777" w:rsidR="00CE3054" w:rsidRPr="00CE3054" w:rsidRDefault="00CE3054" w:rsidP="00924229">
            <w:pPr>
              <w:jc w:val="both"/>
              <w:rPr>
                <w:rFonts w:cs="Arial"/>
                <w:sz w:val="22"/>
                <w:szCs w:val="22"/>
              </w:rPr>
            </w:pPr>
            <w:r w:rsidRPr="00CE3054">
              <w:rPr>
                <w:rFonts w:cs="Arial"/>
                <w:color w:val="000000" w:themeColor="text1"/>
                <w:sz w:val="22"/>
                <w:szCs w:val="22"/>
              </w:rPr>
              <w:t>HD 620 S2 10M dalis</w:t>
            </w:r>
          </w:p>
        </w:tc>
        <w:tc>
          <w:tcPr>
            <w:tcW w:w="1956" w:type="dxa"/>
            <w:vAlign w:val="center"/>
          </w:tcPr>
          <w:p w14:paraId="09A34B19" w14:textId="77777777" w:rsidR="00CE3054" w:rsidRPr="00CE3054" w:rsidRDefault="00CE3054" w:rsidP="00924229">
            <w:pPr>
              <w:jc w:val="both"/>
              <w:rPr>
                <w:rFonts w:cs="Arial"/>
                <w:sz w:val="22"/>
                <w:szCs w:val="22"/>
              </w:rPr>
            </w:pPr>
            <w:r w:rsidRPr="00CE3054">
              <w:rPr>
                <w:rFonts w:cs="Arial"/>
                <w:color w:val="000000" w:themeColor="text1"/>
                <w:sz w:val="22"/>
                <w:szCs w:val="22"/>
              </w:rPr>
              <w:t>Pildo MT gamintojas su pasiūlymu</w:t>
            </w:r>
          </w:p>
        </w:tc>
        <w:tc>
          <w:tcPr>
            <w:tcW w:w="2835" w:type="dxa"/>
            <w:vMerge/>
          </w:tcPr>
          <w:p w14:paraId="5884C689" w14:textId="77777777" w:rsidR="00CE3054" w:rsidRPr="00CE3054" w:rsidRDefault="00CE3054" w:rsidP="00924229">
            <w:pPr>
              <w:rPr>
                <w:rFonts w:cs="Arial"/>
                <w:sz w:val="22"/>
                <w:szCs w:val="22"/>
              </w:rPr>
            </w:pPr>
          </w:p>
        </w:tc>
      </w:tr>
      <w:tr w:rsidR="00CE3054" w:rsidRPr="00F77CF8" w14:paraId="5F024C05"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2ECF5A8A" w14:textId="77777777" w:rsidR="00CE3054" w:rsidRPr="00CE3054" w:rsidRDefault="00CE3054" w:rsidP="00924229">
            <w:pPr>
              <w:tabs>
                <w:tab w:val="left" w:pos="284"/>
              </w:tabs>
              <w:rPr>
                <w:rFonts w:cs="Arial"/>
                <w:sz w:val="22"/>
                <w:szCs w:val="22"/>
              </w:rPr>
            </w:pPr>
          </w:p>
        </w:tc>
        <w:tc>
          <w:tcPr>
            <w:tcW w:w="4395" w:type="dxa"/>
            <w:vMerge/>
            <w:vAlign w:val="center"/>
          </w:tcPr>
          <w:p w14:paraId="63D1243E" w14:textId="77777777" w:rsidR="00CE3054" w:rsidRPr="00CE3054" w:rsidRDefault="00CE3054" w:rsidP="00924229">
            <w:pPr>
              <w:rPr>
                <w:rFonts w:cs="Arial"/>
                <w:sz w:val="22"/>
                <w:szCs w:val="22"/>
              </w:rPr>
            </w:pPr>
          </w:p>
        </w:tc>
        <w:tc>
          <w:tcPr>
            <w:tcW w:w="963" w:type="dxa"/>
            <w:vAlign w:val="center"/>
          </w:tcPr>
          <w:p w14:paraId="69683CA2" w14:textId="77777777" w:rsidR="00CE3054" w:rsidRPr="00CE3054" w:rsidRDefault="00CE3054" w:rsidP="00924229">
            <w:pPr>
              <w:jc w:val="both"/>
              <w:rPr>
                <w:rFonts w:cs="Arial"/>
                <w:sz w:val="22"/>
                <w:szCs w:val="22"/>
              </w:rPr>
            </w:pPr>
            <w:r w:rsidRPr="00CE3054">
              <w:rPr>
                <w:rFonts w:cs="Arial"/>
                <w:color w:val="000000" w:themeColor="text1"/>
                <w:sz w:val="22"/>
                <w:szCs w:val="22"/>
              </w:rPr>
              <w:t>Trigyslis, 20 kV</w:t>
            </w:r>
          </w:p>
        </w:tc>
        <w:tc>
          <w:tcPr>
            <w:tcW w:w="1531" w:type="dxa"/>
            <w:vAlign w:val="center"/>
          </w:tcPr>
          <w:p w14:paraId="5EEAF215" w14:textId="77777777" w:rsidR="00CE3054" w:rsidRPr="00CE3054" w:rsidRDefault="00CE3054" w:rsidP="00924229">
            <w:pPr>
              <w:jc w:val="both"/>
              <w:rPr>
                <w:rFonts w:cs="Arial"/>
                <w:sz w:val="22"/>
                <w:szCs w:val="22"/>
              </w:rPr>
            </w:pPr>
            <w:r w:rsidRPr="00CE3054">
              <w:rPr>
                <w:rFonts w:cs="Arial"/>
                <w:color w:val="000000" w:themeColor="text1"/>
                <w:sz w:val="22"/>
                <w:szCs w:val="22"/>
              </w:rPr>
              <w:t>3x50 mm</w:t>
            </w:r>
            <w:r w:rsidRPr="00CE3054">
              <w:rPr>
                <w:rFonts w:cs="Arial"/>
                <w:color w:val="000000" w:themeColor="text1"/>
                <w:sz w:val="22"/>
                <w:szCs w:val="22"/>
                <w:vertAlign w:val="superscript"/>
              </w:rPr>
              <w:t>2</w:t>
            </w:r>
          </w:p>
        </w:tc>
        <w:tc>
          <w:tcPr>
            <w:tcW w:w="1531" w:type="dxa"/>
            <w:gridSpan w:val="2"/>
            <w:vAlign w:val="center"/>
          </w:tcPr>
          <w:p w14:paraId="76560AA8" w14:textId="77777777" w:rsidR="00CE3054" w:rsidRPr="00CE3054" w:rsidRDefault="00CE3054" w:rsidP="00924229">
            <w:pPr>
              <w:jc w:val="both"/>
              <w:rPr>
                <w:rFonts w:cs="Arial"/>
                <w:sz w:val="22"/>
                <w:szCs w:val="22"/>
              </w:rPr>
            </w:pPr>
            <w:r w:rsidRPr="00CE3054">
              <w:rPr>
                <w:rFonts w:cs="Arial"/>
                <w:color w:val="000000" w:themeColor="text1"/>
                <w:sz w:val="22"/>
                <w:szCs w:val="22"/>
              </w:rPr>
              <w:t>~56 mm</w:t>
            </w:r>
          </w:p>
        </w:tc>
        <w:tc>
          <w:tcPr>
            <w:tcW w:w="1531" w:type="dxa"/>
            <w:vAlign w:val="center"/>
          </w:tcPr>
          <w:p w14:paraId="5DE3D8F9" w14:textId="77777777" w:rsidR="00CE3054" w:rsidRPr="00CE3054" w:rsidRDefault="00CE3054" w:rsidP="00924229">
            <w:pPr>
              <w:jc w:val="both"/>
              <w:rPr>
                <w:rFonts w:cs="Arial"/>
                <w:sz w:val="22"/>
                <w:szCs w:val="22"/>
              </w:rPr>
            </w:pPr>
            <w:r w:rsidRPr="00CE3054">
              <w:rPr>
                <w:rFonts w:cs="Arial"/>
                <w:color w:val="000000" w:themeColor="text1"/>
                <w:sz w:val="22"/>
                <w:szCs w:val="22"/>
              </w:rPr>
              <w:t>HD 620 S2 10M dalis</w:t>
            </w:r>
          </w:p>
        </w:tc>
        <w:tc>
          <w:tcPr>
            <w:tcW w:w="1956" w:type="dxa"/>
            <w:vAlign w:val="center"/>
          </w:tcPr>
          <w:p w14:paraId="0907B1BC" w14:textId="77777777" w:rsidR="00CE3054" w:rsidRPr="00CE3054" w:rsidRDefault="00CE3054" w:rsidP="00924229">
            <w:pPr>
              <w:jc w:val="both"/>
              <w:rPr>
                <w:rFonts w:cs="Arial"/>
                <w:sz w:val="22"/>
                <w:szCs w:val="22"/>
              </w:rPr>
            </w:pPr>
            <w:r w:rsidRPr="00CE3054">
              <w:rPr>
                <w:rFonts w:cs="Arial"/>
                <w:color w:val="000000" w:themeColor="text1"/>
                <w:sz w:val="22"/>
                <w:szCs w:val="22"/>
              </w:rPr>
              <w:t>Pildo MT gamintojas su pasiūlymu</w:t>
            </w:r>
          </w:p>
        </w:tc>
        <w:tc>
          <w:tcPr>
            <w:tcW w:w="2835" w:type="dxa"/>
            <w:vMerge/>
          </w:tcPr>
          <w:p w14:paraId="073A34A5" w14:textId="77777777" w:rsidR="00CE3054" w:rsidRPr="00CE3054" w:rsidRDefault="00CE3054" w:rsidP="00924229">
            <w:pPr>
              <w:rPr>
                <w:rFonts w:cs="Arial"/>
                <w:sz w:val="22"/>
                <w:szCs w:val="22"/>
              </w:rPr>
            </w:pPr>
          </w:p>
        </w:tc>
      </w:tr>
      <w:tr w:rsidR="00CE3054" w:rsidRPr="00F77CF8" w14:paraId="031A1EC2"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762B50DA" w14:textId="77777777" w:rsidR="00CE3054" w:rsidRPr="00CE3054" w:rsidRDefault="00CE3054" w:rsidP="00924229">
            <w:pPr>
              <w:tabs>
                <w:tab w:val="left" w:pos="284"/>
              </w:tabs>
              <w:rPr>
                <w:rFonts w:cs="Arial"/>
                <w:sz w:val="22"/>
                <w:szCs w:val="22"/>
              </w:rPr>
            </w:pPr>
          </w:p>
        </w:tc>
        <w:tc>
          <w:tcPr>
            <w:tcW w:w="4395" w:type="dxa"/>
            <w:vMerge/>
            <w:vAlign w:val="center"/>
          </w:tcPr>
          <w:p w14:paraId="76C9B0C1" w14:textId="77777777" w:rsidR="00CE3054" w:rsidRPr="00CE3054" w:rsidRDefault="00CE3054" w:rsidP="00924229">
            <w:pPr>
              <w:rPr>
                <w:rFonts w:cs="Arial"/>
                <w:sz w:val="22"/>
                <w:szCs w:val="22"/>
              </w:rPr>
            </w:pPr>
          </w:p>
        </w:tc>
        <w:tc>
          <w:tcPr>
            <w:tcW w:w="963" w:type="dxa"/>
            <w:vAlign w:val="center"/>
          </w:tcPr>
          <w:p w14:paraId="328EDC2B" w14:textId="77777777" w:rsidR="00CE3054" w:rsidRPr="00CE3054" w:rsidRDefault="00CE3054" w:rsidP="00924229">
            <w:pPr>
              <w:jc w:val="both"/>
              <w:rPr>
                <w:rFonts w:cs="Arial"/>
                <w:sz w:val="22"/>
                <w:szCs w:val="22"/>
              </w:rPr>
            </w:pPr>
            <w:r w:rsidRPr="00CE3054">
              <w:rPr>
                <w:rFonts w:cs="Arial"/>
                <w:color w:val="000000" w:themeColor="text1"/>
                <w:sz w:val="22"/>
                <w:szCs w:val="22"/>
              </w:rPr>
              <w:t>Trigyslis, 20 kV</w:t>
            </w:r>
          </w:p>
        </w:tc>
        <w:tc>
          <w:tcPr>
            <w:tcW w:w="1531" w:type="dxa"/>
            <w:vAlign w:val="center"/>
          </w:tcPr>
          <w:p w14:paraId="2DA1216F" w14:textId="77777777" w:rsidR="00CE3054" w:rsidRPr="00CE3054" w:rsidRDefault="00CE3054" w:rsidP="00924229">
            <w:pPr>
              <w:jc w:val="both"/>
              <w:rPr>
                <w:rFonts w:cs="Arial"/>
                <w:sz w:val="22"/>
                <w:szCs w:val="22"/>
              </w:rPr>
            </w:pPr>
            <w:r w:rsidRPr="00CE3054">
              <w:rPr>
                <w:rFonts w:cs="Arial"/>
                <w:color w:val="000000" w:themeColor="text1"/>
                <w:sz w:val="22"/>
                <w:szCs w:val="22"/>
              </w:rPr>
              <w:t>3x120 mm</w:t>
            </w:r>
            <w:r w:rsidRPr="00CE3054">
              <w:rPr>
                <w:rFonts w:cs="Arial"/>
                <w:color w:val="000000" w:themeColor="text1"/>
                <w:sz w:val="22"/>
                <w:szCs w:val="22"/>
                <w:vertAlign w:val="superscript"/>
              </w:rPr>
              <w:t>2</w:t>
            </w:r>
          </w:p>
        </w:tc>
        <w:tc>
          <w:tcPr>
            <w:tcW w:w="1531" w:type="dxa"/>
            <w:gridSpan w:val="2"/>
            <w:vAlign w:val="center"/>
          </w:tcPr>
          <w:p w14:paraId="198C6190" w14:textId="77777777" w:rsidR="00CE3054" w:rsidRPr="00CE3054" w:rsidRDefault="00CE3054" w:rsidP="00924229">
            <w:pPr>
              <w:jc w:val="both"/>
              <w:rPr>
                <w:rFonts w:cs="Arial"/>
                <w:sz w:val="22"/>
                <w:szCs w:val="22"/>
              </w:rPr>
            </w:pPr>
            <w:r w:rsidRPr="00CE3054">
              <w:rPr>
                <w:rFonts w:cs="Arial"/>
                <w:color w:val="000000" w:themeColor="text1"/>
                <w:sz w:val="22"/>
                <w:szCs w:val="22"/>
              </w:rPr>
              <w:t>~67 mm</w:t>
            </w:r>
          </w:p>
        </w:tc>
        <w:tc>
          <w:tcPr>
            <w:tcW w:w="1531" w:type="dxa"/>
            <w:vAlign w:val="center"/>
          </w:tcPr>
          <w:p w14:paraId="39879AAB" w14:textId="77777777" w:rsidR="00CE3054" w:rsidRPr="00CE3054" w:rsidRDefault="00CE3054" w:rsidP="00924229">
            <w:pPr>
              <w:jc w:val="both"/>
              <w:rPr>
                <w:rFonts w:cs="Arial"/>
                <w:sz w:val="22"/>
                <w:szCs w:val="22"/>
              </w:rPr>
            </w:pPr>
            <w:r w:rsidRPr="00CE3054">
              <w:rPr>
                <w:rFonts w:cs="Arial"/>
                <w:color w:val="000000" w:themeColor="text1"/>
                <w:sz w:val="22"/>
                <w:szCs w:val="22"/>
              </w:rPr>
              <w:t>HD 620 S2 10M dalis</w:t>
            </w:r>
          </w:p>
        </w:tc>
        <w:tc>
          <w:tcPr>
            <w:tcW w:w="1956" w:type="dxa"/>
            <w:vAlign w:val="center"/>
          </w:tcPr>
          <w:p w14:paraId="2245654B" w14:textId="77777777" w:rsidR="00CE3054" w:rsidRPr="00CE3054" w:rsidRDefault="00CE3054" w:rsidP="00924229">
            <w:pPr>
              <w:jc w:val="both"/>
              <w:rPr>
                <w:rFonts w:cs="Arial"/>
                <w:sz w:val="22"/>
                <w:szCs w:val="22"/>
              </w:rPr>
            </w:pPr>
            <w:r w:rsidRPr="00CE3054">
              <w:rPr>
                <w:rFonts w:cs="Arial"/>
                <w:color w:val="000000" w:themeColor="text1"/>
                <w:sz w:val="22"/>
                <w:szCs w:val="22"/>
              </w:rPr>
              <w:t>Pildo MT gamintojas su pasiūlymu</w:t>
            </w:r>
          </w:p>
        </w:tc>
        <w:tc>
          <w:tcPr>
            <w:tcW w:w="2835" w:type="dxa"/>
            <w:vMerge/>
          </w:tcPr>
          <w:p w14:paraId="5B4BB98C" w14:textId="77777777" w:rsidR="00CE3054" w:rsidRPr="00CE3054" w:rsidRDefault="00CE3054" w:rsidP="00924229">
            <w:pPr>
              <w:rPr>
                <w:rFonts w:cs="Arial"/>
                <w:sz w:val="22"/>
                <w:szCs w:val="22"/>
              </w:rPr>
            </w:pPr>
          </w:p>
        </w:tc>
      </w:tr>
      <w:tr w:rsidR="00CE3054" w:rsidRPr="00F77CF8" w14:paraId="5D898460"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1"/>
        </w:trPr>
        <w:tc>
          <w:tcPr>
            <w:tcW w:w="851" w:type="dxa"/>
            <w:vMerge/>
            <w:vAlign w:val="center"/>
          </w:tcPr>
          <w:p w14:paraId="1C1AA55C" w14:textId="77777777" w:rsidR="00CE3054" w:rsidRPr="00CE3054" w:rsidRDefault="00CE3054" w:rsidP="00924229">
            <w:pPr>
              <w:tabs>
                <w:tab w:val="left" w:pos="284"/>
              </w:tabs>
              <w:rPr>
                <w:rFonts w:cs="Arial"/>
                <w:sz w:val="22"/>
                <w:szCs w:val="22"/>
              </w:rPr>
            </w:pPr>
          </w:p>
        </w:tc>
        <w:tc>
          <w:tcPr>
            <w:tcW w:w="4395" w:type="dxa"/>
            <w:vMerge/>
            <w:vAlign w:val="center"/>
          </w:tcPr>
          <w:p w14:paraId="45468CB2" w14:textId="77777777" w:rsidR="00CE3054" w:rsidRPr="00CE3054" w:rsidRDefault="00CE3054" w:rsidP="00924229">
            <w:pPr>
              <w:rPr>
                <w:rFonts w:cs="Arial"/>
                <w:sz w:val="22"/>
                <w:szCs w:val="22"/>
              </w:rPr>
            </w:pPr>
          </w:p>
        </w:tc>
        <w:tc>
          <w:tcPr>
            <w:tcW w:w="7512" w:type="dxa"/>
            <w:gridSpan w:val="6"/>
            <w:vAlign w:val="center"/>
          </w:tcPr>
          <w:p w14:paraId="3E906414" w14:textId="77777777" w:rsidR="00CE3054" w:rsidRPr="00CE3054" w:rsidRDefault="00CE3054" w:rsidP="00924229">
            <w:pPr>
              <w:jc w:val="both"/>
              <w:rPr>
                <w:rFonts w:cs="Arial"/>
                <w:b/>
                <w:bCs/>
                <w:color w:val="000000" w:themeColor="text1"/>
                <w:sz w:val="22"/>
                <w:szCs w:val="22"/>
              </w:rPr>
            </w:pPr>
          </w:p>
          <w:p w14:paraId="445C1DD2" w14:textId="77777777" w:rsidR="00CE3054" w:rsidRPr="00CE3054" w:rsidRDefault="00CE3054" w:rsidP="00924229">
            <w:pPr>
              <w:jc w:val="both"/>
              <w:rPr>
                <w:rFonts w:cs="Arial"/>
                <w:b/>
                <w:bCs/>
                <w:color w:val="000000" w:themeColor="text1"/>
                <w:sz w:val="22"/>
                <w:szCs w:val="22"/>
              </w:rPr>
            </w:pPr>
            <w:r w:rsidRPr="00CE3054">
              <w:rPr>
                <w:rFonts w:cs="Arial"/>
                <w:b/>
                <w:bCs/>
                <w:color w:val="000000" w:themeColor="text1"/>
                <w:sz w:val="22"/>
                <w:szCs w:val="22"/>
              </w:rPr>
              <w:t>Pastaba:  HD 620 S2 10M dalyje kabelio išorinis diametras nurodytas apytikslis,  HD 620 S2 10C dalyje kabelio diametrui pateikiami leidžiami rėžiai. Kabelio diametrai pateikiami kaip orientaciniai (realių kabelių diametrai gali skirtis priklausomai nuo gamintojo).</w:t>
            </w:r>
          </w:p>
        </w:tc>
        <w:tc>
          <w:tcPr>
            <w:tcW w:w="2835" w:type="dxa"/>
            <w:vMerge/>
          </w:tcPr>
          <w:p w14:paraId="1CF0D0DE" w14:textId="77777777" w:rsidR="00CE3054" w:rsidRPr="00CE3054" w:rsidRDefault="00CE3054" w:rsidP="00924229">
            <w:pPr>
              <w:rPr>
                <w:rFonts w:cs="Arial"/>
                <w:sz w:val="22"/>
                <w:szCs w:val="22"/>
              </w:rPr>
            </w:pPr>
          </w:p>
        </w:tc>
      </w:tr>
      <w:tr w:rsidR="00CE3054" w:rsidRPr="00F77CF8" w14:paraId="65B6B311"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7FA84BC2" w14:textId="77777777" w:rsidR="00CE3054" w:rsidRPr="00CE3054" w:rsidRDefault="00CE3054" w:rsidP="00924229">
            <w:pPr>
              <w:tabs>
                <w:tab w:val="left" w:pos="284"/>
              </w:tabs>
              <w:rPr>
                <w:rFonts w:cs="Arial"/>
                <w:sz w:val="22"/>
                <w:szCs w:val="22"/>
              </w:rPr>
            </w:pPr>
            <w:r w:rsidRPr="00CE3054">
              <w:rPr>
                <w:rFonts w:cs="Arial"/>
                <w:sz w:val="22"/>
                <w:szCs w:val="22"/>
              </w:rPr>
              <w:t>7.4.</w:t>
            </w:r>
          </w:p>
        </w:tc>
        <w:tc>
          <w:tcPr>
            <w:tcW w:w="4395" w:type="dxa"/>
            <w:vAlign w:val="center"/>
          </w:tcPr>
          <w:p w14:paraId="766F5F76" w14:textId="77777777" w:rsidR="00CE3054" w:rsidRPr="00CE3054" w:rsidRDefault="00CE3054" w:rsidP="00924229">
            <w:pPr>
              <w:rPr>
                <w:rFonts w:cs="Arial"/>
                <w:sz w:val="22"/>
                <w:szCs w:val="22"/>
              </w:rPr>
            </w:pPr>
          </w:p>
        </w:tc>
        <w:tc>
          <w:tcPr>
            <w:tcW w:w="7512" w:type="dxa"/>
            <w:gridSpan w:val="6"/>
          </w:tcPr>
          <w:p w14:paraId="29AE3A2A" w14:textId="77777777" w:rsidR="00CE3054" w:rsidRPr="00CE3054" w:rsidRDefault="00CE3054" w:rsidP="00924229">
            <w:pPr>
              <w:jc w:val="both"/>
              <w:rPr>
                <w:rFonts w:cs="Arial"/>
                <w:sz w:val="22"/>
                <w:szCs w:val="22"/>
              </w:rPr>
            </w:pPr>
            <w:r w:rsidRPr="00CE3054">
              <w:rPr>
                <w:rFonts w:cs="Arial"/>
                <w:sz w:val="22"/>
                <w:szCs w:val="22"/>
              </w:rPr>
              <w:t>Vertikalus atstumas tarp vidutinės įtampos narvelio (šynų prijungimo gnybtų centro) ir dviejų vidutinės įtampos kabelių movų galūnių, įskaitant ir kabelių laikiklius, turi būti ne mažesnis nei 850 mm;</w:t>
            </w:r>
          </w:p>
        </w:tc>
        <w:tc>
          <w:tcPr>
            <w:tcW w:w="2835" w:type="dxa"/>
          </w:tcPr>
          <w:p w14:paraId="1BFA2052" w14:textId="77777777" w:rsidR="00CE3054" w:rsidRPr="00CE3054" w:rsidRDefault="00CE3054" w:rsidP="00924229">
            <w:pPr>
              <w:rPr>
                <w:rFonts w:cs="Arial"/>
                <w:sz w:val="22"/>
                <w:szCs w:val="22"/>
              </w:rPr>
            </w:pPr>
          </w:p>
        </w:tc>
      </w:tr>
      <w:tr w:rsidR="00CE3054" w:rsidRPr="00F77CF8" w14:paraId="175F8ABC"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2D0085BE" w14:textId="77777777" w:rsidR="00CE3054" w:rsidRPr="00CE3054" w:rsidRDefault="00CE3054" w:rsidP="00924229">
            <w:pPr>
              <w:tabs>
                <w:tab w:val="left" w:pos="284"/>
              </w:tabs>
              <w:rPr>
                <w:rFonts w:cs="Arial"/>
                <w:sz w:val="22"/>
                <w:szCs w:val="22"/>
              </w:rPr>
            </w:pPr>
            <w:r w:rsidRPr="00CE3054">
              <w:rPr>
                <w:rFonts w:cs="Arial"/>
                <w:sz w:val="22"/>
                <w:szCs w:val="22"/>
              </w:rPr>
              <w:t>7.5.</w:t>
            </w:r>
          </w:p>
        </w:tc>
        <w:tc>
          <w:tcPr>
            <w:tcW w:w="4395" w:type="dxa"/>
            <w:vAlign w:val="center"/>
          </w:tcPr>
          <w:p w14:paraId="08179973" w14:textId="77777777" w:rsidR="00CE3054" w:rsidRPr="00CE3054" w:rsidRDefault="00CE3054" w:rsidP="00924229">
            <w:pPr>
              <w:rPr>
                <w:rFonts w:cs="Arial"/>
                <w:sz w:val="22"/>
                <w:szCs w:val="22"/>
              </w:rPr>
            </w:pPr>
          </w:p>
        </w:tc>
        <w:tc>
          <w:tcPr>
            <w:tcW w:w="7512" w:type="dxa"/>
            <w:gridSpan w:val="6"/>
          </w:tcPr>
          <w:p w14:paraId="0C6698F0" w14:textId="77777777" w:rsidR="00CE3054" w:rsidRPr="00CE3054" w:rsidRDefault="00CE3054" w:rsidP="00924229">
            <w:pPr>
              <w:tabs>
                <w:tab w:val="left" w:pos="1470"/>
              </w:tabs>
              <w:jc w:val="both"/>
              <w:rPr>
                <w:rFonts w:cs="Arial"/>
                <w:sz w:val="22"/>
                <w:szCs w:val="22"/>
              </w:rPr>
            </w:pPr>
            <w:r w:rsidRPr="00CE3054">
              <w:rPr>
                <w:rFonts w:cs="Arial"/>
                <w:sz w:val="22"/>
                <w:szCs w:val="22"/>
              </w:rPr>
              <w:t>Vidutinės įtampos skyriaus ir transformatoriaus skyriaus pertvaros apsaugos laipsnis ≥IP2X</w:t>
            </w:r>
          </w:p>
        </w:tc>
        <w:tc>
          <w:tcPr>
            <w:tcW w:w="2835" w:type="dxa"/>
          </w:tcPr>
          <w:p w14:paraId="5705DF97" w14:textId="77777777" w:rsidR="00CE3054" w:rsidRPr="00CE3054" w:rsidRDefault="00CE3054" w:rsidP="00924229">
            <w:pPr>
              <w:rPr>
                <w:rFonts w:cs="Arial"/>
                <w:sz w:val="22"/>
                <w:szCs w:val="22"/>
              </w:rPr>
            </w:pPr>
          </w:p>
        </w:tc>
      </w:tr>
      <w:tr w:rsidR="00CE3054" w:rsidRPr="00F77CF8" w14:paraId="778F8483"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475A10D5" w14:textId="77777777" w:rsidR="00CE3054" w:rsidRPr="00CE3054" w:rsidRDefault="00CE3054" w:rsidP="00924229">
            <w:pPr>
              <w:tabs>
                <w:tab w:val="left" w:pos="284"/>
              </w:tabs>
              <w:rPr>
                <w:rFonts w:cs="Arial"/>
                <w:sz w:val="22"/>
                <w:szCs w:val="22"/>
              </w:rPr>
            </w:pPr>
            <w:r w:rsidRPr="00CE3054">
              <w:rPr>
                <w:rFonts w:cs="Arial"/>
                <w:sz w:val="22"/>
                <w:szCs w:val="22"/>
              </w:rPr>
              <w:t>7.6.</w:t>
            </w:r>
          </w:p>
        </w:tc>
        <w:tc>
          <w:tcPr>
            <w:tcW w:w="4395" w:type="dxa"/>
            <w:vAlign w:val="center"/>
          </w:tcPr>
          <w:p w14:paraId="6544A09B" w14:textId="77777777" w:rsidR="00CE3054" w:rsidRPr="00CE3054" w:rsidRDefault="00CE3054" w:rsidP="00924229">
            <w:pPr>
              <w:rPr>
                <w:rFonts w:cs="Arial"/>
                <w:sz w:val="22"/>
                <w:szCs w:val="22"/>
              </w:rPr>
            </w:pPr>
          </w:p>
        </w:tc>
        <w:tc>
          <w:tcPr>
            <w:tcW w:w="7512" w:type="dxa"/>
            <w:gridSpan w:val="6"/>
          </w:tcPr>
          <w:p w14:paraId="14D2435C" w14:textId="77777777" w:rsidR="00CE3054" w:rsidRPr="00CE3054" w:rsidRDefault="00CE3054" w:rsidP="00924229">
            <w:pPr>
              <w:jc w:val="both"/>
              <w:rPr>
                <w:rFonts w:cs="Arial"/>
                <w:sz w:val="22"/>
                <w:szCs w:val="22"/>
              </w:rPr>
            </w:pPr>
            <w:r w:rsidRPr="00CE3054">
              <w:rPr>
                <w:rFonts w:cs="Arial"/>
                <w:sz w:val="22"/>
                <w:szCs w:val="22"/>
              </w:rPr>
              <w:t>Kabelių skyriuje turi būti numatyta galimybė pajungti du trigyslius vidutinės įtampos kabelius (pajungti tranzitu). Kabelių fazės negali būti jungiamos vienu varžtu, kabelių fazės turi būti prijungiamos skirtingais varžtais, skirtingose vietose prie vienų šynų.</w:t>
            </w:r>
          </w:p>
        </w:tc>
        <w:tc>
          <w:tcPr>
            <w:tcW w:w="2835" w:type="dxa"/>
          </w:tcPr>
          <w:p w14:paraId="616EED39" w14:textId="77777777" w:rsidR="00CE3054" w:rsidRPr="00CE3054" w:rsidRDefault="00CE3054" w:rsidP="00924229">
            <w:pPr>
              <w:rPr>
                <w:rFonts w:cs="Arial"/>
                <w:sz w:val="22"/>
                <w:szCs w:val="22"/>
              </w:rPr>
            </w:pPr>
          </w:p>
        </w:tc>
      </w:tr>
      <w:tr w:rsidR="00CE3054" w:rsidRPr="00F77CF8" w14:paraId="58DF4355"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55"/>
        </w:trPr>
        <w:tc>
          <w:tcPr>
            <w:tcW w:w="851" w:type="dxa"/>
            <w:vAlign w:val="center"/>
          </w:tcPr>
          <w:p w14:paraId="57DB8981" w14:textId="77777777" w:rsidR="00CE3054" w:rsidRPr="00CE3054" w:rsidRDefault="00CE3054" w:rsidP="00924229">
            <w:pPr>
              <w:tabs>
                <w:tab w:val="left" w:pos="284"/>
              </w:tabs>
              <w:rPr>
                <w:rFonts w:cs="Arial"/>
                <w:sz w:val="22"/>
                <w:szCs w:val="22"/>
              </w:rPr>
            </w:pPr>
            <w:r w:rsidRPr="00CE3054">
              <w:rPr>
                <w:rFonts w:cs="Arial"/>
                <w:sz w:val="22"/>
                <w:szCs w:val="22"/>
              </w:rPr>
              <w:lastRenderedPageBreak/>
              <w:t>7.7.</w:t>
            </w:r>
          </w:p>
        </w:tc>
        <w:tc>
          <w:tcPr>
            <w:tcW w:w="4395" w:type="dxa"/>
            <w:vAlign w:val="center"/>
          </w:tcPr>
          <w:p w14:paraId="1C36F3B4" w14:textId="77777777" w:rsidR="00CE3054" w:rsidRPr="00CE3054" w:rsidRDefault="00CE3054" w:rsidP="00924229">
            <w:pPr>
              <w:rPr>
                <w:rFonts w:cs="Arial"/>
                <w:sz w:val="22"/>
                <w:szCs w:val="22"/>
              </w:rPr>
            </w:pPr>
          </w:p>
        </w:tc>
        <w:tc>
          <w:tcPr>
            <w:tcW w:w="7512" w:type="dxa"/>
            <w:gridSpan w:val="6"/>
          </w:tcPr>
          <w:p w14:paraId="03301211" w14:textId="77777777" w:rsidR="00CE3054" w:rsidRPr="00CE3054" w:rsidRDefault="00CE3054" w:rsidP="00924229">
            <w:pPr>
              <w:jc w:val="both"/>
              <w:rPr>
                <w:rFonts w:cs="Arial"/>
                <w:b/>
                <w:sz w:val="22"/>
                <w:szCs w:val="22"/>
              </w:rPr>
            </w:pPr>
            <w:r w:rsidRPr="00CE3054">
              <w:rPr>
                <w:rFonts w:cs="Arial"/>
                <w:b/>
                <w:bCs/>
                <w:sz w:val="22"/>
                <w:szCs w:val="22"/>
              </w:rPr>
              <w:t>Vidutinės įtampos skyriaus pavyzdinis brėžinys Nr.1</w:t>
            </w:r>
            <w:r w:rsidRPr="00CE3054">
              <w:rPr>
                <w:rFonts w:cs="Arial"/>
                <w:b/>
                <w:sz w:val="22"/>
                <w:szCs w:val="22"/>
              </w:rPr>
              <w:t xml:space="preserve"> </w:t>
            </w:r>
          </w:p>
          <w:p w14:paraId="6631C933" w14:textId="77777777" w:rsidR="00CE3054" w:rsidRPr="00CE3054" w:rsidRDefault="00CE3054" w:rsidP="00924229">
            <w:pPr>
              <w:jc w:val="both"/>
              <w:rPr>
                <w:rFonts w:cs="Arial"/>
                <w:b/>
                <w:sz w:val="22"/>
                <w:szCs w:val="22"/>
              </w:rPr>
            </w:pPr>
            <w:r w:rsidRPr="00CE3054">
              <w:rPr>
                <w:rFonts w:cs="Arial"/>
                <w:b/>
                <w:bCs/>
                <w:noProof/>
                <w:sz w:val="22"/>
                <w:szCs w:val="22"/>
                <w:lang w:eastAsia="lt-LT"/>
              </w:rPr>
              <w:drawing>
                <wp:anchor distT="0" distB="0" distL="114300" distR="114300" simplePos="0" relativeHeight="251660288" behindDoc="0" locked="0" layoutInCell="1" allowOverlap="1" wp14:anchorId="6811030B" wp14:editId="6FAEABBD">
                  <wp:simplePos x="0" y="0"/>
                  <wp:positionH relativeFrom="column">
                    <wp:posOffset>-19050</wp:posOffset>
                  </wp:positionH>
                  <wp:positionV relativeFrom="paragraph">
                    <wp:posOffset>85090</wp:posOffset>
                  </wp:positionV>
                  <wp:extent cx="4371975" cy="3176905"/>
                  <wp:effectExtent l="38100" t="38100" r="104775" b="996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371975" cy="317690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1F009E1F" w14:textId="77777777" w:rsidR="00CE3054" w:rsidRPr="00CE3054" w:rsidRDefault="00CE3054" w:rsidP="00924229">
            <w:pPr>
              <w:jc w:val="both"/>
              <w:rPr>
                <w:rFonts w:cs="Arial"/>
                <w:b/>
                <w:sz w:val="22"/>
                <w:szCs w:val="22"/>
              </w:rPr>
            </w:pPr>
          </w:p>
          <w:p w14:paraId="75BEC7A7" w14:textId="77777777" w:rsidR="00CE3054" w:rsidRPr="00CE3054" w:rsidRDefault="00CE3054" w:rsidP="00924229">
            <w:pPr>
              <w:jc w:val="both"/>
              <w:rPr>
                <w:rFonts w:cs="Arial"/>
                <w:b/>
                <w:sz w:val="22"/>
                <w:szCs w:val="22"/>
              </w:rPr>
            </w:pPr>
          </w:p>
          <w:p w14:paraId="32FE3AF1" w14:textId="77777777" w:rsidR="00CE3054" w:rsidRPr="00CE3054" w:rsidRDefault="00CE3054" w:rsidP="00924229">
            <w:pPr>
              <w:jc w:val="both"/>
              <w:rPr>
                <w:rFonts w:cs="Arial"/>
                <w:b/>
                <w:sz w:val="22"/>
                <w:szCs w:val="22"/>
              </w:rPr>
            </w:pPr>
          </w:p>
          <w:p w14:paraId="5E281155" w14:textId="77777777" w:rsidR="00CE3054" w:rsidRPr="00CE3054" w:rsidRDefault="00CE3054" w:rsidP="00924229">
            <w:pPr>
              <w:jc w:val="both"/>
              <w:rPr>
                <w:rFonts w:cs="Arial"/>
                <w:b/>
                <w:sz w:val="22"/>
                <w:szCs w:val="22"/>
              </w:rPr>
            </w:pPr>
          </w:p>
          <w:p w14:paraId="422DC54B" w14:textId="77777777" w:rsidR="00CE3054" w:rsidRPr="00CE3054" w:rsidRDefault="00CE3054" w:rsidP="00924229">
            <w:pPr>
              <w:jc w:val="both"/>
              <w:rPr>
                <w:rFonts w:cs="Arial"/>
                <w:b/>
                <w:sz w:val="22"/>
                <w:szCs w:val="22"/>
              </w:rPr>
            </w:pPr>
          </w:p>
          <w:p w14:paraId="70F698CC" w14:textId="77777777" w:rsidR="00CE3054" w:rsidRPr="00CE3054" w:rsidRDefault="00CE3054" w:rsidP="00924229">
            <w:pPr>
              <w:jc w:val="both"/>
              <w:rPr>
                <w:rFonts w:cs="Arial"/>
                <w:b/>
                <w:sz w:val="22"/>
                <w:szCs w:val="22"/>
              </w:rPr>
            </w:pPr>
          </w:p>
          <w:p w14:paraId="3F50C00C" w14:textId="77777777" w:rsidR="00CE3054" w:rsidRPr="00CE3054" w:rsidRDefault="00CE3054" w:rsidP="00924229">
            <w:pPr>
              <w:jc w:val="both"/>
              <w:rPr>
                <w:rFonts w:cs="Arial"/>
                <w:b/>
                <w:sz w:val="22"/>
                <w:szCs w:val="22"/>
              </w:rPr>
            </w:pPr>
          </w:p>
          <w:p w14:paraId="17E4629B" w14:textId="77777777" w:rsidR="00CE3054" w:rsidRPr="00CE3054" w:rsidRDefault="00CE3054" w:rsidP="00924229">
            <w:pPr>
              <w:jc w:val="both"/>
              <w:rPr>
                <w:rFonts w:cs="Arial"/>
                <w:b/>
                <w:sz w:val="22"/>
                <w:szCs w:val="22"/>
              </w:rPr>
            </w:pPr>
          </w:p>
          <w:p w14:paraId="2FA78A68" w14:textId="77777777" w:rsidR="00CE3054" w:rsidRPr="00CE3054" w:rsidRDefault="00CE3054" w:rsidP="00924229">
            <w:pPr>
              <w:jc w:val="both"/>
              <w:rPr>
                <w:rFonts w:cs="Arial"/>
                <w:b/>
                <w:sz w:val="22"/>
                <w:szCs w:val="22"/>
              </w:rPr>
            </w:pPr>
          </w:p>
          <w:p w14:paraId="4975972A" w14:textId="77777777" w:rsidR="00CE3054" w:rsidRPr="00CE3054" w:rsidRDefault="00CE3054" w:rsidP="00924229">
            <w:pPr>
              <w:jc w:val="both"/>
              <w:rPr>
                <w:rFonts w:cs="Arial"/>
                <w:b/>
                <w:sz w:val="22"/>
                <w:szCs w:val="22"/>
              </w:rPr>
            </w:pPr>
          </w:p>
          <w:p w14:paraId="3F3508DD" w14:textId="77777777" w:rsidR="00CE3054" w:rsidRPr="00CE3054" w:rsidRDefault="00CE3054" w:rsidP="00924229">
            <w:pPr>
              <w:jc w:val="both"/>
              <w:rPr>
                <w:rFonts w:cs="Arial"/>
                <w:b/>
                <w:sz w:val="22"/>
                <w:szCs w:val="22"/>
              </w:rPr>
            </w:pPr>
          </w:p>
          <w:p w14:paraId="70A1E19F" w14:textId="77777777" w:rsidR="00CE3054" w:rsidRPr="00CE3054" w:rsidRDefault="00CE3054" w:rsidP="00924229">
            <w:pPr>
              <w:jc w:val="both"/>
              <w:rPr>
                <w:rFonts w:cs="Arial"/>
                <w:b/>
                <w:sz w:val="22"/>
                <w:szCs w:val="22"/>
              </w:rPr>
            </w:pPr>
          </w:p>
          <w:p w14:paraId="0D597AB7" w14:textId="77777777" w:rsidR="00CE3054" w:rsidRPr="00CE3054" w:rsidRDefault="00CE3054" w:rsidP="00924229">
            <w:pPr>
              <w:jc w:val="both"/>
              <w:rPr>
                <w:rFonts w:cs="Arial"/>
                <w:b/>
                <w:sz w:val="22"/>
                <w:szCs w:val="22"/>
              </w:rPr>
            </w:pPr>
          </w:p>
          <w:p w14:paraId="3CC56BF6" w14:textId="77777777" w:rsidR="00CE3054" w:rsidRPr="00CE3054" w:rsidRDefault="00CE3054" w:rsidP="00924229">
            <w:pPr>
              <w:jc w:val="both"/>
              <w:rPr>
                <w:rFonts w:cs="Arial"/>
                <w:b/>
                <w:sz w:val="22"/>
                <w:szCs w:val="22"/>
              </w:rPr>
            </w:pPr>
          </w:p>
          <w:p w14:paraId="7CCBA005" w14:textId="77777777" w:rsidR="00CE3054" w:rsidRPr="00CE3054" w:rsidRDefault="00CE3054" w:rsidP="00924229">
            <w:pPr>
              <w:jc w:val="both"/>
              <w:rPr>
                <w:rFonts w:cs="Arial"/>
                <w:b/>
                <w:sz w:val="22"/>
                <w:szCs w:val="22"/>
              </w:rPr>
            </w:pPr>
          </w:p>
          <w:p w14:paraId="2AC6CFFC" w14:textId="77777777" w:rsidR="00CE3054" w:rsidRPr="00CE3054" w:rsidRDefault="00CE3054" w:rsidP="00924229">
            <w:pPr>
              <w:jc w:val="both"/>
              <w:rPr>
                <w:rFonts w:cs="Arial"/>
                <w:b/>
                <w:sz w:val="22"/>
                <w:szCs w:val="22"/>
              </w:rPr>
            </w:pPr>
          </w:p>
          <w:p w14:paraId="2825CD3E" w14:textId="77777777" w:rsidR="00CE3054" w:rsidRPr="00CE3054" w:rsidRDefault="00CE3054" w:rsidP="00924229">
            <w:pPr>
              <w:jc w:val="both"/>
              <w:rPr>
                <w:rFonts w:cs="Arial"/>
                <w:b/>
                <w:sz w:val="22"/>
                <w:szCs w:val="22"/>
              </w:rPr>
            </w:pPr>
          </w:p>
          <w:p w14:paraId="4D3F7D11" w14:textId="77777777" w:rsidR="00CE3054" w:rsidRPr="00CE3054" w:rsidRDefault="00CE3054" w:rsidP="00924229">
            <w:pPr>
              <w:jc w:val="both"/>
              <w:rPr>
                <w:rFonts w:cs="Arial"/>
                <w:b/>
                <w:sz w:val="22"/>
                <w:szCs w:val="22"/>
              </w:rPr>
            </w:pPr>
          </w:p>
          <w:p w14:paraId="17ADE233" w14:textId="77777777" w:rsidR="00CE3054" w:rsidRPr="00CE3054" w:rsidRDefault="00CE3054" w:rsidP="00924229">
            <w:pPr>
              <w:jc w:val="both"/>
              <w:rPr>
                <w:rFonts w:cs="Arial"/>
                <w:b/>
                <w:sz w:val="22"/>
                <w:szCs w:val="22"/>
              </w:rPr>
            </w:pPr>
          </w:p>
          <w:p w14:paraId="04CB7D05" w14:textId="77777777" w:rsidR="00CE3054" w:rsidRPr="00CE3054" w:rsidRDefault="00CE3054" w:rsidP="00924229">
            <w:pPr>
              <w:jc w:val="both"/>
              <w:rPr>
                <w:rFonts w:cs="Arial"/>
                <w:b/>
                <w:sz w:val="22"/>
                <w:szCs w:val="22"/>
              </w:rPr>
            </w:pPr>
          </w:p>
          <w:p w14:paraId="0D87EF07" w14:textId="77777777" w:rsidR="00CE3054" w:rsidRPr="00CE3054" w:rsidRDefault="00CE3054" w:rsidP="00924229">
            <w:pPr>
              <w:jc w:val="both"/>
              <w:rPr>
                <w:rFonts w:cs="Arial"/>
                <w:b/>
                <w:sz w:val="22"/>
                <w:szCs w:val="22"/>
              </w:rPr>
            </w:pPr>
          </w:p>
          <w:p w14:paraId="32E99A96" w14:textId="77777777" w:rsidR="00CE3054" w:rsidRPr="00CE3054" w:rsidRDefault="00CE3054" w:rsidP="00924229">
            <w:pPr>
              <w:jc w:val="both"/>
              <w:rPr>
                <w:rFonts w:cs="Arial"/>
                <w:b/>
                <w:sz w:val="22"/>
                <w:szCs w:val="22"/>
              </w:rPr>
            </w:pPr>
          </w:p>
          <w:p w14:paraId="46DC4B6D" w14:textId="77777777" w:rsidR="00CE3054" w:rsidRPr="00CE3054" w:rsidRDefault="00CE3054" w:rsidP="00924229">
            <w:pPr>
              <w:jc w:val="both"/>
              <w:rPr>
                <w:rFonts w:cs="Arial"/>
                <w:b/>
                <w:sz w:val="22"/>
                <w:szCs w:val="22"/>
              </w:rPr>
            </w:pPr>
            <w:r w:rsidRPr="00CE3054">
              <w:rPr>
                <w:rFonts w:cs="Arial"/>
                <w:b/>
                <w:sz w:val="22"/>
                <w:szCs w:val="22"/>
              </w:rPr>
              <w:t xml:space="preserve">Pastabos: </w:t>
            </w:r>
          </w:p>
          <w:p w14:paraId="0C4673C3" w14:textId="77777777" w:rsidR="00CE3054" w:rsidRPr="00CE3054" w:rsidRDefault="00CE3054" w:rsidP="00924229">
            <w:pPr>
              <w:pStyle w:val="ListParagraph"/>
              <w:numPr>
                <w:ilvl w:val="0"/>
                <w:numId w:val="12"/>
              </w:numPr>
              <w:tabs>
                <w:tab w:val="left" w:pos="551"/>
              </w:tabs>
              <w:ind w:left="170" w:firstLine="0"/>
              <w:jc w:val="both"/>
              <w:rPr>
                <w:rFonts w:cs="Arial"/>
                <w:b/>
                <w:sz w:val="22"/>
                <w:szCs w:val="22"/>
              </w:rPr>
            </w:pPr>
            <w:r w:rsidRPr="00CE3054">
              <w:rPr>
                <w:rFonts w:cs="Arial"/>
                <w:b/>
                <w:sz w:val="22"/>
                <w:szCs w:val="22"/>
              </w:rPr>
              <w:t>10 kV saugiklių konstrukcija gali būti montuojama ir šonu (prie šoninių modulinės konstrukcijų išlaikant saugius atstumus ir konstrukciją) bei  galinės movos (pagal PVZ. 1 - 850 mm) atstumus iki saugiklių šynų konstrukcijos, nurodytus PVZ.1.</w:t>
            </w:r>
          </w:p>
          <w:p w14:paraId="05D3A72E" w14:textId="77777777" w:rsidR="00CE3054" w:rsidRPr="00CE3054" w:rsidRDefault="00CE3054" w:rsidP="00924229">
            <w:pPr>
              <w:pStyle w:val="ListParagraph"/>
              <w:numPr>
                <w:ilvl w:val="0"/>
                <w:numId w:val="12"/>
              </w:numPr>
              <w:tabs>
                <w:tab w:val="left" w:pos="551"/>
              </w:tabs>
              <w:ind w:left="170" w:firstLine="0"/>
              <w:jc w:val="both"/>
              <w:rPr>
                <w:rFonts w:cs="Arial"/>
                <w:sz w:val="22"/>
                <w:szCs w:val="22"/>
              </w:rPr>
            </w:pPr>
            <w:r w:rsidRPr="00CE3054">
              <w:rPr>
                <w:rFonts w:cs="Arial"/>
                <w:b/>
                <w:sz w:val="22"/>
                <w:szCs w:val="22"/>
              </w:rPr>
              <w:t xml:space="preserve">Brėžinyje pateiktas vieno vidutinės įtampos KL prijungimo pvz. tačiau,  visais atvejais turi būti numatyta, dviejų vidutinės įtampos kabelių prijungimo galimybė prie vienų šynų. </w:t>
            </w:r>
          </w:p>
          <w:p w14:paraId="23C1510D" w14:textId="77777777" w:rsidR="00CE3054" w:rsidRPr="00CE3054" w:rsidRDefault="00CE3054" w:rsidP="00924229">
            <w:pPr>
              <w:pStyle w:val="ListParagraph"/>
              <w:tabs>
                <w:tab w:val="left" w:pos="551"/>
              </w:tabs>
              <w:ind w:left="170"/>
              <w:jc w:val="both"/>
              <w:rPr>
                <w:rFonts w:cs="Arial"/>
                <w:sz w:val="22"/>
                <w:szCs w:val="22"/>
              </w:rPr>
            </w:pPr>
          </w:p>
        </w:tc>
        <w:tc>
          <w:tcPr>
            <w:tcW w:w="2835" w:type="dxa"/>
          </w:tcPr>
          <w:p w14:paraId="4A4F222F" w14:textId="77777777" w:rsidR="00CE3054" w:rsidRPr="00CE3054" w:rsidRDefault="00CE3054" w:rsidP="00924229">
            <w:pPr>
              <w:rPr>
                <w:rFonts w:cs="Arial"/>
                <w:sz w:val="22"/>
                <w:szCs w:val="22"/>
              </w:rPr>
            </w:pPr>
          </w:p>
        </w:tc>
      </w:tr>
      <w:tr w:rsidR="00CE3054" w:rsidRPr="00F77CF8" w14:paraId="5B601C26"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9"/>
            <w:shd w:val="clear" w:color="auto" w:fill="92D050"/>
            <w:vAlign w:val="center"/>
          </w:tcPr>
          <w:p w14:paraId="0827010E" w14:textId="77777777" w:rsidR="00CE3054" w:rsidRPr="00CE3054" w:rsidRDefault="00CE3054" w:rsidP="00924229">
            <w:pPr>
              <w:jc w:val="center"/>
              <w:rPr>
                <w:rFonts w:cs="Arial"/>
                <w:sz w:val="22"/>
                <w:szCs w:val="22"/>
              </w:rPr>
            </w:pPr>
            <w:r w:rsidRPr="00CE3054">
              <w:rPr>
                <w:rFonts w:cs="Arial"/>
                <w:b/>
                <w:bCs/>
                <w:sz w:val="22"/>
                <w:szCs w:val="22"/>
              </w:rPr>
              <w:t>0,4 kV įtampos skyrius</w:t>
            </w:r>
          </w:p>
        </w:tc>
      </w:tr>
      <w:tr w:rsidR="00CE3054" w:rsidRPr="00F77CF8" w14:paraId="44476710"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1124C223" w14:textId="77777777" w:rsidR="00CE3054" w:rsidRPr="00CE3054" w:rsidRDefault="00CE3054" w:rsidP="00924229">
            <w:pPr>
              <w:tabs>
                <w:tab w:val="left" w:pos="284"/>
              </w:tabs>
              <w:rPr>
                <w:rFonts w:cs="Arial"/>
                <w:sz w:val="22"/>
                <w:szCs w:val="22"/>
              </w:rPr>
            </w:pPr>
            <w:r w:rsidRPr="00CE3054">
              <w:rPr>
                <w:rFonts w:cs="Arial"/>
                <w:sz w:val="22"/>
                <w:szCs w:val="22"/>
              </w:rPr>
              <w:t>8.</w:t>
            </w:r>
          </w:p>
        </w:tc>
        <w:tc>
          <w:tcPr>
            <w:tcW w:w="4395" w:type="dxa"/>
          </w:tcPr>
          <w:p w14:paraId="4A387482" w14:textId="77777777" w:rsidR="00CE3054" w:rsidRPr="00CE3054" w:rsidRDefault="00CE3054" w:rsidP="00924229">
            <w:pPr>
              <w:rPr>
                <w:rFonts w:cs="Arial"/>
                <w:sz w:val="22"/>
                <w:szCs w:val="22"/>
              </w:rPr>
            </w:pPr>
            <w:r w:rsidRPr="00CE3054">
              <w:rPr>
                <w:rFonts w:cs="Arial"/>
                <w:sz w:val="22"/>
                <w:szCs w:val="22"/>
              </w:rPr>
              <w:t xml:space="preserve">Vardinė įtampa </w:t>
            </w:r>
            <w:r w:rsidRPr="00CE3054">
              <w:rPr>
                <w:rFonts w:cs="Arial"/>
                <w:sz w:val="22"/>
                <w:szCs w:val="22"/>
                <w:vertAlign w:val="superscript"/>
              </w:rPr>
              <w:t>d)</w:t>
            </w:r>
          </w:p>
        </w:tc>
        <w:tc>
          <w:tcPr>
            <w:tcW w:w="7512" w:type="dxa"/>
            <w:gridSpan w:val="6"/>
          </w:tcPr>
          <w:p w14:paraId="72DA771D" w14:textId="77777777" w:rsidR="00CE3054" w:rsidRPr="00CE3054" w:rsidRDefault="00CE3054" w:rsidP="00924229">
            <w:pPr>
              <w:tabs>
                <w:tab w:val="num" w:pos="1440"/>
              </w:tabs>
              <w:jc w:val="both"/>
              <w:rPr>
                <w:rFonts w:cs="Arial"/>
                <w:sz w:val="22"/>
                <w:szCs w:val="22"/>
              </w:rPr>
            </w:pPr>
            <w:r w:rsidRPr="00CE3054">
              <w:rPr>
                <w:rFonts w:cs="Arial"/>
                <w:sz w:val="22"/>
                <w:szCs w:val="22"/>
              </w:rPr>
              <w:t>400V</w:t>
            </w:r>
          </w:p>
        </w:tc>
        <w:tc>
          <w:tcPr>
            <w:tcW w:w="2835" w:type="dxa"/>
          </w:tcPr>
          <w:p w14:paraId="42189636" w14:textId="77777777" w:rsidR="00CE3054" w:rsidRPr="00CE3054" w:rsidRDefault="00CE3054" w:rsidP="00924229">
            <w:pPr>
              <w:rPr>
                <w:rFonts w:cs="Arial"/>
                <w:sz w:val="22"/>
                <w:szCs w:val="22"/>
              </w:rPr>
            </w:pPr>
          </w:p>
        </w:tc>
      </w:tr>
      <w:tr w:rsidR="00CE3054" w:rsidRPr="00F77CF8" w14:paraId="56934318"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0249BBAA" w14:textId="77777777" w:rsidR="00CE3054" w:rsidRPr="00CE3054" w:rsidRDefault="00CE3054" w:rsidP="00924229">
            <w:pPr>
              <w:tabs>
                <w:tab w:val="left" w:pos="284"/>
              </w:tabs>
              <w:rPr>
                <w:rFonts w:cs="Arial"/>
                <w:sz w:val="22"/>
                <w:szCs w:val="22"/>
              </w:rPr>
            </w:pPr>
            <w:r w:rsidRPr="00CE3054">
              <w:rPr>
                <w:rFonts w:cs="Arial"/>
                <w:sz w:val="22"/>
                <w:szCs w:val="22"/>
              </w:rPr>
              <w:t>9.</w:t>
            </w:r>
          </w:p>
        </w:tc>
        <w:tc>
          <w:tcPr>
            <w:tcW w:w="4395" w:type="dxa"/>
          </w:tcPr>
          <w:p w14:paraId="61B11CFB" w14:textId="77777777" w:rsidR="00CE3054" w:rsidRPr="00CE3054" w:rsidRDefault="00CE3054" w:rsidP="00924229">
            <w:pPr>
              <w:rPr>
                <w:rFonts w:cs="Arial"/>
                <w:sz w:val="22"/>
                <w:szCs w:val="22"/>
              </w:rPr>
            </w:pPr>
            <w:r w:rsidRPr="00CE3054">
              <w:rPr>
                <w:rFonts w:cs="Arial"/>
                <w:sz w:val="22"/>
                <w:szCs w:val="22"/>
              </w:rPr>
              <w:t xml:space="preserve">Vardinė įrenginių izoliacijos įtampa </w:t>
            </w:r>
            <w:r w:rsidRPr="00CE3054">
              <w:rPr>
                <w:rFonts w:cs="Arial"/>
                <w:sz w:val="22"/>
                <w:szCs w:val="22"/>
                <w:vertAlign w:val="superscript"/>
              </w:rPr>
              <w:t>d)</w:t>
            </w:r>
          </w:p>
        </w:tc>
        <w:tc>
          <w:tcPr>
            <w:tcW w:w="7512" w:type="dxa"/>
            <w:gridSpan w:val="6"/>
          </w:tcPr>
          <w:p w14:paraId="62B1BA2D" w14:textId="77777777" w:rsidR="00CE3054" w:rsidRPr="00CE3054" w:rsidRDefault="00CE3054" w:rsidP="00924229">
            <w:pPr>
              <w:jc w:val="both"/>
              <w:rPr>
                <w:rFonts w:cs="Arial"/>
                <w:sz w:val="22"/>
                <w:szCs w:val="22"/>
              </w:rPr>
            </w:pPr>
            <w:r w:rsidRPr="00CE3054">
              <w:rPr>
                <w:rFonts w:cs="Arial"/>
                <w:sz w:val="22"/>
                <w:szCs w:val="22"/>
              </w:rPr>
              <w:sym w:font="Symbol" w:char="F0B3"/>
            </w:r>
            <w:r w:rsidRPr="00CE3054">
              <w:rPr>
                <w:rFonts w:cs="Arial"/>
                <w:sz w:val="22"/>
                <w:szCs w:val="22"/>
              </w:rPr>
              <w:t> 690 V</w:t>
            </w:r>
          </w:p>
        </w:tc>
        <w:tc>
          <w:tcPr>
            <w:tcW w:w="2835" w:type="dxa"/>
          </w:tcPr>
          <w:p w14:paraId="57403DE4" w14:textId="77777777" w:rsidR="00CE3054" w:rsidRPr="00CE3054" w:rsidRDefault="00CE3054" w:rsidP="00924229">
            <w:pPr>
              <w:rPr>
                <w:rFonts w:cs="Arial"/>
                <w:sz w:val="22"/>
                <w:szCs w:val="22"/>
              </w:rPr>
            </w:pPr>
          </w:p>
        </w:tc>
      </w:tr>
      <w:tr w:rsidR="00CE3054" w:rsidRPr="00F77CF8" w14:paraId="709F8F8D"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6A81E5CE" w14:textId="77777777" w:rsidR="00CE3054" w:rsidRPr="00CE3054" w:rsidRDefault="00CE3054" w:rsidP="00924229">
            <w:pPr>
              <w:tabs>
                <w:tab w:val="left" w:pos="284"/>
              </w:tabs>
              <w:rPr>
                <w:rFonts w:cs="Arial"/>
                <w:sz w:val="22"/>
                <w:szCs w:val="22"/>
              </w:rPr>
            </w:pPr>
            <w:r w:rsidRPr="00CE3054">
              <w:rPr>
                <w:rFonts w:cs="Arial"/>
                <w:sz w:val="22"/>
                <w:szCs w:val="22"/>
              </w:rPr>
              <w:t>10.</w:t>
            </w:r>
          </w:p>
        </w:tc>
        <w:tc>
          <w:tcPr>
            <w:tcW w:w="4395" w:type="dxa"/>
          </w:tcPr>
          <w:p w14:paraId="1459F3DE" w14:textId="77777777" w:rsidR="00CE3054" w:rsidRPr="00CE3054" w:rsidRDefault="00CE3054" w:rsidP="00924229">
            <w:pPr>
              <w:rPr>
                <w:rFonts w:cs="Arial"/>
                <w:sz w:val="22"/>
                <w:szCs w:val="22"/>
              </w:rPr>
            </w:pPr>
            <w:r w:rsidRPr="00CE3054">
              <w:rPr>
                <w:rFonts w:cs="Arial"/>
                <w:sz w:val="22"/>
                <w:szCs w:val="22"/>
              </w:rPr>
              <w:t xml:space="preserve">Šynų vardinė srovė </w:t>
            </w:r>
            <w:r w:rsidRPr="00CE3054">
              <w:rPr>
                <w:rFonts w:cs="Arial"/>
                <w:sz w:val="22"/>
                <w:szCs w:val="22"/>
                <w:vertAlign w:val="superscript"/>
              </w:rPr>
              <w:t>d)</w:t>
            </w:r>
          </w:p>
        </w:tc>
        <w:tc>
          <w:tcPr>
            <w:tcW w:w="7512" w:type="dxa"/>
            <w:gridSpan w:val="6"/>
          </w:tcPr>
          <w:p w14:paraId="59ED51EE" w14:textId="77777777" w:rsidR="00CE3054" w:rsidRPr="00CE3054" w:rsidRDefault="00CE3054" w:rsidP="00924229">
            <w:pPr>
              <w:jc w:val="both"/>
              <w:rPr>
                <w:rFonts w:cs="Arial"/>
                <w:sz w:val="22"/>
                <w:szCs w:val="22"/>
              </w:rPr>
            </w:pPr>
            <w:r w:rsidRPr="00CE3054">
              <w:rPr>
                <w:rFonts w:cs="Arial"/>
                <w:sz w:val="22"/>
                <w:szCs w:val="22"/>
              </w:rPr>
              <w:t xml:space="preserve">250 A </w:t>
            </w:r>
          </w:p>
        </w:tc>
        <w:tc>
          <w:tcPr>
            <w:tcW w:w="2835" w:type="dxa"/>
          </w:tcPr>
          <w:p w14:paraId="006CFFD7" w14:textId="77777777" w:rsidR="00CE3054" w:rsidRPr="00CE3054" w:rsidRDefault="00CE3054" w:rsidP="00924229">
            <w:pPr>
              <w:rPr>
                <w:rFonts w:cs="Arial"/>
                <w:sz w:val="22"/>
                <w:szCs w:val="22"/>
              </w:rPr>
            </w:pPr>
          </w:p>
        </w:tc>
      </w:tr>
      <w:tr w:rsidR="00CE3054" w:rsidRPr="00F77CF8" w14:paraId="38745629"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34531A1F" w14:textId="77777777" w:rsidR="00CE3054" w:rsidRPr="00CE3054" w:rsidRDefault="00CE3054" w:rsidP="00924229">
            <w:pPr>
              <w:tabs>
                <w:tab w:val="left" w:pos="284"/>
              </w:tabs>
              <w:rPr>
                <w:rFonts w:cs="Arial"/>
                <w:sz w:val="22"/>
                <w:szCs w:val="22"/>
              </w:rPr>
            </w:pPr>
            <w:r w:rsidRPr="00CE3054">
              <w:rPr>
                <w:rFonts w:cs="Arial"/>
                <w:sz w:val="22"/>
                <w:szCs w:val="22"/>
              </w:rPr>
              <w:lastRenderedPageBreak/>
              <w:t>11.</w:t>
            </w:r>
          </w:p>
        </w:tc>
        <w:tc>
          <w:tcPr>
            <w:tcW w:w="4395" w:type="dxa"/>
          </w:tcPr>
          <w:p w14:paraId="731DED0D" w14:textId="77777777" w:rsidR="00CE3054" w:rsidRPr="00CE3054" w:rsidRDefault="00CE3054" w:rsidP="00924229">
            <w:pPr>
              <w:rPr>
                <w:rFonts w:cs="Arial"/>
                <w:sz w:val="22"/>
                <w:szCs w:val="22"/>
              </w:rPr>
            </w:pPr>
            <w:r w:rsidRPr="00CE3054">
              <w:rPr>
                <w:rFonts w:cs="Arial"/>
                <w:sz w:val="22"/>
                <w:szCs w:val="22"/>
              </w:rPr>
              <w:t xml:space="preserve">Įvadinių komutacinių aparatų skaičius </w:t>
            </w:r>
            <w:r w:rsidRPr="00CE3054">
              <w:rPr>
                <w:rFonts w:cs="Arial"/>
                <w:sz w:val="22"/>
                <w:szCs w:val="22"/>
                <w:vertAlign w:val="superscript"/>
              </w:rPr>
              <w:t>d)</w:t>
            </w:r>
          </w:p>
        </w:tc>
        <w:tc>
          <w:tcPr>
            <w:tcW w:w="7512" w:type="dxa"/>
            <w:gridSpan w:val="6"/>
          </w:tcPr>
          <w:p w14:paraId="5E1C0B19" w14:textId="77777777" w:rsidR="00CE3054" w:rsidRPr="00CE3054" w:rsidRDefault="00CE3054" w:rsidP="00924229">
            <w:pPr>
              <w:jc w:val="both"/>
              <w:rPr>
                <w:rFonts w:cs="Arial"/>
                <w:sz w:val="22"/>
                <w:szCs w:val="22"/>
              </w:rPr>
            </w:pPr>
            <w:r w:rsidRPr="00CE3054">
              <w:rPr>
                <w:rFonts w:cs="Arial"/>
                <w:sz w:val="22"/>
                <w:szCs w:val="22"/>
              </w:rPr>
              <w:t>1 vnt.</w:t>
            </w:r>
          </w:p>
        </w:tc>
        <w:tc>
          <w:tcPr>
            <w:tcW w:w="2835" w:type="dxa"/>
          </w:tcPr>
          <w:p w14:paraId="74E2B630" w14:textId="77777777" w:rsidR="00CE3054" w:rsidRPr="00CE3054" w:rsidRDefault="00CE3054" w:rsidP="00924229">
            <w:pPr>
              <w:rPr>
                <w:rFonts w:cs="Arial"/>
                <w:sz w:val="22"/>
                <w:szCs w:val="22"/>
              </w:rPr>
            </w:pPr>
          </w:p>
        </w:tc>
      </w:tr>
      <w:tr w:rsidR="00CE3054" w:rsidRPr="00F77CF8" w14:paraId="79008B6E"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621A2D26" w14:textId="77777777" w:rsidR="00CE3054" w:rsidRPr="00CE3054" w:rsidRDefault="00CE3054" w:rsidP="00924229">
            <w:pPr>
              <w:tabs>
                <w:tab w:val="left" w:pos="284"/>
              </w:tabs>
              <w:rPr>
                <w:rFonts w:cs="Arial"/>
                <w:sz w:val="22"/>
                <w:szCs w:val="22"/>
              </w:rPr>
            </w:pPr>
            <w:r w:rsidRPr="00CE3054">
              <w:rPr>
                <w:rFonts w:cs="Arial"/>
                <w:sz w:val="22"/>
                <w:szCs w:val="22"/>
              </w:rPr>
              <w:t>12.</w:t>
            </w:r>
          </w:p>
        </w:tc>
        <w:tc>
          <w:tcPr>
            <w:tcW w:w="4395" w:type="dxa"/>
          </w:tcPr>
          <w:p w14:paraId="2142E4DF" w14:textId="77777777" w:rsidR="00CE3054" w:rsidRPr="00CE3054" w:rsidRDefault="00CE3054" w:rsidP="00924229">
            <w:pPr>
              <w:rPr>
                <w:rFonts w:cs="Arial"/>
                <w:sz w:val="22"/>
                <w:szCs w:val="22"/>
              </w:rPr>
            </w:pPr>
            <w:r w:rsidRPr="00CE3054">
              <w:rPr>
                <w:rFonts w:cs="Arial"/>
                <w:sz w:val="22"/>
                <w:szCs w:val="22"/>
              </w:rPr>
              <w:t>Maksimalus linijinių komutacinių aparatų skaičius transformatorinėje</w:t>
            </w:r>
            <w:r w:rsidRPr="00CE3054">
              <w:rPr>
                <w:rFonts w:cs="Arial"/>
                <w:sz w:val="22"/>
                <w:szCs w:val="22"/>
                <w:vertAlign w:val="superscript"/>
              </w:rPr>
              <w:t xml:space="preserve"> d) </w:t>
            </w:r>
          </w:p>
        </w:tc>
        <w:tc>
          <w:tcPr>
            <w:tcW w:w="7512" w:type="dxa"/>
            <w:gridSpan w:val="6"/>
          </w:tcPr>
          <w:p w14:paraId="1E52FF3A" w14:textId="77777777" w:rsidR="00CE3054" w:rsidRPr="00CE3054" w:rsidRDefault="00CE3054" w:rsidP="00924229">
            <w:pPr>
              <w:jc w:val="both"/>
              <w:rPr>
                <w:rFonts w:cs="Arial"/>
                <w:sz w:val="22"/>
                <w:szCs w:val="22"/>
              </w:rPr>
            </w:pPr>
            <w:r w:rsidRPr="00CE3054">
              <w:rPr>
                <w:rFonts w:cs="Arial"/>
                <w:sz w:val="22"/>
                <w:szCs w:val="22"/>
              </w:rPr>
              <w:t>4 vnt.</w:t>
            </w:r>
          </w:p>
        </w:tc>
        <w:tc>
          <w:tcPr>
            <w:tcW w:w="2835" w:type="dxa"/>
          </w:tcPr>
          <w:p w14:paraId="71162118" w14:textId="77777777" w:rsidR="00CE3054" w:rsidRPr="00CE3054" w:rsidRDefault="00CE3054" w:rsidP="00924229">
            <w:pPr>
              <w:rPr>
                <w:rFonts w:cs="Arial"/>
                <w:sz w:val="22"/>
                <w:szCs w:val="22"/>
              </w:rPr>
            </w:pPr>
          </w:p>
        </w:tc>
      </w:tr>
      <w:tr w:rsidR="00CE3054" w:rsidRPr="00F77CF8" w14:paraId="156E60E7"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24F1E297" w14:textId="77777777" w:rsidR="00CE3054" w:rsidRPr="00CE3054" w:rsidRDefault="00CE3054" w:rsidP="00924229">
            <w:pPr>
              <w:tabs>
                <w:tab w:val="left" w:pos="284"/>
              </w:tabs>
              <w:rPr>
                <w:rFonts w:cs="Arial"/>
                <w:sz w:val="22"/>
                <w:szCs w:val="22"/>
              </w:rPr>
            </w:pPr>
            <w:r w:rsidRPr="00CE3054">
              <w:rPr>
                <w:rFonts w:cs="Arial"/>
                <w:sz w:val="22"/>
                <w:szCs w:val="22"/>
              </w:rPr>
              <w:t>13.</w:t>
            </w:r>
          </w:p>
        </w:tc>
        <w:tc>
          <w:tcPr>
            <w:tcW w:w="4395" w:type="dxa"/>
          </w:tcPr>
          <w:p w14:paraId="6E8E766C" w14:textId="77777777" w:rsidR="00CE3054" w:rsidRPr="00CE3054" w:rsidRDefault="00CE3054" w:rsidP="00924229">
            <w:pPr>
              <w:rPr>
                <w:rFonts w:cs="Arial"/>
                <w:sz w:val="22"/>
                <w:szCs w:val="22"/>
              </w:rPr>
            </w:pPr>
            <w:r w:rsidRPr="00CE3054">
              <w:rPr>
                <w:rFonts w:cs="Arial"/>
                <w:sz w:val="22"/>
                <w:szCs w:val="22"/>
              </w:rPr>
              <w:t>Generatoriaus prijungimo vieta</w:t>
            </w:r>
            <w:r w:rsidRPr="00CE3054">
              <w:rPr>
                <w:rFonts w:cs="Arial"/>
                <w:sz w:val="22"/>
                <w:szCs w:val="22"/>
                <w:vertAlign w:val="superscript"/>
              </w:rPr>
              <w:t xml:space="preserve"> d)</w:t>
            </w:r>
          </w:p>
        </w:tc>
        <w:tc>
          <w:tcPr>
            <w:tcW w:w="7512" w:type="dxa"/>
            <w:gridSpan w:val="6"/>
          </w:tcPr>
          <w:p w14:paraId="6A61F695" w14:textId="77777777" w:rsidR="00CE3054" w:rsidRPr="00CE3054" w:rsidRDefault="00CE3054" w:rsidP="00924229">
            <w:pPr>
              <w:jc w:val="both"/>
              <w:rPr>
                <w:rFonts w:cs="Arial"/>
                <w:sz w:val="22"/>
                <w:szCs w:val="22"/>
              </w:rPr>
            </w:pPr>
            <w:r w:rsidRPr="00CE3054">
              <w:rPr>
                <w:rFonts w:cs="Arial"/>
                <w:sz w:val="22"/>
                <w:szCs w:val="22"/>
              </w:rPr>
              <w:t>1 vnt.</w:t>
            </w:r>
          </w:p>
        </w:tc>
        <w:tc>
          <w:tcPr>
            <w:tcW w:w="2835" w:type="dxa"/>
          </w:tcPr>
          <w:p w14:paraId="4B3D9AF4" w14:textId="77777777" w:rsidR="00CE3054" w:rsidRPr="00CE3054" w:rsidRDefault="00CE3054" w:rsidP="00924229">
            <w:pPr>
              <w:rPr>
                <w:rFonts w:cs="Arial"/>
                <w:sz w:val="22"/>
                <w:szCs w:val="22"/>
              </w:rPr>
            </w:pPr>
          </w:p>
        </w:tc>
      </w:tr>
      <w:tr w:rsidR="00CE3054" w:rsidRPr="00F77CF8" w14:paraId="06A0323B"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468844BA" w14:textId="77777777" w:rsidR="00CE3054" w:rsidRPr="00CE3054" w:rsidRDefault="00CE3054" w:rsidP="00924229">
            <w:pPr>
              <w:tabs>
                <w:tab w:val="left" w:pos="284"/>
              </w:tabs>
              <w:rPr>
                <w:rFonts w:cs="Arial"/>
                <w:sz w:val="22"/>
                <w:szCs w:val="22"/>
              </w:rPr>
            </w:pPr>
            <w:r w:rsidRPr="00CE3054">
              <w:rPr>
                <w:rFonts w:cs="Arial"/>
                <w:sz w:val="22"/>
                <w:szCs w:val="22"/>
              </w:rPr>
              <w:t>14.</w:t>
            </w:r>
          </w:p>
        </w:tc>
        <w:tc>
          <w:tcPr>
            <w:tcW w:w="4395" w:type="dxa"/>
            <w:vAlign w:val="center"/>
          </w:tcPr>
          <w:p w14:paraId="74C15FFF" w14:textId="77777777" w:rsidR="00CE3054" w:rsidRPr="00CE3054" w:rsidRDefault="00CE3054" w:rsidP="00924229">
            <w:pPr>
              <w:rPr>
                <w:rFonts w:cs="Arial"/>
                <w:b/>
                <w:bCs/>
                <w:sz w:val="22"/>
                <w:szCs w:val="22"/>
              </w:rPr>
            </w:pPr>
            <w:r w:rsidRPr="00CE3054">
              <w:rPr>
                <w:rFonts w:cs="Arial"/>
                <w:b/>
                <w:bCs/>
                <w:sz w:val="22"/>
                <w:szCs w:val="22"/>
              </w:rPr>
              <w:t xml:space="preserve">Įvadinis komutacinis aparatas </w:t>
            </w:r>
            <w:r w:rsidRPr="00CE3054">
              <w:rPr>
                <w:rFonts w:cs="Arial"/>
                <w:b/>
                <w:bCs/>
                <w:sz w:val="22"/>
                <w:szCs w:val="22"/>
                <w:vertAlign w:val="superscript"/>
              </w:rPr>
              <w:t>d)</w:t>
            </w:r>
            <w:r w:rsidRPr="00CE3054">
              <w:rPr>
                <w:rFonts w:cs="Arial"/>
                <w:b/>
                <w:bCs/>
                <w:sz w:val="22"/>
                <w:szCs w:val="22"/>
              </w:rPr>
              <w:t>:</w:t>
            </w:r>
          </w:p>
        </w:tc>
        <w:tc>
          <w:tcPr>
            <w:tcW w:w="7512" w:type="dxa"/>
            <w:gridSpan w:val="6"/>
          </w:tcPr>
          <w:p w14:paraId="398C9DF7" w14:textId="77777777" w:rsidR="00CE3054" w:rsidRPr="00CE3054" w:rsidRDefault="00CE3054" w:rsidP="00924229">
            <w:pPr>
              <w:jc w:val="both"/>
              <w:rPr>
                <w:rFonts w:cs="Arial"/>
                <w:sz w:val="22"/>
                <w:szCs w:val="22"/>
              </w:rPr>
            </w:pPr>
          </w:p>
        </w:tc>
        <w:tc>
          <w:tcPr>
            <w:tcW w:w="2835" w:type="dxa"/>
          </w:tcPr>
          <w:p w14:paraId="6294EEF6" w14:textId="77777777" w:rsidR="00CE3054" w:rsidRPr="00CE3054" w:rsidRDefault="00CE3054" w:rsidP="00924229">
            <w:pPr>
              <w:rPr>
                <w:rFonts w:cs="Arial"/>
                <w:sz w:val="22"/>
                <w:szCs w:val="22"/>
              </w:rPr>
            </w:pPr>
          </w:p>
        </w:tc>
      </w:tr>
      <w:tr w:rsidR="00CE3054" w:rsidRPr="00F77CF8" w14:paraId="42A51DAC"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4AB3B343" w14:textId="77777777" w:rsidR="00CE3054" w:rsidRPr="00CE3054" w:rsidRDefault="00CE3054" w:rsidP="00924229">
            <w:pPr>
              <w:tabs>
                <w:tab w:val="left" w:pos="284"/>
              </w:tabs>
              <w:rPr>
                <w:rFonts w:cs="Arial"/>
                <w:sz w:val="22"/>
                <w:szCs w:val="22"/>
              </w:rPr>
            </w:pPr>
            <w:r w:rsidRPr="00CE3054">
              <w:rPr>
                <w:rFonts w:cs="Arial"/>
                <w:sz w:val="22"/>
                <w:szCs w:val="22"/>
              </w:rPr>
              <w:t>14.1.</w:t>
            </w:r>
          </w:p>
        </w:tc>
        <w:tc>
          <w:tcPr>
            <w:tcW w:w="4395" w:type="dxa"/>
            <w:vAlign w:val="center"/>
          </w:tcPr>
          <w:p w14:paraId="6AF0E329" w14:textId="77777777" w:rsidR="00CE3054" w:rsidRPr="00CE3054" w:rsidRDefault="00CE3054" w:rsidP="00924229">
            <w:pPr>
              <w:rPr>
                <w:rFonts w:cs="Arial"/>
                <w:sz w:val="22"/>
                <w:szCs w:val="22"/>
              </w:rPr>
            </w:pPr>
          </w:p>
        </w:tc>
        <w:tc>
          <w:tcPr>
            <w:tcW w:w="7512" w:type="dxa"/>
            <w:gridSpan w:val="6"/>
          </w:tcPr>
          <w:p w14:paraId="36478339" w14:textId="77777777" w:rsidR="00CE3054" w:rsidRPr="00CE3054" w:rsidRDefault="00CE3054" w:rsidP="00924229">
            <w:pPr>
              <w:ind w:right="63"/>
              <w:jc w:val="both"/>
              <w:rPr>
                <w:rFonts w:cs="Arial"/>
                <w:sz w:val="22"/>
                <w:szCs w:val="22"/>
              </w:rPr>
            </w:pPr>
            <w:r w:rsidRPr="00CE3054">
              <w:rPr>
                <w:rFonts w:cs="Arial"/>
                <w:sz w:val="22"/>
                <w:szCs w:val="22"/>
              </w:rPr>
              <w:t xml:space="preserve">Vertikalus 0,4 kV vidaus tipo saugiklių – kirtiklių blokas, NH2 gabaritas, </w:t>
            </w:r>
            <w:r w:rsidRPr="00CE3054">
              <w:rPr>
                <w:rFonts w:cs="Arial"/>
                <w:b/>
                <w:sz w:val="22"/>
                <w:szCs w:val="22"/>
              </w:rPr>
              <w:t>poliai atjungiami kartu</w:t>
            </w:r>
            <w:r w:rsidRPr="00CE3054">
              <w:rPr>
                <w:rFonts w:cs="Arial"/>
                <w:sz w:val="22"/>
                <w:szCs w:val="22"/>
              </w:rPr>
              <w:t xml:space="preserve"> (Pagal techninius reikalavimus);</w:t>
            </w:r>
          </w:p>
        </w:tc>
        <w:tc>
          <w:tcPr>
            <w:tcW w:w="2835" w:type="dxa"/>
          </w:tcPr>
          <w:p w14:paraId="7081E7C3" w14:textId="77777777" w:rsidR="00CE3054" w:rsidRPr="00CE3054" w:rsidRDefault="00CE3054" w:rsidP="00924229">
            <w:pPr>
              <w:rPr>
                <w:rFonts w:cs="Arial"/>
                <w:sz w:val="22"/>
                <w:szCs w:val="22"/>
              </w:rPr>
            </w:pPr>
          </w:p>
        </w:tc>
      </w:tr>
      <w:tr w:rsidR="00CE3054" w:rsidRPr="00F77CF8" w14:paraId="247DDEE1"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537036CF" w14:textId="77777777" w:rsidR="00CE3054" w:rsidRPr="00CE3054" w:rsidRDefault="00CE3054" w:rsidP="00924229">
            <w:pPr>
              <w:tabs>
                <w:tab w:val="left" w:pos="284"/>
              </w:tabs>
              <w:rPr>
                <w:rFonts w:cs="Arial"/>
                <w:sz w:val="22"/>
                <w:szCs w:val="22"/>
              </w:rPr>
            </w:pPr>
            <w:r w:rsidRPr="00CE3054">
              <w:rPr>
                <w:rFonts w:cs="Arial"/>
                <w:sz w:val="22"/>
                <w:szCs w:val="22"/>
              </w:rPr>
              <w:t>14.2.</w:t>
            </w:r>
          </w:p>
        </w:tc>
        <w:tc>
          <w:tcPr>
            <w:tcW w:w="4395" w:type="dxa"/>
            <w:vAlign w:val="center"/>
          </w:tcPr>
          <w:p w14:paraId="12F38F8C" w14:textId="77777777" w:rsidR="00CE3054" w:rsidRPr="00CE3054" w:rsidRDefault="00CE3054" w:rsidP="00924229">
            <w:pPr>
              <w:rPr>
                <w:rFonts w:cs="Arial"/>
                <w:sz w:val="22"/>
                <w:szCs w:val="22"/>
              </w:rPr>
            </w:pPr>
            <w:r w:rsidRPr="00CE3054">
              <w:rPr>
                <w:rFonts w:cs="Arial"/>
                <w:sz w:val="22"/>
                <w:szCs w:val="22"/>
              </w:rPr>
              <w:t xml:space="preserve"> </w:t>
            </w:r>
          </w:p>
        </w:tc>
        <w:tc>
          <w:tcPr>
            <w:tcW w:w="7512" w:type="dxa"/>
            <w:gridSpan w:val="6"/>
          </w:tcPr>
          <w:p w14:paraId="24D6BA5D" w14:textId="77777777" w:rsidR="00CE3054" w:rsidRPr="00CE3054" w:rsidRDefault="00CE3054" w:rsidP="00924229">
            <w:pPr>
              <w:ind w:right="63"/>
              <w:jc w:val="both"/>
              <w:rPr>
                <w:rFonts w:cs="Arial"/>
                <w:sz w:val="22"/>
                <w:szCs w:val="22"/>
              </w:rPr>
            </w:pPr>
            <w:r w:rsidRPr="00CE3054">
              <w:rPr>
                <w:rFonts w:cs="Arial"/>
                <w:sz w:val="22"/>
                <w:szCs w:val="22"/>
              </w:rPr>
              <w:t>63 kVA, 100 kVA, 160 kVA galios transformatorių apsaugai komplektuojami NH2 gabarito gTr taikymo klasės saugiklių lydieji įdėklai (Pagal techninius reikalavimus);</w:t>
            </w:r>
          </w:p>
        </w:tc>
        <w:tc>
          <w:tcPr>
            <w:tcW w:w="2835" w:type="dxa"/>
          </w:tcPr>
          <w:p w14:paraId="5CB846B8" w14:textId="77777777" w:rsidR="00CE3054" w:rsidRPr="00CE3054" w:rsidRDefault="00CE3054" w:rsidP="00924229">
            <w:pPr>
              <w:rPr>
                <w:rFonts w:cs="Arial"/>
                <w:sz w:val="22"/>
                <w:szCs w:val="22"/>
              </w:rPr>
            </w:pPr>
          </w:p>
        </w:tc>
      </w:tr>
      <w:tr w:rsidR="00CE3054" w:rsidRPr="00F77CF8" w14:paraId="7AC88FC6"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0BDC3602" w14:textId="77777777" w:rsidR="00CE3054" w:rsidRPr="00CE3054" w:rsidRDefault="00CE3054" w:rsidP="00924229">
            <w:pPr>
              <w:tabs>
                <w:tab w:val="left" w:pos="284"/>
              </w:tabs>
              <w:rPr>
                <w:rFonts w:cs="Arial"/>
                <w:sz w:val="22"/>
                <w:szCs w:val="22"/>
              </w:rPr>
            </w:pPr>
            <w:r w:rsidRPr="00CE3054">
              <w:rPr>
                <w:rFonts w:cs="Arial"/>
                <w:sz w:val="22"/>
                <w:szCs w:val="22"/>
              </w:rPr>
              <w:t>14.3.</w:t>
            </w:r>
          </w:p>
        </w:tc>
        <w:tc>
          <w:tcPr>
            <w:tcW w:w="4395" w:type="dxa"/>
            <w:vAlign w:val="center"/>
          </w:tcPr>
          <w:p w14:paraId="1A109D28" w14:textId="77777777" w:rsidR="00CE3054" w:rsidRPr="00CE3054" w:rsidRDefault="00CE3054" w:rsidP="00924229">
            <w:pPr>
              <w:rPr>
                <w:rFonts w:cs="Arial"/>
                <w:sz w:val="22"/>
                <w:szCs w:val="22"/>
              </w:rPr>
            </w:pPr>
          </w:p>
        </w:tc>
        <w:tc>
          <w:tcPr>
            <w:tcW w:w="7512" w:type="dxa"/>
            <w:gridSpan w:val="6"/>
          </w:tcPr>
          <w:p w14:paraId="0A69C460" w14:textId="77777777" w:rsidR="00CE3054" w:rsidRPr="00CE3054" w:rsidRDefault="00CE3054" w:rsidP="00924229">
            <w:pPr>
              <w:ind w:right="63"/>
              <w:jc w:val="both"/>
              <w:rPr>
                <w:rFonts w:cs="Arial"/>
                <w:sz w:val="22"/>
                <w:szCs w:val="22"/>
              </w:rPr>
            </w:pPr>
            <w:r w:rsidRPr="00CE3054">
              <w:rPr>
                <w:rFonts w:cs="Arial"/>
                <w:sz w:val="22"/>
                <w:szCs w:val="22"/>
              </w:rPr>
              <w:t>40 kVA galios transformatorių apsaugai komplektuojami NH2 gabarito  gG/gL klasės saugiklių lydieji įdėklai;</w:t>
            </w:r>
          </w:p>
        </w:tc>
        <w:tc>
          <w:tcPr>
            <w:tcW w:w="2835" w:type="dxa"/>
          </w:tcPr>
          <w:p w14:paraId="169F5D3C" w14:textId="77777777" w:rsidR="00CE3054" w:rsidRPr="00CE3054" w:rsidRDefault="00CE3054" w:rsidP="00924229">
            <w:pPr>
              <w:rPr>
                <w:rFonts w:cs="Arial"/>
                <w:sz w:val="22"/>
                <w:szCs w:val="22"/>
              </w:rPr>
            </w:pPr>
          </w:p>
        </w:tc>
      </w:tr>
      <w:tr w:rsidR="00CE3054" w:rsidRPr="00F77CF8" w14:paraId="408F2BEC"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7B409BFB" w14:textId="77777777" w:rsidR="00CE3054" w:rsidRPr="00CE3054" w:rsidRDefault="00CE3054" w:rsidP="00924229">
            <w:pPr>
              <w:tabs>
                <w:tab w:val="left" w:pos="284"/>
              </w:tabs>
              <w:rPr>
                <w:rFonts w:cs="Arial"/>
                <w:sz w:val="22"/>
                <w:szCs w:val="22"/>
              </w:rPr>
            </w:pPr>
            <w:r w:rsidRPr="00CE3054">
              <w:rPr>
                <w:rFonts w:cs="Arial"/>
                <w:sz w:val="22"/>
                <w:szCs w:val="22"/>
              </w:rPr>
              <w:t>14.4.</w:t>
            </w:r>
          </w:p>
        </w:tc>
        <w:tc>
          <w:tcPr>
            <w:tcW w:w="4395" w:type="dxa"/>
            <w:vAlign w:val="center"/>
          </w:tcPr>
          <w:p w14:paraId="78ACF287" w14:textId="77777777" w:rsidR="00CE3054" w:rsidRPr="00CE3054" w:rsidRDefault="00CE3054" w:rsidP="00924229">
            <w:pPr>
              <w:rPr>
                <w:rFonts w:cs="Arial"/>
                <w:sz w:val="22"/>
                <w:szCs w:val="22"/>
              </w:rPr>
            </w:pPr>
          </w:p>
        </w:tc>
        <w:tc>
          <w:tcPr>
            <w:tcW w:w="7512" w:type="dxa"/>
            <w:gridSpan w:val="6"/>
          </w:tcPr>
          <w:p w14:paraId="1DE1191C" w14:textId="77777777" w:rsidR="00CE3054" w:rsidRPr="00CE3054" w:rsidRDefault="00CE3054" w:rsidP="00924229">
            <w:pPr>
              <w:jc w:val="both"/>
              <w:rPr>
                <w:rFonts w:cs="Arial"/>
                <w:sz w:val="22"/>
                <w:szCs w:val="22"/>
              </w:rPr>
            </w:pPr>
            <w:r w:rsidRPr="00CE3054">
              <w:rPr>
                <w:rFonts w:cs="Arial"/>
                <w:b/>
                <w:color w:val="000000" w:themeColor="text1"/>
                <w:sz w:val="22"/>
                <w:szCs w:val="22"/>
              </w:rPr>
              <w:t xml:space="preserve">Komplektuojamų su transformatorine gTr taikymo klasės saugiklių lydžiųjų įdėklų nominalas kVA parenkama pagal projektinę schemą.  </w:t>
            </w:r>
          </w:p>
        </w:tc>
        <w:tc>
          <w:tcPr>
            <w:tcW w:w="2835" w:type="dxa"/>
          </w:tcPr>
          <w:p w14:paraId="5F8D0895" w14:textId="77777777" w:rsidR="00CE3054" w:rsidRPr="00CE3054" w:rsidRDefault="00CE3054" w:rsidP="00924229">
            <w:pPr>
              <w:rPr>
                <w:rFonts w:cs="Arial"/>
                <w:sz w:val="22"/>
                <w:szCs w:val="22"/>
              </w:rPr>
            </w:pPr>
          </w:p>
        </w:tc>
      </w:tr>
      <w:tr w:rsidR="00CE3054" w:rsidRPr="00F77CF8" w14:paraId="798FFF2F"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4F94D6DF" w14:textId="77777777" w:rsidR="00CE3054" w:rsidRPr="00CE3054" w:rsidRDefault="00CE3054" w:rsidP="00924229">
            <w:pPr>
              <w:tabs>
                <w:tab w:val="left" w:pos="284"/>
              </w:tabs>
              <w:rPr>
                <w:rFonts w:cs="Arial"/>
                <w:sz w:val="22"/>
                <w:szCs w:val="22"/>
              </w:rPr>
            </w:pPr>
            <w:r w:rsidRPr="00CE3054">
              <w:rPr>
                <w:rFonts w:cs="Arial"/>
                <w:sz w:val="22"/>
                <w:szCs w:val="22"/>
              </w:rPr>
              <w:t>14.5.</w:t>
            </w:r>
          </w:p>
        </w:tc>
        <w:tc>
          <w:tcPr>
            <w:tcW w:w="4395" w:type="dxa"/>
            <w:vAlign w:val="center"/>
          </w:tcPr>
          <w:p w14:paraId="1C04168F" w14:textId="77777777" w:rsidR="00CE3054" w:rsidRPr="00CE3054" w:rsidRDefault="00CE3054" w:rsidP="00924229">
            <w:pPr>
              <w:rPr>
                <w:rFonts w:cs="Arial"/>
                <w:sz w:val="22"/>
                <w:szCs w:val="22"/>
              </w:rPr>
            </w:pPr>
          </w:p>
        </w:tc>
        <w:tc>
          <w:tcPr>
            <w:tcW w:w="7512" w:type="dxa"/>
            <w:gridSpan w:val="6"/>
          </w:tcPr>
          <w:p w14:paraId="63E234DA" w14:textId="77777777" w:rsidR="00CE3054" w:rsidRPr="00CE3054" w:rsidRDefault="00CE3054" w:rsidP="00924229">
            <w:pPr>
              <w:jc w:val="both"/>
              <w:rPr>
                <w:rFonts w:cs="Arial"/>
                <w:sz w:val="22"/>
                <w:szCs w:val="22"/>
              </w:rPr>
            </w:pPr>
            <w:r w:rsidRPr="00CE3054">
              <w:rPr>
                <w:rFonts w:cs="Arial"/>
                <w:b/>
                <w:color w:val="000000" w:themeColor="text1"/>
                <w:sz w:val="22"/>
                <w:szCs w:val="22"/>
              </w:rPr>
              <w:t>Mažesni nei 40 kVA galios transformatoriai MT ne įrengiami.</w:t>
            </w:r>
          </w:p>
        </w:tc>
        <w:tc>
          <w:tcPr>
            <w:tcW w:w="2835" w:type="dxa"/>
          </w:tcPr>
          <w:p w14:paraId="78128547" w14:textId="77777777" w:rsidR="00CE3054" w:rsidRPr="00CE3054" w:rsidRDefault="00CE3054" w:rsidP="00924229">
            <w:pPr>
              <w:rPr>
                <w:rFonts w:cs="Arial"/>
                <w:sz w:val="22"/>
                <w:szCs w:val="22"/>
              </w:rPr>
            </w:pPr>
          </w:p>
        </w:tc>
      </w:tr>
      <w:tr w:rsidR="00CE3054" w:rsidRPr="00F77CF8" w14:paraId="3079546E"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851" w:type="dxa"/>
            <w:vAlign w:val="center"/>
          </w:tcPr>
          <w:p w14:paraId="243D9ACC" w14:textId="77777777" w:rsidR="00CE3054" w:rsidRPr="00CE3054" w:rsidRDefault="00CE3054" w:rsidP="00924229">
            <w:pPr>
              <w:tabs>
                <w:tab w:val="left" w:pos="284"/>
              </w:tabs>
              <w:rPr>
                <w:rFonts w:cs="Arial"/>
                <w:sz w:val="22"/>
                <w:szCs w:val="22"/>
              </w:rPr>
            </w:pPr>
            <w:r w:rsidRPr="00CE3054">
              <w:rPr>
                <w:rFonts w:cs="Arial"/>
                <w:sz w:val="22"/>
                <w:szCs w:val="22"/>
              </w:rPr>
              <w:t>15.</w:t>
            </w:r>
          </w:p>
        </w:tc>
        <w:tc>
          <w:tcPr>
            <w:tcW w:w="4395" w:type="dxa"/>
            <w:vAlign w:val="center"/>
          </w:tcPr>
          <w:p w14:paraId="6A684D2A" w14:textId="77777777" w:rsidR="00CE3054" w:rsidRPr="00CE3054" w:rsidRDefault="00CE3054" w:rsidP="00924229">
            <w:pPr>
              <w:jc w:val="both"/>
              <w:rPr>
                <w:rFonts w:cs="Arial"/>
                <w:b/>
                <w:color w:val="000000" w:themeColor="text1"/>
                <w:sz w:val="22"/>
                <w:szCs w:val="22"/>
              </w:rPr>
            </w:pPr>
            <w:r w:rsidRPr="00CE3054">
              <w:rPr>
                <w:rFonts w:cs="Arial"/>
                <w:b/>
                <w:color w:val="000000" w:themeColor="text1"/>
                <w:sz w:val="22"/>
                <w:szCs w:val="22"/>
              </w:rPr>
              <w:t xml:space="preserve">0,4 kV skirstykla </w:t>
            </w:r>
            <w:r w:rsidRPr="00CE3054">
              <w:rPr>
                <w:rFonts w:cs="Arial"/>
                <w:b/>
                <w:sz w:val="22"/>
                <w:szCs w:val="22"/>
              </w:rPr>
              <w:t>- šynos dengtos plastikiniais gaubtais</w:t>
            </w:r>
            <w:r w:rsidRPr="00CE3054">
              <w:rPr>
                <w:rFonts w:cs="Arial"/>
                <w:b/>
                <w:sz w:val="22"/>
                <w:szCs w:val="22"/>
                <w:vertAlign w:val="superscript"/>
              </w:rPr>
              <w:t xml:space="preserve"> d)</w:t>
            </w:r>
            <w:r w:rsidRPr="00CE3054">
              <w:rPr>
                <w:rFonts w:cs="Arial"/>
                <w:b/>
                <w:sz w:val="22"/>
                <w:szCs w:val="22"/>
              </w:rPr>
              <w:t>:</w:t>
            </w:r>
          </w:p>
        </w:tc>
        <w:tc>
          <w:tcPr>
            <w:tcW w:w="7512" w:type="dxa"/>
            <w:gridSpan w:val="6"/>
          </w:tcPr>
          <w:p w14:paraId="3E6521EB" w14:textId="77777777" w:rsidR="00CE3054" w:rsidRPr="00CE3054" w:rsidRDefault="00CE3054" w:rsidP="00924229">
            <w:pPr>
              <w:pStyle w:val="ListParagraph"/>
              <w:jc w:val="both"/>
              <w:rPr>
                <w:rFonts w:cs="Arial"/>
                <w:b/>
                <w:color w:val="000000" w:themeColor="text1"/>
                <w:sz w:val="22"/>
                <w:szCs w:val="22"/>
              </w:rPr>
            </w:pPr>
          </w:p>
          <w:p w14:paraId="48D31028" w14:textId="77777777" w:rsidR="00CE3054" w:rsidRPr="00CE3054" w:rsidRDefault="00CE3054" w:rsidP="00924229">
            <w:pPr>
              <w:jc w:val="both"/>
              <w:rPr>
                <w:rFonts w:cs="Arial"/>
                <w:b/>
                <w:color w:val="000000" w:themeColor="text1"/>
                <w:sz w:val="22"/>
                <w:szCs w:val="22"/>
              </w:rPr>
            </w:pPr>
          </w:p>
        </w:tc>
        <w:tc>
          <w:tcPr>
            <w:tcW w:w="2835" w:type="dxa"/>
          </w:tcPr>
          <w:p w14:paraId="641FBBED" w14:textId="77777777" w:rsidR="00CE3054" w:rsidRPr="00CE3054" w:rsidRDefault="00CE3054" w:rsidP="00924229">
            <w:pPr>
              <w:rPr>
                <w:rFonts w:cs="Arial"/>
                <w:sz w:val="22"/>
                <w:szCs w:val="22"/>
              </w:rPr>
            </w:pPr>
          </w:p>
        </w:tc>
      </w:tr>
      <w:tr w:rsidR="00CE3054" w:rsidRPr="00F77CF8" w14:paraId="553A91D6"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851" w:type="dxa"/>
            <w:vAlign w:val="center"/>
          </w:tcPr>
          <w:p w14:paraId="39A8D7ED" w14:textId="77777777" w:rsidR="00CE3054" w:rsidRPr="00CE3054" w:rsidRDefault="00CE3054" w:rsidP="00924229">
            <w:pPr>
              <w:tabs>
                <w:tab w:val="left" w:pos="284"/>
              </w:tabs>
              <w:rPr>
                <w:rFonts w:cs="Arial"/>
                <w:sz w:val="22"/>
                <w:szCs w:val="22"/>
              </w:rPr>
            </w:pPr>
            <w:r w:rsidRPr="00CE3054">
              <w:rPr>
                <w:rFonts w:cs="Arial"/>
                <w:sz w:val="22"/>
                <w:szCs w:val="22"/>
              </w:rPr>
              <w:t>15.1.</w:t>
            </w:r>
          </w:p>
        </w:tc>
        <w:tc>
          <w:tcPr>
            <w:tcW w:w="4395" w:type="dxa"/>
            <w:vAlign w:val="center"/>
          </w:tcPr>
          <w:p w14:paraId="1D708261" w14:textId="77777777" w:rsidR="00CE3054" w:rsidRPr="00CE3054" w:rsidRDefault="00CE3054" w:rsidP="00924229">
            <w:pPr>
              <w:rPr>
                <w:rFonts w:cs="Arial"/>
                <w:bCs/>
                <w:color w:val="000000" w:themeColor="text1"/>
                <w:sz w:val="22"/>
                <w:szCs w:val="22"/>
              </w:rPr>
            </w:pPr>
          </w:p>
        </w:tc>
        <w:tc>
          <w:tcPr>
            <w:tcW w:w="7512" w:type="dxa"/>
            <w:gridSpan w:val="6"/>
          </w:tcPr>
          <w:p w14:paraId="00469092" w14:textId="77777777" w:rsidR="00CE3054" w:rsidRPr="00CE3054" w:rsidRDefault="00CE3054" w:rsidP="00924229">
            <w:pPr>
              <w:jc w:val="both"/>
              <w:rPr>
                <w:rFonts w:cs="Arial"/>
                <w:b/>
                <w:color w:val="000000" w:themeColor="text1"/>
                <w:sz w:val="22"/>
                <w:szCs w:val="22"/>
              </w:rPr>
            </w:pPr>
            <w:r w:rsidRPr="00CE3054">
              <w:rPr>
                <w:rFonts w:cs="Arial"/>
                <w:bCs/>
                <w:color w:val="000000" w:themeColor="text1"/>
                <w:sz w:val="22"/>
                <w:szCs w:val="22"/>
              </w:rPr>
              <w:t xml:space="preserve">Plastiko šynų gaubtų saugos laipsnis (įskaitant ir rezervines vietas) ne mažesnis nei IP 2X.; </w:t>
            </w:r>
          </w:p>
        </w:tc>
        <w:tc>
          <w:tcPr>
            <w:tcW w:w="2835" w:type="dxa"/>
          </w:tcPr>
          <w:p w14:paraId="2E24CF89" w14:textId="77777777" w:rsidR="00CE3054" w:rsidRPr="00CE3054" w:rsidRDefault="00CE3054" w:rsidP="00924229">
            <w:pPr>
              <w:rPr>
                <w:rFonts w:cs="Arial"/>
                <w:sz w:val="22"/>
                <w:szCs w:val="22"/>
              </w:rPr>
            </w:pPr>
          </w:p>
        </w:tc>
      </w:tr>
      <w:tr w:rsidR="00CE3054" w:rsidRPr="00F77CF8" w14:paraId="699ED49B"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851" w:type="dxa"/>
            <w:vAlign w:val="center"/>
          </w:tcPr>
          <w:p w14:paraId="42F9A984" w14:textId="77777777" w:rsidR="00CE3054" w:rsidRPr="00CE3054" w:rsidRDefault="00CE3054" w:rsidP="00924229">
            <w:pPr>
              <w:tabs>
                <w:tab w:val="left" w:pos="284"/>
              </w:tabs>
              <w:rPr>
                <w:rFonts w:cs="Arial"/>
                <w:sz w:val="22"/>
                <w:szCs w:val="22"/>
              </w:rPr>
            </w:pPr>
            <w:r w:rsidRPr="00CE3054">
              <w:rPr>
                <w:rFonts w:cs="Arial"/>
                <w:sz w:val="22"/>
                <w:szCs w:val="22"/>
              </w:rPr>
              <w:t>15.2.</w:t>
            </w:r>
          </w:p>
        </w:tc>
        <w:tc>
          <w:tcPr>
            <w:tcW w:w="4395" w:type="dxa"/>
            <w:vAlign w:val="center"/>
          </w:tcPr>
          <w:p w14:paraId="7EE90092" w14:textId="77777777" w:rsidR="00CE3054" w:rsidRPr="00CE3054" w:rsidRDefault="00CE3054" w:rsidP="00924229">
            <w:pPr>
              <w:rPr>
                <w:rFonts w:cs="Arial"/>
                <w:bCs/>
                <w:color w:val="000000" w:themeColor="text1"/>
                <w:sz w:val="22"/>
                <w:szCs w:val="22"/>
              </w:rPr>
            </w:pPr>
          </w:p>
        </w:tc>
        <w:tc>
          <w:tcPr>
            <w:tcW w:w="7512" w:type="dxa"/>
            <w:gridSpan w:val="6"/>
          </w:tcPr>
          <w:p w14:paraId="4BC7D627" w14:textId="77777777" w:rsidR="00CE3054" w:rsidRPr="00CE3054" w:rsidRDefault="00CE3054" w:rsidP="00924229">
            <w:pPr>
              <w:jc w:val="both"/>
              <w:rPr>
                <w:rFonts w:cs="Arial"/>
                <w:b/>
                <w:color w:val="000000" w:themeColor="text1"/>
                <w:sz w:val="22"/>
                <w:szCs w:val="22"/>
              </w:rPr>
            </w:pPr>
            <w:r w:rsidRPr="00CE3054">
              <w:rPr>
                <w:rFonts w:cs="Arial"/>
                <w:sz w:val="22"/>
                <w:szCs w:val="22"/>
              </w:rPr>
              <w:t xml:space="preserve">Gaubto nedegumas FV0 pagal </w:t>
            </w:r>
            <w:hyperlink r:id="rId12" w:history="1">
              <w:r w:rsidRPr="00CE3054">
                <w:rPr>
                  <w:rFonts w:cs="Arial"/>
                  <w:sz w:val="22"/>
                  <w:szCs w:val="22"/>
                </w:rPr>
                <w:t>LST EN 60695-11-10</w:t>
              </w:r>
            </w:hyperlink>
            <w:r w:rsidRPr="00CE3054">
              <w:rPr>
                <w:rFonts w:cs="Arial"/>
                <w:sz w:val="22"/>
                <w:szCs w:val="22"/>
              </w:rPr>
              <w:t xml:space="preserve"> arba lygiavertį standartą (arba V0 pagal UL94).</w:t>
            </w:r>
          </w:p>
        </w:tc>
        <w:tc>
          <w:tcPr>
            <w:tcW w:w="2835" w:type="dxa"/>
          </w:tcPr>
          <w:p w14:paraId="4C6F6C69" w14:textId="77777777" w:rsidR="00CE3054" w:rsidRPr="00CE3054" w:rsidRDefault="00CE3054" w:rsidP="00924229">
            <w:pPr>
              <w:rPr>
                <w:rFonts w:cs="Arial"/>
                <w:sz w:val="22"/>
                <w:szCs w:val="22"/>
              </w:rPr>
            </w:pPr>
          </w:p>
        </w:tc>
      </w:tr>
      <w:tr w:rsidR="00CE3054" w:rsidRPr="00F77CF8" w14:paraId="62DC9106"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851" w:type="dxa"/>
            <w:vAlign w:val="center"/>
          </w:tcPr>
          <w:p w14:paraId="0D4F1DB2" w14:textId="77777777" w:rsidR="00CE3054" w:rsidRPr="00CE3054" w:rsidRDefault="00CE3054" w:rsidP="00924229">
            <w:pPr>
              <w:tabs>
                <w:tab w:val="left" w:pos="284"/>
              </w:tabs>
              <w:rPr>
                <w:rFonts w:cs="Arial"/>
                <w:sz w:val="22"/>
                <w:szCs w:val="22"/>
              </w:rPr>
            </w:pPr>
            <w:r w:rsidRPr="00CE3054">
              <w:rPr>
                <w:rFonts w:cs="Arial"/>
                <w:sz w:val="22"/>
                <w:szCs w:val="22"/>
              </w:rPr>
              <w:t>15.3.</w:t>
            </w:r>
          </w:p>
        </w:tc>
        <w:tc>
          <w:tcPr>
            <w:tcW w:w="4395" w:type="dxa"/>
            <w:vAlign w:val="center"/>
          </w:tcPr>
          <w:p w14:paraId="2F32F1E8" w14:textId="77777777" w:rsidR="00CE3054" w:rsidRPr="00CE3054" w:rsidRDefault="00CE3054" w:rsidP="00924229">
            <w:pPr>
              <w:rPr>
                <w:rFonts w:cs="Arial"/>
                <w:bCs/>
                <w:color w:val="000000" w:themeColor="text1"/>
                <w:sz w:val="22"/>
                <w:szCs w:val="22"/>
              </w:rPr>
            </w:pPr>
          </w:p>
        </w:tc>
        <w:tc>
          <w:tcPr>
            <w:tcW w:w="7512" w:type="dxa"/>
            <w:gridSpan w:val="6"/>
          </w:tcPr>
          <w:p w14:paraId="50772C9E" w14:textId="77777777" w:rsidR="00CE3054" w:rsidRPr="00CE3054" w:rsidRDefault="00CE3054" w:rsidP="00924229">
            <w:pPr>
              <w:jc w:val="both"/>
              <w:rPr>
                <w:rFonts w:cs="Arial"/>
                <w:bCs/>
                <w:color w:val="000000" w:themeColor="text1"/>
                <w:sz w:val="22"/>
                <w:szCs w:val="22"/>
              </w:rPr>
            </w:pPr>
            <w:r w:rsidRPr="00CE3054">
              <w:rPr>
                <w:rFonts w:cs="Arial"/>
                <w:bCs/>
                <w:color w:val="000000" w:themeColor="text1"/>
                <w:sz w:val="22"/>
                <w:szCs w:val="22"/>
              </w:rPr>
              <w:t xml:space="preserve">Gaubtai turi būti pritaikyti  papildomų </w:t>
            </w:r>
            <w:r w:rsidRPr="00CE3054">
              <w:rPr>
                <w:rFonts w:cs="Arial"/>
                <w:sz w:val="22"/>
                <w:szCs w:val="22"/>
              </w:rPr>
              <w:t xml:space="preserve">saugiklių – kirtiklių </w:t>
            </w:r>
            <w:r w:rsidRPr="00CE3054">
              <w:rPr>
                <w:rFonts w:cs="Arial"/>
                <w:bCs/>
                <w:color w:val="000000" w:themeColor="text1"/>
                <w:sz w:val="22"/>
                <w:szCs w:val="22"/>
              </w:rPr>
              <w:t>blokų (įskaitant ir rezervines ir generatoriaus vietas) montavimui ar keitimui neatliekant papildomų gaubtų modifikavimo darbų ir neatjungus įtampos šynose, lengvai nuimami;</w:t>
            </w:r>
          </w:p>
        </w:tc>
        <w:tc>
          <w:tcPr>
            <w:tcW w:w="2835" w:type="dxa"/>
          </w:tcPr>
          <w:p w14:paraId="06F7935A" w14:textId="77777777" w:rsidR="00CE3054" w:rsidRPr="00CE3054" w:rsidRDefault="00CE3054" w:rsidP="00924229">
            <w:pPr>
              <w:rPr>
                <w:rFonts w:cs="Arial"/>
                <w:sz w:val="22"/>
                <w:szCs w:val="22"/>
              </w:rPr>
            </w:pPr>
          </w:p>
        </w:tc>
      </w:tr>
      <w:tr w:rsidR="00CE3054" w:rsidRPr="00F77CF8" w14:paraId="1DBECA6A"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vAlign w:val="center"/>
          </w:tcPr>
          <w:p w14:paraId="42B48F43" w14:textId="77777777" w:rsidR="00CE3054" w:rsidRPr="00CE3054" w:rsidRDefault="00CE3054" w:rsidP="00924229">
            <w:pPr>
              <w:tabs>
                <w:tab w:val="left" w:pos="284"/>
              </w:tabs>
              <w:rPr>
                <w:rFonts w:cs="Arial"/>
                <w:sz w:val="22"/>
                <w:szCs w:val="22"/>
              </w:rPr>
            </w:pPr>
            <w:r w:rsidRPr="00CE3054">
              <w:rPr>
                <w:rFonts w:cs="Arial"/>
                <w:sz w:val="22"/>
                <w:szCs w:val="22"/>
              </w:rPr>
              <w:t>15.4.</w:t>
            </w:r>
          </w:p>
        </w:tc>
        <w:tc>
          <w:tcPr>
            <w:tcW w:w="4395" w:type="dxa"/>
            <w:vAlign w:val="center"/>
          </w:tcPr>
          <w:p w14:paraId="23E8CF63" w14:textId="77777777" w:rsidR="00CE3054" w:rsidRPr="00CE3054" w:rsidRDefault="00CE3054" w:rsidP="00924229">
            <w:pPr>
              <w:rPr>
                <w:rFonts w:cs="Arial"/>
                <w:bCs/>
                <w:color w:val="000000" w:themeColor="text1"/>
                <w:sz w:val="22"/>
                <w:szCs w:val="22"/>
              </w:rPr>
            </w:pPr>
          </w:p>
        </w:tc>
        <w:tc>
          <w:tcPr>
            <w:tcW w:w="7512" w:type="dxa"/>
            <w:gridSpan w:val="6"/>
          </w:tcPr>
          <w:p w14:paraId="3568DED5" w14:textId="77777777" w:rsidR="00CE3054" w:rsidRPr="00CE3054" w:rsidRDefault="00CE3054" w:rsidP="00924229">
            <w:pPr>
              <w:jc w:val="both"/>
              <w:rPr>
                <w:rFonts w:cs="Arial"/>
                <w:bCs/>
                <w:color w:val="000000" w:themeColor="text1"/>
                <w:sz w:val="22"/>
                <w:szCs w:val="22"/>
              </w:rPr>
            </w:pPr>
            <w:r w:rsidRPr="00CE3054">
              <w:rPr>
                <w:rFonts w:cs="Arial"/>
                <w:bCs/>
                <w:color w:val="000000" w:themeColor="text1"/>
                <w:sz w:val="22"/>
                <w:szCs w:val="22"/>
              </w:rPr>
              <w:t xml:space="preserve">Plastiko šynų gaubtai ir </w:t>
            </w:r>
            <w:r w:rsidRPr="00CE3054">
              <w:rPr>
                <w:rFonts w:cs="Arial"/>
                <w:sz w:val="22"/>
                <w:szCs w:val="22"/>
              </w:rPr>
              <w:t xml:space="preserve">saugiklių – kirtiklių </w:t>
            </w:r>
            <w:r w:rsidRPr="00CE3054">
              <w:rPr>
                <w:rFonts w:cs="Arial"/>
                <w:bCs/>
                <w:color w:val="000000" w:themeColor="text1"/>
                <w:sz w:val="22"/>
                <w:szCs w:val="22"/>
              </w:rPr>
              <w:t>blokai turi būti  suderinti;</w:t>
            </w:r>
          </w:p>
        </w:tc>
        <w:tc>
          <w:tcPr>
            <w:tcW w:w="2835" w:type="dxa"/>
          </w:tcPr>
          <w:p w14:paraId="1339715D" w14:textId="77777777" w:rsidR="00CE3054" w:rsidRPr="00CE3054" w:rsidRDefault="00CE3054" w:rsidP="00924229">
            <w:pPr>
              <w:rPr>
                <w:rFonts w:cs="Arial"/>
                <w:sz w:val="22"/>
                <w:szCs w:val="22"/>
              </w:rPr>
            </w:pPr>
          </w:p>
        </w:tc>
      </w:tr>
      <w:tr w:rsidR="00CE3054" w:rsidRPr="00F77CF8" w14:paraId="44C1A4B2"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851" w:type="dxa"/>
            <w:vAlign w:val="center"/>
          </w:tcPr>
          <w:p w14:paraId="3B67FEE1" w14:textId="77777777" w:rsidR="00CE3054" w:rsidRPr="00CE3054" w:rsidRDefault="00CE3054" w:rsidP="00924229">
            <w:pPr>
              <w:tabs>
                <w:tab w:val="left" w:pos="284"/>
              </w:tabs>
              <w:rPr>
                <w:rFonts w:cs="Arial"/>
                <w:sz w:val="22"/>
                <w:szCs w:val="22"/>
              </w:rPr>
            </w:pPr>
            <w:r w:rsidRPr="00CE3054">
              <w:rPr>
                <w:rFonts w:cs="Arial"/>
                <w:sz w:val="22"/>
                <w:szCs w:val="22"/>
              </w:rPr>
              <w:t>15.5.</w:t>
            </w:r>
          </w:p>
        </w:tc>
        <w:tc>
          <w:tcPr>
            <w:tcW w:w="4395" w:type="dxa"/>
            <w:vAlign w:val="center"/>
          </w:tcPr>
          <w:p w14:paraId="1FA9C453" w14:textId="77777777" w:rsidR="00CE3054" w:rsidRPr="00CE3054" w:rsidRDefault="00CE3054" w:rsidP="00924229">
            <w:pPr>
              <w:rPr>
                <w:rFonts w:cs="Arial"/>
                <w:bCs/>
                <w:color w:val="000000" w:themeColor="text1"/>
                <w:sz w:val="22"/>
                <w:szCs w:val="22"/>
              </w:rPr>
            </w:pPr>
          </w:p>
        </w:tc>
        <w:tc>
          <w:tcPr>
            <w:tcW w:w="7512" w:type="dxa"/>
            <w:gridSpan w:val="6"/>
          </w:tcPr>
          <w:p w14:paraId="4EDD5BAC" w14:textId="77777777" w:rsidR="00CE3054" w:rsidRPr="00CE3054" w:rsidRDefault="00CE3054" w:rsidP="00924229">
            <w:pPr>
              <w:jc w:val="both"/>
              <w:rPr>
                <w:rFonts w:cs="Arial"/>
                <w:bCs/>
                <w:color w:val="000000" w:themeColor="text1"/>
                <w:sz w:val="22"/>
                <w:szCs w:val="22"/>
              </w:rPr>
            </w:pPr>
            <w:r w:rsidRPr="00CE3054">
              <w:rPr>
                <w:rFonts w:cs="Arial"/>
                <w:sz w:val="22"/>
                <w:szCs w:val="22"/>
              </w:rPr>
              <w:t xml:space="preserve">Saugiklių – kirtiklių </w:t>
            </w:r>
            <w:r w:rsidRPr="00CE3054">
              <w:rPr>
                <w:rFonts w:cs="Arial"/>
                <w:bCs/>
                <w:color w:val="000000" w:themeColor="text1"/>
                <w:sz w:val="22"/>
                <w:szCs w:val="22"/>
              </w:rPr>
              <w:t>blokai prie šynų su gaubtais turi būti jungiami</w:t>
            </w:r>
          </w:p>
          <w:p w14:paraId="1D12C62E" w14:textId="77777777" w:rsidR="00CE3054" w:rsidRPr="00CE3054" w:rsidRDefault="00CE3054" w:rsidP="00924229">
            <w:pPr>
              <w:jc w:val="both"/>
              <w:rPr>
                <w:rFonts w:cs="Arial"/>
                <w:bCs/>
                <w:color w:val="000000" w:themeColor="text1"/>
                <w:sz w:val="22"/>
                <w:szCs w:val="22"/>
              </w:rPr>
            </w:pPr>
            <w:r w:rsidRPr="00CE3054">
              <w:rPr>
                <w:rFonts w:cs="Arial"/>
                <w:bCs/>
                <w:color w:val="000000" w:themeColor="text1"/>
                <w:sz w:val="22"/>
                <w:szCs w:val="22"/>
              </w:rPr>
              <w:t>specialiais kontaktiniais kabliais (angl. connecting hooks);</w:t>
            </w:r>
          </w:p>
        </w:tc>
        <w:tc>
          <w:tcPr>
            <w:tcW w:w="2835" w:type="dxa"/>
          </w:tcPr>
          <w:p w14:paraId="74498D60" w14:textId="77777777" w:rsidR="00CE3054" w:rsidRPr="00CE3054" w:rsidRDefault="00CE3054" w:rsidP="00924229">
            <w:pPr>
              <w:rPr>
                <w:rFonts w:cs="Arial"/>
                <w:sz w:val="22"/>
                <w:szCs w:val="22"/>
              </w:rPr>
            </w:pPr>
          </w:p>
        </w:tc>
      </w:tr>
      <w:tr w:rsidR="00CE3054" w:rsidRPr="00F77CF8" w14:paraId="7001E07F"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851" w:type="dxa"/>
            <w:vAlign w:val="center"/>
          </w:tcPr>
          <w:p w14:paraId="53D80E37" w14:textId="77777777" w:rsidR="00CE3054" w:rsidRPr="00CE3054" w:rsidRDefault="00CE3054" w:rsidP="00924229">
            <w:pPr>
              <w:tabs>
                <w:tab w:val="left" w:pos="284"/>
              </w:tabs>
              <w:rPr>
                <w:rFonts w:cs="Arial"/>
                <w:sz w:val="22"/>
                <w:szCs w:val="22"/>
              </w:rPr>
            </w:pPr>
            <w:r w:rsidRPr="00CE3054">
              <w:rPr>
                <w:rFonts w:cs="Arial"/>
                <w:sz w:val="22"/>
                <w:szCs w:val="22"/>
              </w:rPr>
              <w:t>15.6.</w:t>
            </w:r>
          </w:p>
        </w:tc>
        <w:tc>
          <w:tcPr>
            <w:tcW w:w="4395" w:type="dxa"/>
            <w:vAlign w:val="center"/>
          </w:tcPr>
          <w:p w14:paraId="22A62DBF" w14:textId="77777777" w:rsidR="00CE3054" w:rsidRPr="00CE3054" w:rsidRDefault="00CE3054" w:rsidP="00924229">
            <w:pPr>
              <w:rPr>
                <w:rFonts w:cs="Arial"/>
                <w:bCs/>
                <w:color w:val="000000" w:themeColor="text1"/>
                <w:sz w:val="22"/>
                <w:szCs w:val="22"/>
              </w:rPr>
            </w:pPr>
          </w:p>
        </w:tc>
        <w:tc>
          <w:tcPr>
            <w:tcW w:w="7512" w:type="dxa"/>
            <w:gridSpan w:val="6"/>
          </w:tcPr>
          <w:p w14:paraId="5C35C317" w14:textId="77777777" w:rsidR="00CE3054" w:rsidRPr="00CE3054" w:rsidRDefault="00CE3054" w:rsidP="00924229">
            <w:pPr>
              <w:jc w:val="both"/>
              <w:rPr>
                <w:rFonts w:cs="Arial"/>
                <w:bCs/>
                <w:color w:val="000000" w:themeColor="text1"/>
                <w:sz w:val="22"/>
                <w:szCs w:val="22"/>
              </w:rPr>
            </w:pPr>
            <w:r w:rsidRPr="00CE3054">
              <w:rPr>
                <w:rFonts w:cs="Arial"/>
                <w:sz w:val="22"/>
                <w:szCs w:val="22"/>
              </w:rPr>
              <w:t xml:space="preserve">Saugiklių – kirtiklių </w:t>
            </w:r>
            <w:r w:rsidRPr="00CE3054">
              <w:rPr>
                <w:rFonts w:cs="Arial"/>
                <w:bCs/>
                <w:color w:val="000000" w:themeColor="text1"/>
                <w:sz w:val="22"/>
                <w:szCs w:val="22"/>
              </w:rPr>
              <w:t>blokai pagal techninius reikalavimus;</w:t>
            </w:r>
          </w:p>
        </w:tc>
        <w:tc>
          <w:tcPr>
            <w:tcW w:w="2835" w:type="dxa"/>
          </w:tcPr>
          <w:p w14:paraId="158A26DE" w14:textId="77777777" w:rsidR="00CE3054" w:rsidRPr="00CE3054" w:rsidRDefault="00CE3054" w:rsidP="00924229">
            <w:pPr>
              <w:rPr>
                <w:rFonts w:cs="Arial"/>
                <w:sz w:val="22"/>
                <w:szCs w:val="22"/>
              </w:rPr>
            </w:pPr>
          </w:p>
        </w:tc>
      </w:tr>
      <w:tr w:rsidR="00CE3054" w:rsidRPr="00F77CF8" w14:paraId="3974801A"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851" w:type="dxa"/>
            <w:vAlign w:val="center"/>
          </w:tcPr>
          <w:p w14:paraId="130E5DC7" w14:textId="77777777" w:rsidR="00CE3054" w:rsidRPr="00CE3054" w:rsidRDefault="00CE3054" w:rsidP="00924229">
            <w:pPr>
              <w:tabs>
                <w:tab w:val="left" w:pos="284"/>
              </w:tabs>
              <w:rPr>
                <w:rFonts w:cs="Arial"/>
                <w:sz w:val="22"/>
                <w:szCs w:val="22"/>
              </w:rPr>
            </w:pPr>
            <w:r w:rsidRPr="00CE3054">
              <w:rPr>
                <w:rFonts w:cs="Arial"/>
                <w:sz w:val="22"/>
                <w:szCs w:val="22"/>
              </w:rPr>
              <w:t>15.7.</w:t>
            </w:r>
          </w:p>
        </w:tc>
        <w:tc>
          <w:tcPr>
            <w:tcW w:w="4395" w:type="dxa"/>
            <w:vAlign w:val="center"/>
          </w:tcPr>
          <w:p w14:paraId="293055AA" w14:textId="77777777" w:rsidR="00CE3054" w:rsidRPr="00CE3054" w:rsidRDefault="00CE3054" w:rsidP="00924229">
            <w:pPr>
              <w:rPr>
                <w:rFonts w:cs="Arial"/>
                <w:bCs/>
                <w:color w:val="000000" w:themeColor="text1"/>
                <w:sz w:val="22"/>
                <w:szCs w:val="22"/>
              </w:rPr>
            </w:pPr>
          </w:p>
        </w:tc>
        <w:tc>
          <w:tcPr>
            <w:tcW w:w="7512" w:type="dxa"/>
            <w:gridSpan w:val="6"/>
          </w:tcPr>
          <w:p w14:paraId="3E532157" w14:textId="77777777" w:rsidR="00CE3054" w:rsidRPr="00CE3054" w:rsidRDefault="00CE3054" w:rsidP="00924229">
            <w:pPr>
              <w:jc w:val="both"/>
              <w:rPr>
                <w:rFonts w:cs="Arial"/>
                <w:bCs/>
                <w:color w:val="000000" w:themeColor="text1"/>
                <w:sz w:val="22"/>
                <w:szCs w:val="22"/>
              </w:rPr>
            </w:pPr>
            <w:r w:rsidRPr="00CE3054">
              <w:rPr>
                <w:rFonts w:cs="Arial"/>
                <w:bCs/>
                <w:color w:val="000000" w:themeColor="text1"/>
                <w:sz w:val="22"/>
                <w:szCs w:val="22"/>
              </w:rPr>
              <w:t xml:space="preserve">Generatoriaus prijungimui šynų kontaktinė dalis </w:t>
            </w:r>
          </w:p>
        </w:tc>
        <w:tc>
          <w:tcPr>
            <w:tcW w:w="2835" w:type="dxa"/>
          </w:tcPr>
          <w:p w14:paraId="1632E47E" w14:textId="77777777" w:rsidR="00CE3054" w:rsidRPr="00CE3054" w:rsidRDefault="00CE3054" w:rsidP="00924229">
            <w:pPr>
              <w:rPr>
                <w:rFonts w:cs="Arial"/>
                <w:sz w:val="22"/>
                <w:szCs w:val="22"/>
              </w:rPr>
            </w:pPr>
          </w:p>
        </w:tc>
      </w:tr>
      <w:tr w:rsidR="00CE3054" w:rsidRPr="00F77CF8" w14:paraId="16C21BB9"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7"/>
        </w:trPr>
        <w:tc>
          <w:tcPr>
            <w:tcW w:w="851" w:type="dxa"/>
            <w:vAlign w:val="center"/>
          </w:tcPr>
          <w:p w14:paraId="4563467A" w14:textId="77777777" w:rsidR="00CE3054" w:rsidRPr="00CE3054" w:rsidRDefault="00CE3054" w:rsidP="00924229">
            <w:pPr>
              <w:tabs>
                <w:tab w:val="left" w:pos="284"/>
              </w:tabs>
              <w:rPr>
                <w:rFonts w:cs="Arial"/>
                <w:sz w:val="22"/>
                <w:szCs w:val="22"/>
              </w:rPr>
            </w:pPr>
            <w:r w:rsidRPr="00CE3054">
              <w:rPr>
                <w:rFonts w:cs="Arial"/>
                <w:sz w:val="22"/>
                <w:szCs w:val="22"/>
              </w:rPr>
              <w:t>15.8</w:t>
            </w:r>
          </w:p>
        </w:tc>
        <w:tc>
          <w:tcPr>
            <w:tcW w:w="4395" w:type="dxa"/>
            <w:vAlign w:val="center"/>
          </w:tcPr>
          <w:p w14:paraId="0C9398C8" w14:textId="77777777" w:rsidR="00CE3054" w:rsidRPr="00CE3054" w:rsidRDefault="00CE3054" w:rsidP="00924229">
            <w:pPr>
              <w:rPr>
                <w:rFonts w:cs="Arial"/>
                <w:bCs/>
                <w:color w:val="000000" w:themeColor="text1"/>
                <w:sz w:val="22"/>
                <w:szCs w:val="22"/>
              </w:rPr>
            </w:pPr>
          </w:p>
        </w:tc>
        <w:tc>
          <w:tcPr>
            <w:tcW w:w="7512" w:type="dxa"/>
            <w:gridSpan w:val="6"/>
          </w:tcPr>
          <w:p w14:paraId="1558D7B2" w14:textId="77777777" w:rsidR="00CE3054" w:rsidRPr="00CE3054" w:rsidRDefault="00CE3054" w:rsidP="00924229">
            <w:pPr>
              <w:jc w:val="both"/>
              <w:rPr>
                <w:rFonts w:cs="Arial"/>
                <w:bCs/>
                <w:color w:val="000000" w:themeColor="text1"/>
                <w:sz w:val="22"/>
                <w:szCs w:val="22"/>
              </w:rPr>
            </w:pPr>
            <w:r w:rsidRPr="00CE3054">
              <w:rPr>
                <w:rFonts w:cs="Arial"/>
                <w:bCs/>
                <w:color w:val="000000" w:themeColor="text1"/>
                <w:sz w:val="22"/>
                <w:szCs w:val="22"/>
              </w:rPr>
              <w:t>Generatoriaus prijungimo vieta uždengiama degimo nepalaikančiu plastiku, saugos laipsnis ne mažesnis nei IP 2X;</w:t>
            </w:r>
          </w:p>
        </w:tc>
        <w:tc>
          <w:tcPr>
            <w:tcW w:w="2835" w:type="dxa"/>
          </w:tcPr>
          <w:p w14:paraId="0C57937F" w14:textId="77777777" w:rsidR="00CE3054" w:rsidRPr="00CE3054" w:rsidRDefault="00CE3054" w:rsidP="00924229">
            <w:pPr>
              <w:rPr>
                <w:rFonts w:cs="Arial"/>
                <w:sz w:val="22"/>
                <w:szCs w:val="22"/>
              </w:rPr>
            </w:pPr>
          </w:p>
        </w:tc>
      </w:tr>
      <w:tr w:rsidR="00CE3054" w:rsidRPr="00F77CF8" w14:paraId="5F7740F5"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2"/>
        </w:trPr>
        <w:tc>
          <w:tcPr>
            <w:tcW w:w="851" w:type="dxa"/>
            <w:vAlign w:val="center"/>
          </w:tcPr>
          <w:p w14:paraId="2FAE3E9B" w14:textId="77777777" w:rsidR="00CE3054" w:rsidRPr="00CE3054" w:rsidRDefault="00CE3054" w:rsidP="00924229">
            <w:pPr>
              <w:tabs>
                <w:tab w:val="left" w:pos="284"/>
              </w:tabs>
              <w:rPr>
                <w:rFonts w:cs="Arial"/>
                <w:sz w:val="22"/>
                <w:szCs w:val="22"/>
              </w:rPr>
            </w:pPr>
            <w:r w:rsidRPr="00CE3054">
              <w:rPr>
                <w:rFonts w:cs="Arial"/>
                <w:sz w:val="22"/>
                <w:szCs w:val="22"/>
              </w:rPr>
              <w:t>15.9.</w:t>
            </w:r>
          </w:p>
        </w:tc>
        <w:tc>
          <w:tcPr>
            <w:tcW w:w="4395" w:type="dxa"/>
            <w:vAlign w:val="center"/>
          </w:tcPr>
          <w:p w14:paraId="4AA49534" w14:textId="77777777" w:rsidR="00CE3054" w:rsidRPr="00CE3054" w:rsidRDefault="00CE3054" w:rsidP="00924229">
            <w:pPr>
              <w:rPr>
                <w:rFonts w:cs="Arial"/>
                <w:bCs/>
                <w:color w:val="000000" w:themeColor="text1"/>
                <w:sz w:val="22"/>
                <w:szCs w:val="22"/>
              </w:rPr>
            </w:pPr>
          </w:p>
        </w:tc>
        <w:tc>
          <w:tcPr>
            <w:tcW w:w="7512" w:type="dxa"/>
            <w:gridSpan w:val="6"/>
          </w:tcPr>
          <w:p w14:paraId="26FCBE04" w14:textId="77777777" w:rsidR="00CE3054" w:rsidRPr="00CE3054" w:rsidRDefault="00CE3054" w:rsidP="00924229">
            <w:pPr>
              <w:jc w:val="both"/>
              <w:rPr>
                <w:rFonts w:cs="Arial"/>
                <w:bCs/>
                <w:color w:val="000000" w:themeColor="text1"/>
                <w:sz w:val="22"/>
                <w:szCs w:val="22"/>
              </w:rPr>
            </w:pPr>
            <w:r w:rsidRPr="00CE3054">
              <w:rPr>
                <w:rFonts w:cs="Arial"/>
                <w:sz w:val="22"/>
                <w:szCs w:val="22"/>
              </w:rPr>
              <w:t>Generatoriaus plastikinis apsauginis dangtis turi būti lengvai ir saugiai nuimamas esant įtampai šynose (pritvirtintas su nedaugiau kaip 2 lengvai nuimamais tvirtinimo elementais);</w:t>
            </w:r>
          </w:p>
        </w:tc>
        <w:tc>
          <w:tcPr>
            <w:tcW w:w="2835" w:type="dxa"/>
          </w:tcPr>
          <w:p w14:paraId="491255ED" w14:textId="77777777" w:rsidR="00CE3054" w:rsidRPr="00CE3054" w:rsidRDefault="00CE3054" w:rsidP="00924229">
            <w:pPr>
              <w:rPr>
                <w:rFonts w:cs="Arial"/>
                <w:sz w:val="22"/>
                <w:szCs w:val="22"/>
              </w:rPr>
            </w:pPr>
          </w:p>
        </w:tc>
      </w:tr>
      <w:tr w:rsidR="00CE3054" w:rsidRPr="00F77CF8" w14:paraId="2AE287AB"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851" w:type="dxa"/>
            <w:vAlign w:val="center"/>
          </w:tcPr>
          <w:p w14:paraId="7D03EB5D" w14:textId="77777777" w:rsidR="00CE3054" w:rsidRPr="00CE3054" w:rsidRDefault="00CE3054" w:rsidP="00924229">
            <w:pPr>
              <w:tabs>
                <w:tab w:val="left" w:pos="284"/>
              </w:tabs>
              <w:rPr>
                <w:rFonts w:cs="Arial"/>
                <w:sz w:val="22"/>
                <w:szCs w:val="22"/>
              </w:rPr>
            </w:pPr>
            <w:r w:rsidRPr="00CE3054">
              <w:rPr>
                <w:rFonts w:cs="Arial"/>
                <w:sz w:val="22"/>
                <w:szCs w:val="22"/>
              </w:rPr>
              <w:lastRenderedPageBreak/>
              <w:t>15.10.</w:t>
            </w:r>
          </w:p>
        </w:tc>
        <w:tc>
          <w:tcPr>
            <w:tcW w:w="4395" w:type="dxa"/>
            <w:vAlign w:val="center"/>
          </w:tcPr>
          <w:p w14:paraId="1A69525D" w14:textId="77777777" w:rsidR="00CE3054" w:rsidRPr="00CE3054" w:rsidRDefault="00CE3054" w:rsidP="00924229">
            <w:pPr>
              <w:rPr>
                <w:rFonts w:cs="Arial"/>
                <w:bCs/>
                <w:color w:val="000000" w:themeColor="text1"/>
                <w:sz w:val="22"/>
                <w:szCs w:val="22"/>
              </w:rPr>
            </w:pPr>
          </w:p>
        </w:tc>
        <w:tc>
          <w:tcPr>
            <w:tcW w:w="7512" w:type="dxa"/>
            <w:gridSpan w:val="6"/>
          </w:tcPr>
          <w:p w14:paraId="55896BC3" w14:textId="77777777" w:rsidR="00CE3054" w:rsidRPr="00CE3054" w:rsidRDefault="00CE3054" w:rsidP="00924229">
            <w:pPr>
              <w:jc w:val="both"/>
              <w:rPr>
                <w:rFonts w:cs="Arial"/>
                <w:bCs/>
                <w:color w:val="000000" w:themeColor="text1"/>
                <w:sz w:val="22"/>
                <w:szCs w:val="22"/>
              </w:rPr>
            </w:pPr>
            <w:r w:rsidRPr="00CE3054">
              <w:rPr>
                <w:rFonts w:cs="Arial"/>
                <w:bCs/>
                <w:color w:val="000000" w:themeColor="text1"/>
                <w:sz w:val="22"/>
                <w:szCs w:val="22"/>
              </w:rPr>
              <w:t>Kontrolinės apskaitos srovės matavimo transformatoriai dengti degimo nepalaikančiu plastiku, saugos laipsnis ne mažesnis nei IP 2X.</w:t>
            </w:r>
          </w:p>
        </w:tc>
        <w:tc>
          <w:tcPr>
            <w:tcW w:w="2835" w:type="dxa"/>
          </w:tcPr>
          <w:p w14:paraId="13F7F79A" w14:textId="77777777" w:rsidR="00CE3054" w:rsidRPr="00CE3054" w:rsidRDefault="00CE3054" w:rsidP="00924229">
            <w:pPr>
              <w:rPr>
                <w:rFonts w:cs="Arial"/>
                <w:sz w:val="22"/>
                <w:szCs w:val="22"/>
              </w:rPr>
            </w:pPr>
          </w:p>
        </w:tc>
      </w:tr>
      <w:tr w:rsidR="00CE3054" w:rsidRPr="00F77CF8" w14:paraId="46344E71"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2"/>
        </w:trPr>
        <w:tc>
          <w:tcPr>
            <w:tcW w:w="851" w:type="dxa"/>
            <w:vAlign w:val="center"/>
          </w:tcPr>
          <w:p w14:paraId="4F7B71DA" w14:textId="77777777" w:rsidR="00CE3054" w:rsidRPr="00CE3054" w:rsidRDefault="00CE3054" w:rsidP="00924229">
            <w:pPr>
              <w:tabs>
                <w:tab w:val="left" w:pos="284"/>
              </w:tabs>
              <w:rPr>
                <w:rFonts w:cs="Arial"/>
                <w:sz w:val="22"/>
                <w:szCs w:val="22"/>
              </w:rPr>
            </w:pPr>
            <w:r w:rsidRPr="00CE3054">
              <w:rPr>
                <w:rFonts w:cs="Arial"/>
                <w:sz w:val="22"/>
                <w:szCs w:val="22"/>
              </w:rPr>
              <w:t>16.</w:t>
            </w:r>
          </w:p>
        </w:tc>
        <w:tc>
          <w:tcPr>
            <w:tcW w:w="4395" w:type="dxa"/>
            <w:vAlign w:val="center"/>
          </w:tcPr>
          <w:p w14:paraId="4DCBA404" w14:textId="77777777" w:rsidR="00CE3054" w:rsidRPr="00CE3054" w:rsidRDefault="00CE3054" w:rsidP="00924229">
            <w:pPr>
              <w:jc w:val="both"/>
              <w:rPr>
                <w:rFonts w:cs="Arial"/>
                <w:b/>
                <w:color w:val="000000" w:themeColor="text1"/>
                <w:sz w:val="22"/>
                <w:szCs w:val="22"/>
              </w:rPr>
            </w:pPr>
            <w:r w:rsidRPr="00CE3054">
              <w:rPr>
                <w:rFonts w:cs="Arial"/>
                <w:b/>
                <w:color w:val="000000" w:themeColor="text1"/>
                <w:sz w:val="22"/>
                <w:szCs w:val="22"/>
              </w:rPr>
              <w:t>0,4 kV skirstykla - gali būti naudojama izoliuotų šynų sistema</w:t>
            </w:r>
            <w:r w:rsidRPr="00CE3054">
              <w:rPr>
                <w:rFonts w:cs="Arial"/>
                <w:b/>
                <w:sz w:val="22"/>
                <w:szCs w:val="22"/>
                <w:vertAlign w:val="superscript"/>
              </w:rPr>
              <w:t xml:space="preserve"> d)</w:t>
            </w:r>
            <w:r w:rsidRPr="00CE3054">
              <w:rPr>
                <w:rFonts w:cs="Arial"/>
                <w:b/>
                <w:sz w:val="22"/>
                <w:szCs w:val="22"/>
              </w:rPr>
              <w:t>:</w:t>
            </w:r>
          </w:p>
        </w:tc>
        <w:tc>
          <w:tcPr>
            <w:tcW w:w="7512" w:type="dxa"/>
            <w:gridSpan w:val="6"/>
          </w:tcPr>
          <w:p w14:paraId="186015E8" w14:textId="77777777" w:rsidR="00CE3054" w:rsidRPr="00CE3054" w:rsidRDefault="00CE3054" w:rsidP="00924229">
            <w:pPr>
              <w:pStyle w:val="ListParagraph"/>
              <w:jc w:val="both"/>
              <w:rPr>
                <w:rFonts w:cs="Arial"/>
                <w:bCs/>
                <w:color w:val="000000" w:themeColor="text1"/>
                <w:sz w:val="22"/>
                <w:szCs w:val="22"/>
              </w:rPr>
            </w:pPr>
          </w:p>
        </w:tc>
        <w:tc>
          <w:tcPr>
            <w:tcW w:w="2835" w:type="dxa"/>
          </w:tcPr>
          <w:p w14:paraId="393520B3" w14:textId="77777777" w:rsidR="00CE3054" w:rsidRPr="00CE3054" w:rsidRDefault="00CE3054" w:rsidP="00924229">
            <w:pPr>
              <w:rPr>
                <w:rFonts w:cs="Arial"/>
                <w:sz w:val="22"/>
                <w:szCs w:val="22"/>
              </w:rPr>
            </w:pPr>
          </w:p>
        </w:tc>
      </w:tr>
      <w:tr w:rsidR="00CE3054" w:rsidRPr="00F77CF8" w14:paraId="5181A390"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851" w:type="dxa"/>
            <w:vAlign w:val="center"/>
          </w:tcPr>
          <w:p w14:paraId="5FB20F9A" w14:textId="77777777" w:rsidR="00CE3054" w:rsidRPr="00CE3054" w:rsidRDefault="00CE3054" w:rsidP="00924229">
            <w:pPr>
              <w:tabs>
                <w:tab w:val="left" w:pos="284"/>
              </w:tabs>
              <w:rPr>
                <w:rFonts w:cs="Arial"/>
                <w:sz w:val="22"/>
                <w:szCs w:val="22"/>
              </w:rPr>
            </w:pPr>
            <w:r w:rsidRPr="00CE3054">
              <w:rPr>
                <w:rFonts w:cs="Arial"/>
                <w:sz w:val="22"/>
                <w:szCs w:val="22"/>
              </w:rPr>
              <w:t>16.1.</w:t>
            </w:r>
          </w:p>
        </w:tc>
        <w:tc>
          <w:tcPr>
            <w:tcW w:w="4395" w:type="dxa"/>
            <w:vAlign w:val="center"/>
          </w:tcPr>
          <w:p w14:paraId="4D0D7CE2" w14:textId="77777777" w:rsidR="00CE3054" w:rsidRPr="00CE3054" w:rsidRDefault="00CE3054" w:rsidP="00924229">
            <w:pPr>
              <w:rPr>
                <w:rFonts w:cs="Arial"/>
                <w:bCs/>
                <w:color w:val="000000" w:themeColor="text1"/>
                <w:sz w:val="22"/>
                <w:szCs w:val="22"/>
              </w:rPr>
            </w:pPr>
          </w:p>
        </w:tc>
        <w:tc>
          <w:tcPr>
            <w:tcW w:w="7512" w:type="dxa"/>
            <w:gridSpan w:val="6"/>
          </w:tcPr>
          <w:p w14:paraId="197CC032" w14:textId="77777777" w:rsidR="00CE3054" w:rsidRPr="00CE3054" w:rsidRDefault="00CE3054" w:rsidP="00924229">
            <w:pPr>
              <w:jc w:val="both"/>
              <w:rPr>
                <w:rFonts w:cs="Arial"/>
                <w:bCs/>
                <w:color w:val="000000" w:themeColor="text1"/>
                <w:sz w:val="22"/>
                <w:szCs w:val="22"/>
              </w:rPr>
            </w:pPr>
            <w:r w:rsidRPr="00CE3054">
              <w:rPr>
                <w:rFonts w:cs="Arial"/>
                <w:bCs/>
                <w:color w:val="000000" w:themeColor="text1"/>
                <w:sz w:val="22"/>
                <w:szCs w:val="22"/>
              </w:rPr>
              <w:t xml:space="preserve">Sistemos plastikas turi būti nepalaikantis degimo </w:t>
            </w:r>
            <w:r w:rsidRPr="00CE3054">
              <w:rPr>
                <w:rFonts w:cs="Arial"/>
                <w:sz w:val="22"/>
                <w:szCs w:val="22"/>
              </w:rPr>
              <w:t xml:space="preserve">FV0 pagal </w:t>
            </w:r>
            <w:hyperlink r:id="rId13" w:history="1">
              <w:r w:rsidRPr="00CE3054">
                <w:rPr>
                  <w:rFonts w:cs="Arial"/>
                  <w:sz w:val="22"/>
                  <w:szCs w:val="22"/>
                </w:rPr>
                <w:t>LST EN 60695-11-10</w:t>
              </w:r>
            </w:hyperlink>
            <w:r w:rsidRPr="00CE3054">
              <w:rPr>
                <w:rFonts w:cs="Arial"/>
                <w:sz w:val="22"/>
                <w:szCs w:val="22"/>
              </w:rPr>
              <w:t xml:space="preserve"> arba lygiavertį standartą (arba V0 pagal UL94).</w:t>
            </w:r>
          </w:p>
        </w:tc>
        <w:tc>
          <w:tcPr>
            <w:tcW w:w="2835" w:type="dxa"/>
          </w:tcPr>
          <w:p w14:paraId="61E60CB0" w14:textId="77777777" w:rsidR="00CE3054" w:rsidRPr="00CE3054" w:rsidRDefault="00CE3054" w:rsidP="00924229">
            <w:pPr>
              <w:rPr>
                <w:rFonts w:cs="Arial"/>
                <w:sz w:val="22"/>
                <w:szCs w:val="22"/>
              </w:rPr>
            </w:pPr>
          </w:p>
        </w:tc>
      </w:tr>
      <w:tr w:rsidR="00CE3054" w:rsidRPr="00F77CF8" w14:paraId="485A42E9"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
        </w:trPr>
        <w:tc>
          <w:tcPr>
            <w:tcW w:w="851" w:type="dxa"/>
            <w:vAlign w:val="center"/>
          </w:tcPr>
          <w:p w14:paraId="756CAD2A" w14:textId="77777777" w:rsidR="00CE3054" w:rsidRPr="00CE3054" w:rsidRDefault="00CE3054" w:rsidP="00924229">
            <w:pPr>
              <w:tabs>
                <w:tab w:val="left" w:pos="284"/>
              </w:tabs>
              <w:rPr>
                <w:rFonts w:cs="Arial"/>
                <w:sz w:val="22"/>
                <w:szCs w:val="22"/>
              </w:rPr>
            </w:pPr>
            <w:r w:rsidRPr="00CE3054">
              <w:rPr>
                <w:rFonts w:cs="Arial"/>
                <w:sz w:val="22"/>
                <w:szCs w:val="22"/>
              </w:rPr>
              <w:t>16.2.</w:t>
            </w:r>
          </w:p>
        </w:tc>
        <w:tc>
          <w:tcPr>
            <w:tcW w:w="4395" w:type="dxa"/>
            <w:vAlign w:val="center"/>
          </w:tcPr>
          <w:p w14:paraId="653C2D00" w14:textId="77777777" w:rsidR="00CE3054" w:rsidRPr="00CE3054" w:rsidRDefault="00CE3054" w:rsidP="00924229">
            <w:pPr>
              <w:rPr>
                <w:rFonts w:cs="Arial"/>
                <w:bCs/>
                <w:color w:val="000000" w:themeColor="text1"/>
                <w:sz w:val="22"/>
                <w:szCs w:val="22"/>
              </w:rPr>
            </w:pPr>
          </w:p>
        </w:tc>
        <w:tc>
          <w:tcPr>
            <w:tcW w:w="7512" w:type="dxa"/>
            <w:gridSpan w:val="6"/>
          </w:tcPr>
          <w:p w14:paraId="509745DF" w14:textId="77777777" w:rsidR="00CE3054" w:rsidRPr="00CE3054" w:rsidRDefault="00CE3054" w:rsidP="00924229">
            <w:pPr>
              <w:jc w:val="both"/>
              <w:rPr>
                <w:rFonts w:cs="Arial"/>
                <w:bCs/>
                <w:color w:val="000000" w:themeColor="text1"/>
                <w:sz w:val="22"/>
                <w:szCs w:val="22"/>
              </w:rPr>
            </w:pPr>
            <w:r w:rsidRPr="00CE3054">
              <w:rPr>
                <w:rFonts w:cs="Arial"/>
                <w:bCs/>
                <w:color w:val="000000" w:themeColor="text1"/>
                <w:sz w:val="22"/>
                <w:szCs w:val="22"/>
              </w:rPr>
              <w:t>Įzoliuotų šynų sistemos  saugos laipsnis (įskaitant ir rezervines vietas) ne mažesnis nei IP 2X;</w:t>
            </w:r>
          </w:p>
        </w:tc>
        <w:tc>
          <w:tcPr>
            <w:tcW w:w="2835" w:type="dxa"/>
          </w:tcPr>
          <w:p w14:paraId="566052ED" w14:textId="77777777" w:rsidR="00CE3054" w:rsidRPr="00CE3054" w:rsidRDefault="00CE3054" w:rsidP="00924229">
            <w:pPr>
              <w:rPr>
                <w:rFonts w:cs="Arial"/>
                <w:sz w:val="22"/>
                <w:szCs w:val="22"/>
              </w:rPr>
            </w:pPr>
          </w:p>
        </w:tc>
      </w:tr>
      <w:tr w:rsidR="00CE3054" w:rsidRPr="00F77CF8" w14:paraId="73154495"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3"/>
        </w:trPr>
        <w:tc>
          <w:tcPr>
            <w:tcW w:w="851" w:type="dxa"/>
            <w:vAlign w:val="center"/>
          </w:tcPr>
          <w:p w14:paraId="49C5C54D" w14:textId="77777777" w:rsidR="00CE3054" w:rsidRPr="00CE3054" w:rsidRDefault="00CE3054" w:rsidP="00924229">
            <w:pPr>
              <w:tabs>
                <w:tab w:val="left" w:pos="284"/>
              </w:tabs>
              <w:rPr>
                <w:rFonts w:cs="Arial"/>
                <w:sz w:val="22"/>
                <w:szCs w:val="22"/>
              </w:rPr>
            </w:pPr>
            <w:r w:rsidRPr="00CE3054">
              <w:rPr>
                <w:rFonts w:cs="Arial"/>
                <w:sz w:val="22"/>
                <w:szCs w:val="22"/>
              </w:rPr>
              <w:t>16.3.</w:t>
            </w:r>
          </w:p>
        </w:tc>
        <w:tc>
          <w:tcPr>
            <w:tcW w:w="4395" w:type="dxa"/>
            <w:vAlign w:val="center"/>
          </w:tcPr>
          <w:p w14:paraId="432F00F3" w14:textId="77777777" w:rsidR="00CE3054" w:rsidRPr="00CE3054" w:rsidRDefault="00CE3054" w:rsidP="00924229">
            <w:pPr>
              <w:rPr>
                <w:rFonts w:cs="Arial"/>
                <w:bCs/>
                <w:color w:val="000000" w:themeColor="text1"/>
                <w:sz w:val="22"/>
                <w:szCs w:val="22"/>
              </w:rPr>
            </w:pPr>
          </w:p>
        </w:tc>
        <w:tc>
          <w:tcPr>
            <w:tcW w:w="7512" w:type="dxa"/>
            <w:gridSpan w:val="6"/>
          </w:tcPr>
          <w:p w14:paraId="7D444C48" w14:textId="77777777" w:rsidR="00CE3054" w:rsidRPr="00CE3054" w:rsidRDefault="00CE3054" w:rsidP="00924229">
            <w:pPr>
              <w:jc w:val="both"/>
              <w:rPr>
                <w:rFonts w:cs="Arial"/>
                <w:bCs/>
                <w:color w:val="000000" w:themeColor="text1"/>
                <w:sz w:val="22"/>
                <w:szCs w:val="22"/>
              </w:rPr>
            </w:pPr>
            <w:r w:rsidRPr="00CE3054">
              <w:rPr>
                <w:rFonts w:cs="Arial"/>
                <w:bCs/>
                <w:color w:val="000000" w:themeColor="text1"/>
                <w:sz w:val="22"/>
                <w:szCs w:val="22"/>
              </w:rPr>
              <w:t xml:space="preserve">Izoliuotos šynos, specialūs (prijungimo prie šynų) kontaktiniai kabliai (angl. connecting hooks) ir </w:t>
            </w:r>
            <w:r w:rsidRPr="00CE3054">
              <w:rPr>
                <w:rFonts w:cs="Arial"/>
                <w:sz w:val="22"/>
                <w:szCs w:val="22"/>
              </w:rPr>
              <w:t xml:space="preserve">saugiklių – kirtiklių </w:t>
            </w:r>
            <w:r w:rsidRPr="00CE3054">
              <w:rPr>
                <w:rFonts w:cs="Arial"/>
                <w:bCs/>
                <w:color w:val="000000" w:themeColor="text1"/>
                <w:sz w:val="22"/>
                <w:szCs w:val="22"/>
              </w:rPr>
              <w:t>blokai turi būti suderinti;</w:t>
            </w:r>
          </w:p>
        </w:tc>
        <w:tc>
          <w:tcPr>
            <w:tcW w:w="2835" w:type="dxa"/>
          </w:tcPr>
          <w:p w14:paraId="402F5679" w14:textId="77777777" w:rsidR="00CE3054" w:rsidRPr="00CE3054" w:rsidRDefault="00CE3054" w:rsidP="00924229">
            <w:pPr>
              <w:rPr>
                <w:rFonts w:cs="Arial"/>
                <w:sz w:val="22"/>
                <w:szCs w:val="22"/>
              </w:rPr>
            </w:pPr>
          </w:p>
        </w:tc>
      </w:tr>
      <w:tr w:rsidR="00CE3054" w:rsidRPr="00F77CF8" w14:paraId="5340498A"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trPr>
        <w:tc>
          <w:tcPr>
            <w:tcW w:w="851" w:type="dxa"/>
            <w:vAlign w:val="center"/>
          </w:tcPr>
          <w:p w14:paraId="11F50629" w14:textId="77777777" w:rsidR="00CE3054" w:rsidRPr="00CE3054" w:rsidRDefault="00CE3054" w:rsidP="00924229">
            <w:pPr>
              <w:tabs>
                <w:tab w:val="left" w:pos="284"/>
              </w:tabs>
              <w:rPr>
                <w:rFonts w:cs="Arial"/>
                <w:sz w:val="22"/>
                <w:szCs w:val="22"/>
              </w:rPr>
            </w:pPr>
            <w:r w:rsidRPr="00CE3054">
              <w:rPr>
                <w:rFonts w:cs="Arial"/>
                <w:sz w:val="22"/>
                <w:szCs w:val="22"/>
              </w:rPr>
              <w:t>16.4.</w:t>
            </w:r>
          </w:p>
        </w:tc>
        <w:tc>
          <w:tcPr>
            <w:tcW w:w="4395" w:type="dxa"/>
            <w:vAlign w:val="center"/>
          </w:tcPr>
          <w:p w14:paraId="7FFA1A73" w14:textId="77777777" w:rsidR="00CE3054" w:rsidRPr="00CE3054" w:rsidRDefault="00CE3054" w:rsidP="00924229">
            <w:pPr>
              <w:rPr>
                <w:rFonts w:cs="Arial"/>
                <w:bCs/>
                <w:color w:val="000000" w:themeColor="text1"/>
                <w:sz w:val="22"/>
                <w:szCs w:val="22"/>
              </w:rPr>
            </w:pPr>
          </w:p>
        </w:tc>
        <w:tc>
          <w:tcPr>
            <w:tcW w:w="7512" w:type="dxa"/>
            <w:gridSpan w:val="6"/>
          </w:tcPr>
          <w:p w14:paraId="38D59986" w14:textId="77777777" w:rsidR="00CE3054" w:rsidRPr="00CE3054" w:rsidRDefault="00CE3054" w:rsidP="00924229">
            <w:pPr>
              <w:rPr>
                <w:rFonts w:cs="Arial"/>
                <w:sz w:val="22"/>
                <w:szCs w:val="22"/>
              </w:rPr>
            </w:pPr>
            <w:r w:rsidRPr="00CE3054">
              <w:rPr>
                <w:rFonts w:cs="Arial"/>
                <w:sz w:val="22"/>
                <w:szCs w:val="22"/>
              </w:rPr>
              <w:t>Izoliuotų šynų sistema turi būti pritaikyta  papildomų saugiklių – kirtiklių blokų (įskaitant ir rezervines vietas) montavimui ar keitimui neatliekant papildomų gaubtų modifikavimo darbų ir neatjungus įtampos šynose;</w:t>
            </w:r>
          </w:p>
        </w:tc>
        <w:tc>
          <w:tcPr>
            <w:tcW w:w="2835" w:type="dxa"/>
          </w:tcPr>
          <w:p w14:paraId="756F8B4F" w14:textId="77777777" w:rsidR="00CE3054" w:rsidRPr="00CE3054" w:rsidRDefault="00CE3054" w:rsidP="00924229">
            <w:pPr>
              <w:rPr>
                <w:rFonts w:cs="Arial"/>
                <w:sz w:val="22"/>
                <w:szCs w:val="22"/>
              </w:rPr>
            </w:pPr>
          </w:p>
        </w:tc>
      </w:tr>
      <w:tr w:rsidR="00CE3054" w:rsidRPr="00F77CF8" w14:paraId="1C5BAF0A"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trPr>
        <w:tc>
          <w:tcPr>
            <w:tcW w:w="851" w:type="dxa"/>
            <w:vAlign w:val="center"/>
          </w:tcPr>
          <w:p w14:paraId="64520614" w14:textId="77777777" w:rsidR="00CE3054" w:rsidRPr="00CE3054" w:rsidRDefault="00CE3054" w:rsidP="00924229">
            <w:pPr>
              <w:tabs>
                <w:tab w:val="left" w:pos="284"/>
              </w:tabs>
              <w:rPr>
                <w:rFonts w:cs="Arial"/>
                <w:sz w:val="22"/>
                <w:szCs w:val="22"/>
              </w:rPr>
            </w:pPr>
            <w:r w:rsidRPr="00CE3054">
              <w:rPr>
                <w:rFonts w:cs="Arial"/>
                <w:sz w:val="22"/>
                <w:szCs w:val="22"/>
              </w:rPr>
              <w:t>16.5.</w:t>
            </w:r>
          </w:p>
        </w:tc>
        <w:tc>
          <w:tcPr>
            <w:tcW w:w="4395" w:type="dxa"/>
            <w:vAlign w:val="center"/>
          </w:tcPr>
          <w:p w14:paraId="39C00A07" w14:textId="77777777" w:rsidR="00CE3054" w:rsidRPr="00CE3054" w:rsidRDefault="00CE3054" w:rsidP="00924229">
            <w:pPr>
              <w:rPr>
                <w:rFonts w:cs="Arial"/>
                <w:bCs/>
                <w:color w:val="000000" w:themeColor="text1"/>
                <w:sz w:val="22"/>
                <w:szCs w:val="22"/>
              </w:rPr>
            </w:pPr>
          </w:p>
        </w:tc>
        <w:tc>
          <w:tcPr>
            <w:tcW w:w="7512" w:type="dxa"/>
            <w:gridSpan w:val="6"/>
          </w:tcPr>
          <w:p w14:paraId="174D8371" w14:textId="77777777" w:rsidR="00CE3054" w:rsidRPr="00CE3054" w:rsidRDefault="00CE3054" w:rsidP="00924229">
            <w:pPr>
              <w:rPr>
                <w:rFonts w:cs="Arial"/>
                <w:sz w:val="22"/>
                <w:szCs w:val="22"/>
              </w:rPr>
            </w:pPr>
            <w:r w:rsidRPr="00CE3054">
              <w:rPr>
                <w:rFonts w:cs="Arial"/>
                <w:sz w:val="22"/>
                <w:szCs w:val="22"/>
              </w:rPr>
              <w:t>saugiklių – kirtiklių blokai pagal techninius reikalavimus;</w:t>
            </w:r>
          </w:p>
        </w:tc>
        <w:tc>
          <w:tcPr>
            <w:tcW w:w="2835" w:type="dxa"/>
          </w:tcPr>
          <w:p w14:paraId="13B831D0" w14:textId="77777777" w:rsidR="00CE3054" w:rsidRPr="00CE3054" w:rsidRDefault="00CE3054" w:rsidP="00924229">
            <w:pPr>
              <w:rPr>
                <w:rFonts w:cs="Arial"/>
                <w:sz w:val="22"/>
                <w:szCs w:val="22"/>
              </w:rPr>
            </w:pPr>
          </w:p>
        </w:tc>
      </w:tr>
      <w:tr w:rsidR="00CE3054" w:rsidRPr="00F77CF8" w14:paraId="39580685"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851" w:type="dxa"/>
            <w:vAlign w:val="center"/>
          </w:tcPr>
          <w:p w14:paraId="0456C823" w14:textId="77777777" w:rsidR="00CE3054" w:rsidRPr="00CE3054" w:rsidRDefault="00CE3054" w:rsidP="00924229">
            <w:pPr>
              <w:tabs>
                <w:tab w:val="left" w:pos="284"/>
              </w:tabs>
              <w:rPr>
                <w:rFonts w:cs="Arial"/>
                <w:sz w:val="22"/>
                <w:szCs w:val="22"/>
              </w:rPr>
            </w:pPr>
            <w:r w:rsidRPr="00CE3054">
              <w:rPr>
                <w:rFonts w:cs="Arial"/>
                <w:sz w:val="22"/>
                <w:szCs w:val="22"/>
              </w:rPr>
              <w:t>16.6.</w:t>
            </w:r>
          </w:p>
        </w:tc>
        <w:tc>
          <w:tcPr>
            <w:tcW w:w="4395" w:type="dxa"/>
            <w:vAlign w:val="center"/>
          </w:tcPr>
          <w:p w14:paraId="10488E5B" w14:textId="77777777" w:rsidR="00CE3054" w:rsidRPr="00CE3054" w:rsidRDefault="00CE3054" w:rsidP="00924229">
            <w:pPr>
              <w:rPr>
                <w:rFonts w:cs="Arial"/>
                <w:bCs/>
                <w:color w:val="000000" w:themeColor="text1"/>
                <w:sz w:val="22"/>
                <w:szCs w:val="22"/>
              </w:rPr>
            </w:pPr>
          </w:p>
        </w:tc>
        <w:tc>
          <w:tcPr>
            <w:tcW w:w="7512" w:type="dxa"/>
            <w:gridSpan w:val="6"/>
            <w:tcBorders>
              <w:bottom w:val="single" w:sz="4" w:space="0" w:color="auto"/>
            </w:tcBorders>
          </w:tcPr>
          <w:p w14:paraId="4A89EFE8" w14:textId="77777777" w:rsidR="00CE3054" w:rsidRPr="00CE3054" w:rsidRDefault="00CE3054" w:rsidP="00924229">
            <w:pPr>
              <w:rPr>
                <w:rFonts w:cs="Arial"/>
                <w:sz w:val="22"/>
                <w:szCs w:val="22"/>
              </w:rPr>
            </w:pPr>
            <w:r w:rsidRPr="00CE3054">
              <w:rPr>
                <w:rFonts w:cs="Arial"/>
                <w:sz w:val="22"/>
                <w:szCs w:val="22"/>
              </w:rPr>
              <w:t>Generatoriaus prijungimui šynų kontaktinė dalis neizoliuota, generatoriaus prijungimo vieta uždengiama degimo nepalaikančiu plastiku, saugos laipsnis ne mažesnis nei IP 2X;</w:t>
            </w:r>
          </w:p>
        </w:tc>
        <w:tc>
          <w:tcPr>
            <w:tcW w:w="2835" w:type="dxa"/>
          </w:tcPr>
          <w:p w14:paraId="28C56FA0" w14:textId="77777777" w:rsidR="00CE3054" w:rsidRPr="00CE3054" w:rsidRDefault="00CE3054" w:rsidP="00924229">
            <w:pPr>
              <w:rPr>
                <w:rFonts w:cs="Arial"/>
                <w:sz w:val="22"/>
                <w:szCs w:val="22"/>
              </w:rPr>
            </w:pPr>
          </w:p>
        </w:tc>
      </w:tr>
      <w:tr w:rsidR="00CE3054" w:rsidRPr="00F77CF8" w14:paraId="70380D78"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51" w:type="dxa"/>
            <w:vAlign w:val="center"/>
          </w:tcPr>
          <w:p w14:paraId="00FEFB68" w14:textId="77777777" w:rsidR="00CE3054" w:rsidRPr="00CE3054" w:rsidRDefault="00CE3054" w:rsidP="00924229">
            <w:pPr>
              <w:tabs>
                <w:tab w:val="left" w:pos="284"/>
              </w:tabs>
              <w:rPr>
                <w:rFonts w:cs="Arial"/>
                <w:sz w:val="22"/>
                <w:szCs w:val="22"/>
              </w:rPr>
            </w:pPr>
            <w:r w:rsidRPr="00CE3054">
              <w:rPr>
                <w:rFonts w:cs="Arial"/>
                <w:sz w:val="22"/>
                <w:szCs w:val="22"/>
              </w:rPr>
              <w:t>16.7.</w:t>
            </w:r>
          </w:p>
        </w:tc>
        <w:tc>
          <w:tcPr>
            <w:tcW w:w="4395" w:type="dxa"/>
            <w:vAlign w:val="center"/>
          </w:tcPr>
          <w:p w14:paraId="50FF6526" w14:textId="77777777" w:rsidR="00CE3054" w:rsidRPr="00CE3054" w:rsidRDefault="00CE3054" w:rsidP="00924229">
            <w:pPr>
              <w:rPr>
                <w:rFonts w:cs="Arial"/>
                <w:bCs/>
                <w:color w:val="000000" w:themeColor="text1"/>
                <w:sz w:val="22"/>
                <w:szCs w:val="22"/>
              </w:rPr>
            </w:pPr>
          </w:p>
        </w:tc>
        <w:tc>
          <w:tcPr>
            <w:tcW w:w="7512" w:type="dxa"/>
            <w:gridSpan w:val="6"/>
            <w:tcBorders>
              <w:bottom w:val="single" w:sz="4" w:space="0" w:color="auto"/>
            </w:tcBorders>
          </w:tcPr>
          <w:p w14:paraId="70D84EA0" w14:textId="77777777" w:rsidR="00CE3054" w:rsidRPr="00CE3054" w:rsidRDefault="00CE3054" w:rsidP="00924229">
            <w:pPr>
              <w:rPr>
                <w:rFonts w:cs="Arial"/>
                <w:sz w:val="22"/>
                <w:szCs w:val="22"/>
              </w:rPr>
            </w:pPr>
            <w:r w:rsidRPr="00CE3054">
              <w:rPr>
                <w:rFonts w:cs="Arial"/>
                <w:sz w:val="22"/>
                <w:szCs w:val="22"/>
              </w:rPr>
              <w:t>Generatoriaus plastikinis apsauginis dangtis turi būti lengvai ir saugiai nuimamas esant įtampai šynose (pritvirtintas su nedaugiau kaip 2 lengvai nuimamais tvirtinimo elementais);</w:t>
            </w:r>
          </w:p>
        </w:tc>
        <w:tc>
          <w:tcPr>
            <w:tcW w:w="2835" w:type="dxa"/>
          </w:tcPr>
          <w:p w14:paraId="354D440A" w14:textId="77777777" w:rsidR="00CE3054" w:rsidRPr="00CE3054" w:rsidRDefault="00CE3054" w:rsidP="00924229">
            <w:pPr>
              <w:rPr>
                <w:rFonts w:cs="Arial"/>
                <w:sz w:val="22"/>
                <w:szCs w:val="22"/>
              </w:rPr>
            </w:pPr>
          </w:p>
        </w:tc>
      </w:tr>
      <w:tr w:rsidR="00CE3054" w:rsidRPr="00F77CF8" w14:paraId="52FBEA6E"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851" w:type="dxa"/>
            <w:tcBorders>
              <w:bottom w:val="single" w:sz="4" w:space="0" w:color="auto"/>
            </w:tcBorders>
            <w:vAlign w:val="center"/>
          </w:tcPr>
          <w:p w14:paraId="3169ACA1" w14:textId="77777777" w:rsidR="00CE3054" w:rsidRPr="00CE3054" w:rsidRDefault="00CE3054" w:rsidP="00924229">
            <w:pPr>
              <w:tabs>
                <w:tab w:val="left" w:pos="284"/>
              </w:tabs>
              <w:rPr>
                <w:rFonts w:cs="Arial"/>
                <w:sz w:val="22"/>
                <w:szCs w:val="22"/>
              </w:rPr>
            </w:pPr>
            <w:r w:rsidRPr="00CE3054">
              <w:rPr>
                <w:rFonts w:cs="Arial"/>
                <w:sz w:val="22"/>
                <w:szCs w:val="22"/>
              </w:rPr>
              <w:t>16.8.</w:t>
            </w:r>
          </w:p>
        </w:tc>
        <w:tc>
          <w:tcPr>
            <w:tcW w:w="4395" w:type="dxa"/>
            <w:tcBorders>
              <w:bottom w:val="single" w:sz="4" w:space="0" w:color="auto"/>
            </w:tcBorders>
            <w:vAlign w:val="center"/>
          </w:tcPr>
          <w:p w14:paraId="3E107607" w14:textId="77777777" w:rsidR="00CE3054" w:rsidRPr="00CE3054" w:rsidRDefault="00CE3054" w:rsidP="00924229">
            <w:pPr>
              <w:rPr>
                <w:rFonts w:cs="Arial"/>
                <w:bCs/>
                <w:color w:val="000000" w:themeColor="text1"/>
                <w:sz w:val="22"/>
                <w:szCs w:val="22"/>
              </w:rPr>
            </w:pPr>
          </w:p>
        </w:tc>
        <w:tc>
          <w:tcPr>
            <w:tcW w:w="7512" w:type="dxa"/>
            <w:gridSpan w:val="6"/>
            <w:tcBorders>
              <w:bottom w:val="single" w:sz="4" w:space="0" w:color="auto"/>
            </w:tcBorders>
          </w:tcPr>
          <w:p w14:paraId="188CC6B5" w14:textId="77777777" w:rsidR="00CE3054" w:rsidRPr="00CE3054" w:rsidRDefault="00CE3054" w:rsidP="00924229">
            <w:pPr>
              <w:jc w:val="both"/>
              <w:rPr>
                <w:rFonts w:cs="Arial"/>
                <w:b/>
                <w:color w:val="000000" w:themeColor="text1"/>
                <w:sz w:val="22"/>
                <w:szCs w:val="22"/>
              </w:rPr>
            </w:pPr>
            <w:r w:rsidRPr="00CE3054">
              <w:rPr>
                <w:rFonts w:cs="Arial"/>
                <w:bCs/>
                <w:color w:val="000000" w:themeColor="text1"/>
                <w:sz w:val="22"/>
                <w:szCs w:val="22"/>
              </w:rPr>
              <w:t>Kontrolinės apskaitos srovės matavimo transformatoriai dengti degimo nepalaikančiu plastiku, saugos laipsnis ne mažesnis nei IP 2X</w:t>
            </w:r>
            <w:r w:rsidRPr="00CE3054">
              <w:rPr>
                <w:rFonts w:cs="Arial"/>
                <w:b/>
                <w:color w:val="000000" w:themeColor="text1"/>
                <w:sz w:val="22"/>
                <w:szCs w:val="22"/>
              </w:rPr>
              <w:t>.</w:t>
            </w:r>
          </w:p>
        </w:tc>
        <w:tc>
          <w:tcPr>
            <w:tcW w:w="2835" w:type="dxa"/>
            <w:tcBorders>
              <w:bottom w:val="single" w:sz="4" w:space="0" w:color="auto"/>
            </w:tcBorders>
          </w:tcPr>
          <w:p w14:paraId="6BAFD143" w14:textId="77777777" w:rsidR="00CE3054" w:rsidRPr="00CE3054" w:rsidRDefault="00CE3054" w:rsidP="00924229">
            <w:pPr>
              <w:rPr>
                <w:rFonts w:cs="Arial"/>
                <w:sz w:val="22"/>
                <w:szCs w:val="22"/>
              </w:rPr>
            </w:pPr>
          </w:p>
        </w:tc>
      </w:tr>
      <w:tr w:rsidR="00CE3054" w:rsidRPr="00F77CF8" w14:paraId="47FC7810"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255D57CD" w14:textId="77777777" w:rsidR="00CE3054" w:rsidRPr="00CE3054" w:rsidRDefault="00CE3054" w:rsidP="00924229">
            <w:pPr>
              <w:tabs>
                <w:tab w:val="left" w:pos="284"/>
              </w:tabs>
              <w:rPr>
                <w:rFonts w:cs="Arial"/>
                <w:sz w:val="22"/>
                <w:szCs w:val="22"/>
              </w:rPr>
            </w:pPr>
            <w:r w:rsidRPr="00CE3054">
              <w:rPr>
                <w:rFonts w:cs="Arial"/>
                <w:sz w:val="22"/>
                <w:szCs w:val="22"/>
              </w:rPr>
              <w:t>17.</w:t>
            </w:r>
          </w:p>
        </w:tc>
        <w:tc>
          <w:tcPr>
            <w:tcW w:w="4395" w:type="dxa"/>
            <w:vAlign w:val="center"/>
          </w:tcPr>
          <w:p w14:paraId="08FE2526" w14:textId="77777777" w:rsidR="00CE3054" w:rsidRPr="00CE3054" w:rsidRDefault="00CE3054" w:rsidP="00924229">
            <w:pPr>
              <w:rPr>
                <w:rFonts w:cs="Arial"/>
                <w:sz w:val="22"/>
                <w:szCs w:val="22"/>
              </w:rPr>
            </w:pPr>
            <w:r w:rsidRPr="00CE3054">
              <w:rPr>
                <w:rFonts w:cs="Arial"/>
                <w:sz w:val="22"/>
                <w:szCs w:val="22"/>
              </w:rPr>
              <w:t xml:space="preserve">0,4 kV įtampos skyriaus ir transformatoriaus skyriaus pertvaros apsaugos </w:t>
            </w:r>
            <w:r w:rsidRPr="00CE3054">
              <w:rPr>
                <w:rFonts w:cs="Arial"/>
                <w:sz w:val="22"/>
                <w:szCs w:val="22"/>
                <w:vertAlign w:val="superscript"/>
              </w:rPr>
              <w:t>d)</w:t>
            </w:r>
          </w:p>
        </w:tc>
        <w:tc>
          <w:tcPr>
            <w:tcW w:w="7512" w:type="dxa"/>
            <w:gridSpan w:val="6"/>
          </w:tcPr>
          <w:p w14:paraId="18E3D5D5" w14:textId="77777777" w:rsidR="00CE3054" w:rsidRPr="00CE3054" w:rsidRDefault="00CE3054" w:rsidP="00924229">
            <w:pPr>
              <w:jc w:val="both"/>
              <w:rPr>
                <w:rFonts w:cs="Arial"/>
                <w:sz w:val="22"/>
                <w:szCs w:val="22"/>
              </w:rPr>
            </w:pPr>
            <w:r w:rsidRPr="00CE3054">
              <w:rPr>
                <w:rFonts w:cs="Arial"/>
                <w:sz w:val="22"/>
                <w:szCs w:val="22"/>
              </w:rPr>
              <w:t>≥ IP2X</w:t>
            </w:r>
          </w:p>
        </w:tc>
        <w:tc>
          <w:tcPr>
            <w:tcW w:w="2835" w:type="dxa"/>
          </w:tcPr>
          <w:p w14:paraId="778F1A9A" w14:textId="77777777" w:rsidR="00CE3054" w:rsidRPr="00CE3054" w:rsidRDefault="00CE3054" w:rsidP="00924229">
            <w:pPr>
              <w:rPr>
                <w:rFonts w:cs="Arial"/>
                <w:sz w:val="22"/>
                <w:szCs w:val="22"/>
              </w:rPr>
            </w:pPr>
          </w:p>
        </w:tc>
      </w:tr>
      <w:tr w:rsidR="00CE3054" w:rsidRPr="00F77CF8" w14:paraId="2403C325"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3B96C9DE" w14:textId="77777777" w:rsidR="00CE3054" w:rsidRPr="00CE3054" w:rsidRDefault="00CE3054" w:rsidP="00924229">
            <w:pPr>
              <w:tabs>
                <w:tab w:val="left" w:pos="284"/>
              </w:tabs>
              <w:rPr>
                <w:rFonts w:cs="Arial"/>
                <w:sz w:val="22"/>
                <w:szCs w:val="22"/>
              </w:rPr>
            </w:pPr>
            <w:r w:rsidRPr="00CE3054">
              <w:rPr>
                <w:rFonts w:cs="Arial"/>
                <w:sz w:val="22"/>
                <w:szCs w:val="22"/>
              </w:rPr>
              <w:t>18.</w:t>
            </w:r>
          </w:p>
        </w:tc>
        <w:tc>
          <w:tcPr>
            <w:tcW w:w="4395" w:type="dxa"/>
            <w:vAlign w:val="center"/>
          </w:tcPr>
          <w:p w14:paraId="22CB0B23" w14:textId="77777777" w:rsidR="00CE3054" w:rsidRPr="00CE3054" w:rsidRDefault="00CE3054" w:rsidP="00924229">
            <w:pPr>
              <w:rPr>
                <w:rFonts w:cs="Arial"/>
                <w:sz w:val="22"/>
                <w:szCs w:val="22"/>
              </w:rPr>
            </w:pPr>
            <w:r w:rsidRPr="00CE3054">
              <w:rPr>
                <w:rFonts w:cs="Arial"/>
                <w:sz w:val="22"/>
                <w:szCs w:val="22"/>
              </w:rPr>
              <w:t xml:space="preserve">0,4 kV skyriaus su sumontuotais įrenginiais ir rezervinių vietų apsaugos laipsnis nuo įtampą turinčių dalių </w:t>
            </w:r>
            <w:r w:rsidRPr="00CE3054">
              <w:rPr>
                <w:rFonts w:cs="Arial"/>
                <w:sz w:val="22"/>
                <w:szCs w:val="22"/>
                <w:vertAlign w:val="superscript"/>
              </w:rPr>
              <w:t>d)</w:t>
            </w:r>
          </w:p>
        </w:tc>
        <w:tc>
          <w:tcPr>
            <w:tcW w:w="7512" w:type="dxa"/>
            <w:gridSpan w:val="6"/>
          </w:tcPr>
          <w:p w14:paraId="62770E1C" w14:textId="77777777" w:rsidR="00CE3054" w:rsidRPr="00CE3054" w:rsidRDefault="00CE3054" w:rsidP="00924229">
            <w:pPr>
              <w:jc w:val="both"/>
              <w:rPr>
                <w:rFonts w:cs="Arial"/>
                <w:sz w:val="22"/>
                <w:szCs w:val="22"/>
              </w:rPr>
            </w:pPr>
            <w:r w:rsidRPr="00CE3054">
              <w:rPr>
                <w:rFonts w:cs="Arial"/>
                <w:sz w:val="22"/>
                <w:szCs w:val="22"/>
              </w:rPr>
              <w:t>≥ IP2X</w:t>
            </w:r>
          </w:p>
        </w:tc>
        <w:tc>
          <w:tcPr>
            <w:tcW w:w="2835" w:type="dxa"/>
          </w:tcPr>
          <w:p w14:paraId="0C65448E" w14:textId="77777777" w:rsidR="00CE3054" w:rsidRPr="00CE3054" w:rsidRDefault="00CE3054" w:rsidP="00924229">
            <w:pPr>
              <w:rPr>
                <w:rFonts w:cs="Arial"/>
                <w:sz w:val="22"/>
                <w:szCs w:val="22"/>
              </w:rPr>
            </w:pPr>
          </w:p>
        </w:tc>
      </w:tr>
      <w:tr w:rsidR="00CE3054" w:rsidRPr="00F77CF8" w14:paraId="4142D1BE"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3F6227D3" w14:textId="77777777" w:rsidR="00CE3054" w:rsidRPr="00CE3054" w:rsidRDefault="00CE3054" w:rsidP="00924229">
            <w:pPr>
              <w:tabs>
                <w:tab w:val="left" w:pos="284"/>
              </w:tabs>
              <w:rPr>
                <w:rFonts w:cs="Arial"/>
                <w:sz w:val="22"/>
                <w:szCs w:val="22"/>
              </w:rPr>
            </w:pPr>
            <w:r w:rsidRPr="00CE3054">
              <w:rPr>
                <w:rFonts w:cs="Arial"/>
                <w:sz w:val="22"/>
                <w:szCs w:val="22"/>
              </w:rPr>
              <w:t>19.</w:t>
            </w:r>
          </w:p>
        </w:tc>
        <w:tc>
          <w:tcPr>
            <w:tcW w:w="4395" w:type="dxa"/>
            <w:vAlign w:val="center"/>
          </w:tcPr>
          <w:p w14:paraId="339EAB23" w14:textId="77777777" w:rsidR="00CE3054" w:rsidRPr="00CE3054" w:rsidRDefault="00CE3054" w:rsidP="00924229">
            <w:pPr>
              <w:rPr>
                <w:rFonts w:cs="Arial"/>
                <w:sz w:val="22"/>
                <w:szCs w:val="22"/>
              </w:rPr>
            </w:pPr>
            <w:r w:rsidRPr="00CE3054">
              <w:rPr>
                <w:rFonts w:cs="Arial"/>
                <w:sz w:val="22"/>
                <w:szCs w:val="22"/>
              </w:rPr>
              <w:t xml:space="preserve">Maksimalus linijinių komutacinių aparatų skaičius transformatorinėje </w:t>
            </w:r>
            <w:r w:rsidRPr="00CE3054">
              <w:rPr>
                <w:rFonts w:cs="Arial"/>
                <w:sz w:val="22"/>
                <w:szCs w:val="22"/>
                <w:vertAlign w:val="superscript"/>
              </w:rPr>
              <w:t>d)</w:t>
            </w:r>
          </w:p>
        </w:tc>
        <w:tc>
          <w:tcPr>
            <w:tcW w:w="7512" w:type="dxa"/>
            <w:gridSpan w:val="6"/>
          </w:tcPr>
          <w:p w14:paraId="69181D40" w14:textId="77777777" w:rsidR="00CE3054" w:rsidRPr="00CE3054" w:rsidRDefault="00CE3054" w:rsidP="00924229">
            <w:pPr>
              <w:jc w:val="both"/>
              <w:rPr>
                <w:rFonts w:cs="Arial"/>
                <w:sz w:val="22"/>
                <w:szCs w:val="22"/>
              </w:rPr>
            </w:pPr>
            <w:r w:rsidRPr="00CE3054">
              <w:rPr>
                <w:rFonts w:cs="Arial"/>
                <w:sz w:val="22"/>
                <w:szCs w:val="22"/>
              </w:rPr>
              <w:t>4 vnt.</w:t>
            </w:r>
          </w:p>
        </w:tc>
        <w:tc>
          <w:tcPr>
            <w:tcW w:w="2835" w:type="dxa"/>
          </w:tcPr>
          <w:p w14:paraId="5D2721A6" w14:textId="77777777" w:rsidR="00CE3054" w:rsidRPr="00CE3054" w:rsidRDefault="00CE3054" w:rsidP="00924229">
            <w:pPr>
              <w:rPr>
                <w:rFonts w:cs="Arial"/>
                <w:sz w:val="22"/>
                <w:szCs w:val="22"/>
              </w:rPr>
            </w:pPr>
          </w:p>
        </w:tc>
      </w:tr>
      <w:tr w:rsidR="00CE3054" w:rsidRPr="00F77CF8" w14:paraId="0C937633"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3B754A34" w14:textId="77777777" w:rsidR="00CE3054" w:rsidRPr="00CE3054" w:rsidRDefault="00CE3054" w:rsidP="00924229">
            <w:pPr>
              <w:tabs>
                <w:tab w:val="left" w:pos="284"/>
              </w:tabs>
              <w:rPr>
                <w:rFonts w:cs="Arial"/>
                <w:sz w:val="22"/>
                <w:szCs w:val="22"/>
              </w:rPr>
            </w:pPr>
            <w:r w:rsidRPr="00CE3054">
              <w:rPr>
                <w:rFonts w:cs="Arial"/>
                <w:sz w:val="22"/>
                <w:szCs w:val="22"/>
              </w:rPr>
              <w:t>20.</w:t>
            </w:r>
          </w:p>
        </w:tc>
        <w:tc>
          <w:tcPr>
            <w:tcW w:w="4395" w:type="dxa"/>
            <w:vAlign w:val="center"/>
          </w:tcPr>
          <w:p w14:paraId="1DAC811D" w14:textId="77777777" w:rsidR="00CE3054" w:rsidRPr="00CE3054" w:rsidRDefault="00CE3054" w:rsidP="00924229">
            <w:pPr>
              <w:jc w:val="both"/>
              <w:rPr>
                <w:rFonts w:cs="Arial"/>
                <w:b/>
                <w:bCs/>
                <w:sz w:val="22"/>
                <w:szCs w:val="22"/>
              </w:rPr>
            </w:pPr>
            <w:r w:rsidRPr="00CE3054">
              <w:rPr>
                <w:rFonts w:cs="Arial"/>
                <w:b/>
                <w:bCs/>
                <w:sz w:val="22"/>
                <w:szCs w:val="22"/>
              </w:rPr>
              <w:t xml:space="preserve">Linijiniai komutaciniai aparatai </w:t>
            </w:r>
            <w:r w:rsidRPr="00CE3054">
              <w:rPr>
                <w:rFonts w:cs="Arial"/>
                <w:b/>
                <w:bCs/>
                <w:sz w:val="22"/>
                <w:szCs w:val="22"/>
                <w:vertAlign w:val="superscript"/>
              </w:rPr>
              <w:t>d)</w:t>
            </w:r>
            <w:r w:rsidRPr="00CE3054">
              <w:rPr>
                <w:rFonts w:cs="Arial"/>
                <w:b/>
                <w:bCs/>
                <w:sz w:val="22"/>
                <w:szCs w:val="22"/>
              </w:rPr>
              <w:t xml:space="preserve">: </w:t>
            </w:r>
          </w:p>
        </w:tc>
        <w:tc>
          <w:tcPr>
            <w:tcW w:w="7512" w:type="dxa"/>
            <w:gridSpan w:val="6"/>
          </w:tcPr>
          <w:p w14:paraId="7DE1EF4D" w14:textId="77777777" w:rsidR="00CE3054" w:rsidRPr="00CE3054" w:rsidRDefault="00CE3054" w:rsidP="00924229">
            <w:pPr>
              <w:jc w:val="both"/>
              <w:rPr>
                <w:rFonts w:cs="Arial"/>
                <w:sz w:val="22"/>
                <w:szCs w:val="22"/>
              </w:rPr>
            </w:pPr>
          </w:p>
        </w:tc>
        <w:tc>
          <w:tcPr>
            <w:tcW w:w="2835" w:type="dxa"/>
          </w:tcPr>
          <w:p w14:paraId="5FA65EE6" w14:textId="77777777" w:rsidR="00CE3054" w:rsidRPr="00CE3054" w:rsidRDefault="00CE3054" w:rsidP="00924229">
            <w:pPr>
              <w:rPr>
                <w:rFonts w:cs="Arial"/>
                <w:sz w:val="22"/>
                <w:szCs w:val="22"/>
              </w:rPr>
            </w:pPr>
          </w:p>
        </w:tc>
      </w:tr>
      <w:tr w:rsidR="00CE3054" w:rsidRPr="00F77CF8" w14:paraId="12D17B02"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102A3170" w14:textId="77777777" w:rsidR="00CE3054" w:rsidRPr="00CE3054" w:rsidRDefault="00CE3054" w:rsidP="00924229">
            <w:pPr>
              <w:tabs>
                <w:tab w:val="left" w:pos="284"/>
              </w:tabs>
              <w:rPr>
                <w:rFonts w:cs="Arial"/>
                <w:sz w:val="22"/>
                <w:szCs w:val="22"/>
              </w:rPr>
            </w:pPr>
            <w:r w:rsidRPr="00CE3054">
              <w:rPr>
                <w:rFonts w:cs="Arial"/>
                <w:sz w:val="22"/>
                <w:szCs w:val="22"/>
              </w:rPr>
              <w:t>20.1.</w:t>
            </w:r>
          </w:p>
        </w:tc>
        <w:tc>
          <w:tcPr>
            <w:tcW w:w="4395" w:type="dxa"/>
            <w:vAlign w:val="center"/>
          </w:tcPr>
          <w:p w14:paraId="3DB73DED" w14:textId="77777777" w:rsidR="00CE3054" w:rsidRPr="00CE3054" w:rsidRDefault="00CE3054" w:rsidP="00924229">
            <w:pPr>
              <w:rPr>
                <w:rFonts w:cs="Arial"/>
                <w:sz w:val="22"/>
                <w:szCs w:val="22"/>
              </w:rPr>
            </w:pPr>
          </w:p>
        </w:tc>
        <w:tc>
          <w:tcPr>
            <w:tcW w:w="7512" w:type="dxa"/>
            <w:gridSpan w:val="6"/>
          </w:tcPr>
          <w:p w14:paraId="39CF7554" w14:textId="77777777" w:rsidR="00CE3054" w:rsidRPr="00CE3054" w:rsidRDefault="00CE3054" w:rsidP="00924229">
            <w:pPr>
              <w:jc w:val="both"/>
              <w:rPr>
                <w:rFonts w:cs="Arial"/>
                <w:sz w:val="22"/>
                <w:szCs w:val="22"/>
              </w:rPr>
            </w:pPr>
            <w:r w:rsidRPr="00CE3054">
              <w:rPr>
                <w:rFonts w:cs="Arial"/>
                <w:sz w:val="22"/>
                <w:szCs w:val="22"/>
              </w:rPr>
              <w:t>Vertikalūs 0,4 kV vidaus tipo saugiklių - kirtiklių blokai, NH2 gabarito,</w:t>
            </w:r>
            <w:r w:rsidRPr="00CE3054">
              <w:rPr>
                <w:rFonts w:cs="Arial"/>
                <w:b/>
                <w:sz w:val="22"/>
                <w:szCs w:val="22"/>
              </w:rPr>
              <w:t xml:space="preserve"> poliai atjungiami kartu </w:t>
            </w:r>
            <w:r w:rsidRPr="00CE3054">
              <w:rPr>
                <w:rFonts w:cs="Arial"/>
                <w:sz w:val="22"/>
                <w:szCs w:val="22"/>
              </w:rPr>
              <w:t>(Pagal techninius reikalavimus);</w:t>
            </w:r>
          </w:p>
        </w:tc>
        <w:tc>
          <w:tcPr>
            <w:tcW w:w="2835" w:type="dxa"/>
          </w:tcPr>
          <w:p w14:paraId="66D4F540" w14:textId="77777777" w:rsidR="00CE3054" w:rsidRPr="00CE3054" w:rsidRDefault="00CE3054" w:rsidP="00924229">
            <w:pPr>
              <w:rPr>
                <w:rFonts w:cs="Arial"/>
                <w:sz w:val="22"/>
                <w:szCs w:val="22"/>
              </w:rPr>
            </w:pPr>
          </w:p>
        </w:tc>
      </w:tr>
      <w:tr w:rsidR="00CE3054" w:rsidRPr="00F77CF8" w14:paraId="23369251"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0968BEA4" w14:textId="77777777" w:rsidR="00CE3054" w:rsidRPr="00CE3054" w:rsidRDefault="00CE3054" w:rsidP="00924229">
            <w:pPr>
              <w:tabs>
                <w:tab w:val="left" w:pos="284"/>
              </w:tabs>
              <w:rPr>
                <w:rFonts w:cs="Arial"/>
                <w:sz w:val="22"/>
                <w:szCs w:val="22"/>
              </w:rPr>
            </w:pPr>
            <w:r w:rsidRPr="00CE3054">
              <w:rPr>
                <w:rFonts w:cs="Arial"/>
                <w:sz w:val="22"/>
                <w:szCs w:val="22"/>
              </w:rPr>
              <w:lastRenderedPageBreak/>
              <w:t>20.2.</w:t>
            </w:r>
          </w:p>
        </w:tc>
        <w:tc>
          <w:tcPr>
            <w:tcW w:w="4395" w:type="dxa"/>
            <w:vAlign w:val="center"/>
          </w:tcPr>
          <w:p w14:paraId="126654ED" w14:textId="77777777" w:rsidR="00CE3054" w:rsidRPr="00CE3054" w:rsidRDefault="00CE3054" w:rsidP="00924229">
            <w:pPr>
              <w:rPr>
                <w:rFonts w:cs="Arial"/>
                <w:sz w:val="22"/>
                <w:szCs w:val="22"/>
              </w:rPr>
            </w:pPr>
          </w:p>
        </w:tc>
        <w:tc>
          <w:tcPr>
            <w:tcW w:w="7512" w:type="dxa"/>
            <w:gridSpan w:val="6"/>
          </w:tcPr>
          <w:p w14:paraId="7AD4B62D" w14:textId="77777777" w:rsidR="00CE3054" w:rsidRPr="00CE3054" w:rsidRDefault="00CE3054" w:rsidP="00924229">
            <w:pPr>
              <w:jc w:val="both"/>
              <w:rPr>
                <w:rFonts w:cs="Arial"/>
                <w:sz w:val="22"/>
                <w:szCs w:val="22"/>
              </w:rPr>
            </w:pPr>
            <w:r w:rsidRPr="00CE3054">
              <w:rPr>
                <w:rFonts w:cs="Arial"/>
                <w:sz w:val="22"/>
                <w:szCs w:val="22"/>
              </w:rPr>
              <w:t xml:space="preserve">Nueinančių linijų apsaugai naudojami gG/gL klasės saugiklių lydieji įdėklai. </w:t>
            </w:r>
            <w:r w:rsidRPr="00CE3054">
              <w:rPr>
                <w:rFonts w:cs="Arial"/>
                <w:b/>
                <w:sz w:val="22"/>
                <w:szCs w:val="22"/>
              </w:rPr>
              <w:t>Komplektuojamų su transformatorine saugiklių lydžiųjų įdėklų vardinė srovė parenkama pagal projektinę schemą;</w:t>
            </w:r>
          </w:p>
        </w:tc>
        <w:tc>
          <w:tcPr>
            <w:tcW w:w="2835" w:type="dxa"/>
          </w:tcPr>
          <w:p w14:paraId="4D5DD163" w14:textId="77777777" w:rsidR="00CE3054" w:rsidRPr="00CE3054" w:rsidRDefault="00CE3054" w:rsidP="00924229">
            <w:pPr>
              <w:rPr>
                <w:rFonts w:cs="Arial"/>
                <w:sz w:val="22"/>
                <w:szCs w:val="22"/>
              </w:rPr>
            </w:pPr>
          </w:p>
        </w:tc>
      </w:tr>
      <w:tr w:rsidR="00CE3054" w:rsidRPr="00F77CF8" w14:paraId="4A7051B5"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7F97EE9C" w14:textId="77777777" w:rsidR="00CE3054" w:rsidRPr="00CE3054" w:rsidRDefault="00CE3054" w:rsidP="00924229">
            <w:pPr>
              <w:tabs>
                <w:tab w:val="left" w:pos="284"/>
              </w:tabs>
              <w:rPr>
                <w:rFonts w:cs="Arial"/>
                <w:sz w:val="22"/>
                <w:szCs w:val="22"/>
              </w:rPr>
            </w:pPr>
            <w:r w:rsidRPr="00CE3054">
              <w:rPr>
                <w:rFonts w:cs="Arial"/>
                <w:sz w:val="22"/>
                <w:szCs w:val="22"/>
              </w:rPr>
              <w:t>20.3.</w:t>
            </w:r>
          </w:p>
        </w:tc>
        <w:tc>
          <w:tcPr>
            <w:tcW w:w="4395" w:type="dxa"/>
            <w:vAlign w:val="center"/>
          </w:tcPr>
          <w:p w14:paraId="02A9D7ED" w14:textId="77777777" w:rsidR="00CE3054" w:rsidRPr="00CE3054" w:rsidRDefault="00CE3054" w:rsidP="00924229">
            <w:pPr>
              <w:rPr>
                <w:rFonts w:cs="Arial"/>
                <w:sz w:val="22"/>
                <w:szCs w:val="22"/>
              </w:rPr>
            </w:pPr>
          </w:p>
        </w:tc>
        <w:tc>
          <w:tcPr>
            <w:tcW w:w="7512" w:type="dxa"/>
            <w:gridSpan w:val="6"/>
          </w:tcPr>
          <w:p w14:paraId="48CD5F50" w14:textId="77777777" w:rsidR="00CE3054" w:rsidRPr="00CE3054" w:rsidRDefault="00CE3054" w:rsidP="00924229">
            <w:pPr>
              <w:jc w:val="both"/>
              <w:rPr>
                <w:rFonts w:cs="Arial"/>
                <w:sz w:val="22"/>
                <w:szCs w:val="22"/>
              </w:rPr>
            </w:pPr>
            <w:r w:rsidRPr="00CE3054">
              <w:rPr>
                <w:rFonts w:cs="Arial"/>
                <w:sz w:val="22"/>
                <w:szCs w:val="22"/>
              </w:rPr>
              <w:t>Visais atvejais MT turi būti numatytos 4 vietos saugiklių – kirtiklių blokams įrengti, nepriklausomai nuo pagal projektą įrengiamų blokų skaičiaus;</w:t>
            </w:r>
          </w:p>
        </w:tc>
        <w:tc>
          <w:tcPr>
            <w:tcW w:w="2835" w:type="dxa"/>
          </w:tcPr>
          <w:p w14:paraId="09CE4D18" w14:textId="77777777" w:rsidR="00CE3054" w:rsidRPr="00CE3054" w:rsidRDefault="00CE3054" w:rsidP="00924229">
            <w:pPr>
              <w:rPr>
                <w:rFonts w:cs="Arial"/>
                <w:sz w:val="22"/>
                <w:szCs w:val="22"/>
              </w:rPr>
            </w:pPr>
          </w:p>
        </w:tc>
      </w:tr>
      <w:tr w:rsidR="00CE3054" w:rsidRPr="00F77CF8" w14:paraId="2ECE61AC"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51FB6B3D" w14:textId="77777777" w:rsidR="00CE3054" w:rsidRPr="00CE3054" w:rsidRDefault="00CE3054" w:rsidP="00924229">
            <w:pPr>
              <w:tabs>
                <w:tab w:val="left" w:pos="284"/>
              </w:tabs>
              <w:rPr>
                <w:rFonts w:cs="Arial"/>
                <w:sz w:val="22"/>
                <w:szCs w:val="22"/>
              </w:rPr>
            </w:pPr>
            <w:r w:rsidRPr="00CE3054">
              <w:rPr>
                <w:rFonts w:cs="Arial"/>
                <w:sz w:val="22"/>
                <w:szCs w:val="22"/>
              </w:rPr>
              <w:t>20.4.</w:t>
            </w:r>
          </w:p>
        </w:tc>
        <w:tc>
          <w:tcPr>
            <w:tcW w:w="4395" w:type="dxa"/>
            <w:vAlign w:val="center"/>
          </w:tcPr>
          <w:p w14:paraId="354DDEE0" w14:textId="77777777" w:rsidR="00CE3054" w:rsidRPr="00CE3054" w:rsidRDefault="00CE3054" w:rsidP="00924229">
            <w:pPr>
              <w:rPr>
                <w:rFonts w:cs="Arial"/>
                <w:sz w:val="22"/>
                <w:szCs w:val="22"/>
              </w:rPr>
            </w:pPr>
          </w:p>
        </w:tc>
        <w:tc>
          <w:tcPr>
            <w:tcW w:w="7512" w:type="dxa"/>
            <w:gridSpan w:val="6"/>
          </w:tcPr>
          <w:p w14:paraId="076BF771" w14:textId="77777777" w:rsidR="00CE3054" w:rsidRPr="00CE3054" w:rsidRDefault="00CE3054" w:rsidP="00924229">
            <w:pPr>
              <w:jc w:val="both"/>
              <w:rPr>
                <w:rFonts w:cs="Arial"/>
                <w:sz w:val="22"/>
                <w:szCs w:val="22"/>
              </w:rPr>
            </w:pPr>
            <w:r w:rsidRPr="00CE3054">
              <w:rPr>
                <w:rFonts w:cs="Arial"/>
                <w:sz w:val="22"/>
                <w:szCs w:val="22"/>
              </w:rPr>
              <w:t>Skirstykloje paliekama 1 papildoma vieta generatoriaus prijungimui;</w:t>
            </w:r>
          </w:p>
        </w:tc>
        <w:tc>
          <w:tcPr>
            <w:tcW w:w="2835" w:type="dxa"/>
          </w:tcPr>
          <w:p w14:paraId="54006924" w14:textId="77777777" w:rsidR="00CE3054" w:rsidRPr="00CE3054" w:rsidRDefault="00CE3054" w:rsidP="00924229">
            <w:pPr>
              <w:rPr>
                <w:rFonts w:cs="Arial"/>
                <w:sz w:val="22"/>
                <w:szCs w:val="22"/>
              </w:rPr>
            </w:pPr>
          </w:p>
        </w:tc>
      </w:tr>
      <w:tr w:rsidR="00CE3054" w:rsidRPr="00F77CF8" w14:paraId="5C8D3272"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3E85C3EC" w14:textId="77777777" w:rsidR="00CE3054" w:rsidRPr="00CE3054" w:rsidRDefault="00CE3054" w:rsidP="00924229">
            <w:pPr>
              <w:tabs>
                <w:tab w:val="left" w:pos="284"/>
              </w:tabs>
              <w:rPr>
                <w:rFonts w:cs="Arial"/>
                <w:sz w:val="22"/>
                <w:szCs w:val="22"/>
              </w:rPr>
            </w:pPr>
            <w:r w:rsidRPr="00CE3054">
              <w:rPr>
                <w:rFonts w:cs="Arial"/>
                <w:sz w:val="22"/>
                <w:szCs w:val="22"/>
              </w:rPr>
              <w:t>21.</w:t>
            </w:r>
          </w:p>
        </w:tc>
        <w:tc>
          <w:tcPr>
            <w:tcW w:w="4395" w:type="dxa"/>
            <w:vAlign w:val="center"/>
          </w:tcPr>
          <w:p w14:paraId="2CBA16AB" w14:textId="77777777" w:rsidR="00CE3054" w:rsidRPr="00CE3054" w:rsidRDefault="00CE3054" w:rsidP="00924229">
            <w:pPr>
              <w:ind w:right="175"/>
              <w:rPr>
                <w:rFonts w:cs="Arial"/>
                <w:b/>
                <w:sz w:val="22"/>
                <w:szCs w:val="22"/>
              </w:rPr>
            </w:pPr>
            <w:r w:rsidRPr="00CE3054">
              <w:rPr>
                <w:rFonts w:cs="Arial"/>
                <w:b/>
                <w:sz w:val="22"/>
                <w:szCs w:val="22"/>
              </w:rPr>
              <w:t>0,4 kV kabelių skyrius</w:t>
            </w:r>
            <w:r w:rsidRPr="00CE3054">
              <w:rPr>
                <w:rFonts w:cs="Arial"/>
                <w:b/>
                <w:sz w:val="22"/>
                <w:szCs w:val="22"/>
                <w:vertAlign w:val="superscript"/>
              </w:rPr>
              <w:t>d)</w:t>
            </w:r>
            <w:r w:rsidRPr="00CE3054">
              <w:rPr>
                <w:rFonts w:cs="Arial"/>
                <w:b/>
                <w:sz w:val="22"/>
                <w:szCs w:val="22"/>
              </w:rPr>
              <w:t>:</w:t>
            </w:r>
          </w:p>
        </w:tc>
        <w:tc>
          <w:tcPr>
            <w:tcW w:w="7512" w:type="dxa"/>
            <w:gridSpan w:val="6"/>
          </w:tcPr>
          <w:p w14:paraId="7A04611B" w14:textId="77777777" w:rsidR="00CE3054" w:rsidRPr="00CE3054" w:rsidRDefault="00CE3054" w:rsidP="00924229">
            <w:pPr>
              <w:jc w:val="both"/>
              <w:rPr>
                <w:rFonts w:cs="Arial"/>
                <w:sz w:val="22"/>
                <w:szCs w:val="22"/>
              </w:rPr>
            </w:pPr>
          </w:p>
        </w:tc>
        <w:tc>
          <w:tcPr>
            <w:tcW w:w="2835" w:type="dxa"/>
          </w:tcPr>
          <w:p w14:paraId="150E317D" w14:textId="77777777" w:rsidR="00CE3054" w:rsidRPr="00CE3054" w:rsidRDefault="00CE3054" w:rsidP="00924229">
            <w:pPr>
              <w:rPr>
                <w:rFonts w:cs="Arial"/>
                <w:sz w:val="22"/>
                <w:szCs w:val="22"/>
              </w:rPr>
            </w:pPr>
          </w:p>
        </w:tc>
      </w:tr>
      <w:tr w:rsidR="00CE3054" w:rsidRPr="00F77CF8" w14:paraId="790C2BF1"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2FD5156F" w14:textId="77777777" w:rsidR="00CE3054" w:rsidRPr="00CE3054" w:rsidRDefault="00CE3054" w:rsidP="00924229">
            <w:pPr>
              <w:tabs>
                <w:tab w:val="left" w:pos="284"/>
              </w:tabs>
              <w:rPr>
                <w:rFonts w:cs="Arial"/>
                <w:sz w:val="22"/>
                <w:szCs w:val="22"/>
              </w:rPr>
            </w:pPr>
            <w:r w:rsidRPr="00CE3054">
              <w:rPr>
                <w:rFonts w:cs="Arial"/>
                <w:sz w:val="22"/>
                <w:szCs w:val="22"/>
              </w:rPr>
              <w:t>21.1.</w:t>
            </w:r>
          </w:p>
        </w:tc>
        <w:tc>
          <w:tcPr>
            <w:tcW w:w="4395" w:type="dxa"/>
            <w:vAlign w:val="center"/>
          </w:tcPr>
          <w:p w14:paraId="1CA40AE2" w14:textId="77777777" w:rsidR="00CE3054" w:rsidRPr="00CE3054" w:rsidRDefault="00CE3054" w:rsidP="00924229">
            <w:pPr>
              <w:rPr>
                <w:rFonts w:cs="Arial"/>
                <w:sz w:val="22"/>
                <w:szCs w:val="22"/>
              </w:rPr>
            </w:pPr>
          </w:p>
        </w:tc>
        <w:tc>
          <w:tcPr>
            <w:tcW w:w="7512" w:type="dxa"/>
            <w:gridSpan w:val="6"/>
          </w:tcPr>
          <w:p w14:paraId="5C42457C" w14:textId="77777777" w:rsidR="00CE3054" w:rsidRPr="00CE3054" w:rsidRDefault="00CE3054" w:rsidP="00924229">
            <w:pPr>
              <w:jc w:val="both"/>
              <w:rPr>
                <w:rFonts w:cs="Arial"/>
                <w:sz w:val="22"/>
                <w:szCs w:val="22"/>
              </w:rPr>
            </w:pPr>
            <w:r w:rsidRPr="00CE3054">
              <w:rPr>
                <w:rFonts w:cs="Arial"/>
                <w:sz w:val="22"/>
                <w:szCs w:val="22"/>
              </w:rPr>
              <w:t>Atskiras žemosios įtampos kabelių skyrius, atviros konstrukcijos su anga pamato dugne 0,4 kV kabelių užvedimui;</w:t>
            </w:r>
          </w:p>
        </w:tc>
        <w:tc>
          <w:tcPr>
            <w:tcW w:w="2835" w:type="dxa"/>
          </w:tcPr>
          <w:p w14:paraId="75708787" w14:textId="77777777" w:rsidR="00CE3054" w:rsidRPr="00CE3054" w:rsidRDefault="00CE3054" w:rsidP="00924229">
            <w:pPr>
              <w:rPr>
                <w:rFonts w:cs="Arial"/>
                <w:sz w:val="22"/>
                <w:szCs w:val="22"/>
              </w:rPr>
            </w:pPr>
          </w:p>
        </w:tc>
      </w:tr>
      <w:tr w:rsidR="00CE3054" w:rsidRPr="00F77CF8" w14:paraId="6E37D55E"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62FEBDF3" w14:textId="77777777" w:rsidR="00CE3054" w:rsidRPr="00CE3054" w:rsidRDefault="00CE3054" w:rsidP="00924229">
            <w:pPr>
              <w:tabs>
                <w:tab w:val="left" w:pos="284"/>
              </w:tabs>
              <w:rPr>
                <w:rFonts w:cs="Arial"/>
                <w:sz w:val="22"/>
                <w:szCs w:val="22"/>
              </w:rPr>
            </w:pPr>
            <w:r w:rsidRPr="00CE3054">
              <w:rPr>
                <w:rFonts w:cs="Arial"/>
                <w:sz w:val="22"/>
                <w:szCs w:val="22"/>
              </w:rPr>
              <w:t>21.2.</w:t>
            </w:r>
          </w:p>
        </w:tc>
        <w:tc>
          <w:tcPr>
            <w:tcW w:w="4395" w:type="dxa"/>
            <w:vAlign w:val="center"/>
          </w:tcPr>
          <w:p w14:paraId="61CA07CA" w14:textId="77777777" w:rsidR="00CE3054" w:rsidRPr="00CE3054" w:rsidRDefault="00CE3054" w:rsidP="00924229">
            <w:pPr>
              <w:rPr>
                <w:rFonts w:cs="Arial"/>
                <w:sz w:val="22"/>
                <w:szCs w:val="22"/>
              </w:rPr>
            </w:pPr>
          </w:p>
        </w:tc>
        <w:tc>
          <w:tcPr>
            <w:tcW w:w="7512" w:type="dxa"/>
            <w:gridSpan w:val="6"/>
          </w:tcPr>
          <w:p w14:paraId="1E99BB88" w14:textId="77777777" w:rsidR="00CE3054" w:rsidRPr="00CE3054" w:rsidRDefault="00CE3054" w:rsidP="00924229">
            <w:pPr>
              <w:jc w:val="both"/>
              <w:rPr>
                <w:rFonts w:cs="Arial"/>
                <w:sz w:val="22"/>
                <w:szCs w:val="22"/>
              </w:rPr>
            </w:pPr>
            <w:r w:rsidRPr="00CE3054">
              <w:rPr>
                <w:rFonts w:cs="Arial"/>
                <w:sz w:val="22"/>
                <w:szCs w:val="22"/>
              </w:rPr>
              <w:t>Kabelių skyriaus konstrukcija turi užtikrinti leistiną minimalų iki 240 mm</w:t>
            </w:r>
            <w:r w:rsidRPr="00CE3054">
              <w:rPr>
                <w:rFonts w:cs="Arial"/>
                <w:sz w:val="22"/>
                <w:szCs w:val="22"/>
                <w:vertAlign w:val="superscript"/>
              </w:rPr>
              <w:t>2</w:t>
            </w:r>
            <w:r w:rsidRPr="00CE3054">
              <w:rPr>
                <w:rFonts w:cs="Arial"/>
                <w:sz w:val="22"/>
                <w:szCs w:val="22"/>
              </w:rPr>
              <w:t xml:space="preserve"> kabelių lenkimo spindulį kabelių užvedimui, kabeliams pagamintiems pagal LST 1702 (HD 603) standartą;</w:t>
            </w:r>
          </w:p>
        </w:tc>
        <w:tc>
          <w:tcPr>
            <w:tcW w:w="2835" w:type="dxa"/>
          </w:tcPr>
          <w:p w14:paraId="0ABC2082" w14:textId="77777777" w:rsidR="00CE3054" w:rsidRPr="00CE3054" w:rsidRDefault="00CE3054" w:rsidP="00924229">
            <w:pPr>
              <w:rPr>
                <w:rFonts w:cs="Arial"/>
                <w:sz w:val="22"/>
                <w:szCs w:val="22"/>
              </w:rPr>
            </w:pPr>
          </w:p>
        </w:tc>
      </w:tr>
      <w:tr w:rsidR="00CE3054" w:rsidRPr="00F77CF8" w14:paraId="324A7E6A"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6F01758D" w14:textId="77777777" w:rsidR="00CE3054" w:rsidRPr="00CE3054" w:rsidRDefault="00CE3054" w:rsidP="00924229">
            <w:pPr>
              <w:tabs>
                <w:tab w:val="left" w:pos="284"/>
              </w:tabs>
              <w:rPr>
                <w:rFonts w:cs="Arial"/>
                <w:sz w:val="22"/>
                <w:szCs w:val="22"/>
              </w:rPr>
            </w:pPr>
            <w:r w:rsidRPr="00CE3054">
              <w:rPr>
                <w:rFonts w:cs="Arial"/>
                <w:sz w:val="22"/>
                <w:szCs w:val="22"/>
              </w:rPr>
              <w:t>21.3.</w:t>
            </w:r>
          </w:p>
        </w:tc>
        <w:tc>
          <w:tcPr>
            <w:tcW w:w="4395" w:type="dxa"/>
            <w:vAlign w:val="center"/>
          </w:tcPr>
          <w:p w14:paraId="26078C8C" w14:textId="77777777" w:rsidR="00CE3054" w:rsidRPr="00CE3054" w:rsidRDefault="00CE3054" w:rsidP="00924229">
            <w:pPr>
              <w:rPr>
                <w:rFonts w:cs="Arial"/>
                <w:sz w:val="22"/>
                <w:szCs w:val="22"/>
              </w:rPr>
            </w:pPr>
          </w:p>
        </w:tc>
        <w:tc>
          <w:tcPr>
            <w:tcW w:w="7512" w:type="dxa"/>
            <w:gridSpan w:val="6"/>
          </w:tcPr>
          <w:p w14:paraId="0AA7A71C" w14:textId="77777777" w:rsidR="00CE3054" w:rsidRPr="00CE3054" w:rsidRDefault="00CE3054" w:rsidP="00924229">
            <w:pPr>
              <w:jc w:val="both"/>
              <w:rPr>
                <w:rFonts w:cs="Arial"/>
                <w:sz w:val="22"/>
                <w:szCs w:val="22"/>
              </w:rPr>
            </w:pPr>
            <w:r w:rsidRPr="00CE3054">
              <w:rPr>
                <w:rFonts w:cs="Arial"/>
                <w:sz w:val="22"/>
                <w:szCs w:val="22"/>
              </w:rPr>
              <w:t>Kabelių laikikliai turi būti išcentruoti 0,4 kV saugiklių - kirtiklių blokų prijungimo gnybtų atžvilgiu;</w:t>
            </w:r>
          </w:p>
        </w:tc>
        <w:tc>
          <w:tcPr>
            <w:tcW w:w="2835" w:type="dxa"/>
          </w:tcPr>
          <w:p w14:paraId="5CC2A540" w14:textId="77777777" w:rsidR="00CE3054" w:rsidRPr="00CE3054" w:rsidRDefault="00CE3054" w:rsidP="00924229">
            <w:pPr>
              <w:rPr>
                <w:rFonts w:cs="Arial"/>
                <w:sz w:val="22"/>
                <w:szCs w:val="22"/>
              </w:rPr>
            </w:pPr>
          </w:p>
        </w:tc>
      </w:tr>
      <w:tr w:rsidR="00CE3054" w:rsidRPr="00F77CF8" w14:paraId="6428DCD2"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6EE06D24" w14:textId="77777777" w:rsidR="00CE3054" w:rsidRPr="00CE3054" w:rsidRDefault="00CE3054" w:rsidP="00924229">
            <w:pPr>
              <w:tabs>
                <w:tab w:val="left" w:pos="284"/>
              </w:tabs>
              <w:rPr>
                <w:rFonts w:cs="Arial"/>
                <w:sz w:val="22"/>
                <w:szCs w:val="22"/>
              </w:rPr>
            </w:pPr>
            <w:r w:rsidRPr="00CE3054">
              <w:rPr>
                <w:rFonts w:cs="Arial"/>
                <w:sz w:val="22"/>
                <w:szCs w:val="22"/>
              </w:rPr>
              <w:t>21.4.</w:t>
            </w:r>
          </w:p>
        </w:tc>
        <w:tc>
          <w:tcPr>
            <w:tcW w:w="4395" w:type="dxa"/>
            <w:vAlign w:val="center"/>
          </w:tcPr>
          <w:p w14:paraId="32C7E69B" w14:textId="77777777" w:rsidR="00CE3054" w:rsidRPr="00CE3054" w:rsidRDefault="00CE3054" w:rsidP="00924229">
            <w:pPr>
              <w:rPr>
                <w:rFonts w:cs="Arial"/>
                <w:sz w:val="22"/>
                <w:szCs w:val="22"/>
              </w:rPr>
            </w:pPr>
          </w:p>
        </w:tc>
        <w:tc>
          <w:tcPr>
            <w:tcW w:w="7512" w:type="dxa"/>
            <w:gridSpan w:val="6"/>
          </w:tcPr>
          <w:p w14:paraId="39E68AC5" w14:textId="77777777" w:rsidR="00CE3054" w:rsidRPr="00CE3054" w:rsidRDefault="00CE3054" w:rsidP="00924229">
            <w:pPr>
              <w:jc w:val="both"/>
              <w:rPr>
                <w:rFonts w:cs="Arial"/>
                <w:sz w:val="22"/>
                <w:szCs w:val="22"/>
              </w:rPr>
            </w:pPr>
            <w:r w:rsidRPr="00CE3054">
              <w:rPr>
                <w:rFonts w:cs="Arial"/>
                <w:sz w:val="22"/>
                <w:szCs w:val="22"/>
              </w:rPr>
              <w:t>Pamato ir/ar karkaso konstrukcijos elementai turi netrukdyti kabelio užvedimui į kabelių skyrių;</w:t>
            </w:r>
          </w:p>
        </w:tc>
        <w:tc>
          <w:tcPr>
            <w:tcW w:w="2835" w:type="dxa"/>
          </w:tcPr>
          <w:p w14:paraId="5C6685D3" w14:textId="77777777" w:rsidR="00CE3054" w:rsidRPr="00CE3054" w:rsidRDefault="00CE3054" w:rsidP="00924229">
            <w:pPr>
              <w:rPr>
                <w:rFonts w:cs="Arial"/>
                <w:sz w:val="22"/>
                <w:szCs w:val="22"/>
              </w:rPr>
            </w:pPr>
          </w:p>
        </w:tc>
      </w:tr>
      <w:tr w:rsidR="00CE3054" w:rsidRPr="00F77CF8" w14:paraId="38E79D46"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0EAC5715" w14:textId="77777777" w:rsidR="00CE3054" w:rsidRPr="00CE3054" w:rsidRDefault="00CE3054" w:rsidP="00924229">
            <w:pPr>
              <w:tabs>
                <w:tab w:val="left" w:pos="284"/>
              </w:tabs>
              <w:rPr>
                <w:rFonts w:cs="Arial"/>
                <w:sz w:val="22"/>
                <w:szCs w:val="22"/>
              </w:rPr>
            </w:pPr>
            <w:r w:rsidRPr="00CE3054">
              <w:rPr>
                <w:rFonts w:cs="Arial"/>
                <w:sz w:val="22"/>
                <w:szCs w:val="22"/>
              </w:rPr>
              <w:t>21.5.</w:t>
            </w:r>
          </w:p>
        </w:tc>
        <w:tc>
          <w:tcPr>
            <w:tcW w:w="4395" w:type="dxa"/>
            <w:vAlign w:val="center"/>
          </w:tcPr>
          <w:p w14:paraId="04957E99" w14:textId="77777777" w:rsidR="00CE3054" w:rsidRPr="00CE3054" w:rsidRDefault="00CE3054" w:rsidP="00924229">
            <w:pPr>
              <w:rPr>
                <w:rFonts w:cs="Arial"/>
                <w:sz w:val="22"/>
                <w:szCs w:val="22"/>
              </w:rPr>
            </w:pPr>
          </w:p>
        </w:tc>
        <w:tc>
          <w:tcPr>
            <w:tcW w:w="7512" w:type="dxa"/>
            <w:gridSpan w:val="6"/>
          </w:tcPr>
          <w:p w14:paraId="76266F5F" w14:textId="77777777" w:rsidR="00CE3054" w:rsidRPr="00CE3054" w:rsidRDefault="00CE3054" w:rsidP="00924229">
            <w:pPr>
              <w:jc w:val="both"/>
              <w:rPr>
                <w:rFonts w:cs="Arial"/>
                <w:sz w:val="22"/>
                <w:szCs w:val="22"/>
              </w:rPr>
            </w:pPr>
            <w:r w:rsidRPr="00CE3054">
              <w:rPr>
                <w:rFonts w:cs="Arial"/>
                <w:sz w:val="22"/>
                <w:szCs w:val="22"/>
              </w:rPr>
              <w:t>Uždaroma anga generatoriaus prijungimo jungtims turi būti įrengta 0,4 kV paskirstymo dalyje (modulinės metalo konstrukcijoje, šone), taip kad būtų įrengta žemiau saugiklių – kirtiklių blokų pajungimo gnybtų. Anga turi būti atidaroma tik iš vidaus, matmenys 100x150 mm (plotis/aukštis</w:t>
            </w:r>
          </w:p>
          <w:p w14:paraId="3B8B8DC4" w14:textId="77777777" w:rsidR="00CE3054" w:rsidRPr="00CE3054" w:rsidRDefault="00CE3054" w:rsidP="00924229">
            <w:pPr>
              <w:jc w:val="both"/>
              <w:rPr>
                <w:rFonts w:cs="Arial"/>
                <w:sz w:val="22"/>
                <w:szCs w:val="22"/>
              </w:rPr>
            </w:pPr>
            <w:r w:rsidRPr="00CE3054">
              <w:rPr>
                <w:rFonts w:cs="Arial"/>
                <w:sz w:val="22"/>
                <w:szCs w:val="22"/>
              </w:rPr>
              <w:t>±5mm). Atidengta anga turi būti be aštrių briaunų;</w:t>
            </w:r>
          </w:p>
        </w:tc>
        <w:tc>
          <w:tcPr>
            <w:tcW w:w="2835" w:type="dxa"/>
          </w:tcPr>
          <w:p w14:paraId="73CA7496" w14:textId="77777777" w:rsidR="00CE3054" w:rsidRPr="00CE3054" w:rsidRDefault="00CE3054" w:rsidP="00924229">
            <w:pPr>
              <w:rPr>
                <w:rFonts w:cs="Arial"/>
                <w:sz w:val="22"/>
                <w:szCs w:val="22"/>
              </w:rPr>
            </w:pPr>
          </w:p>
        </w:tc>
      </w:tr>
      <w:tr w:rsidR="00CE3054" w:rsidRPr="00F77CF8" w14:paraId="53B9A092"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288946CB" w14:textId="77777777" w:rsidR="00CE3054" w:rsidRPr="00CE3054" w:rsidRDefault="00CE3054" w:rsidP="00924229">
            <w:pPr>
              <w:tabs>
                <w:tab w:val="left" w:pos="284"/>
              </w:tabs>
              <w:rPr>
                <w:rFonts w:cs="Arial"/>
                <w:sz w:val="22"/>
                <w:szCs w:val="22"/>
              </w:rPr>
            </w:pPr>
            <w:r w:rsidRPr="00CE3054">
              <w:rPr>
                <w:rFonts w:cs="Arial"/>
                <w:sz w:val="22"/>
                <w:szCs w:val="22"/>
              </w:rPr>
              <w:t>21.6.</w:t>
            </w:r>
          </w:p>
        </w:tc>
        <w:tc>
          <w:tcPr>
            <w:tcW w:w="4395" w:type="dxa"/>
            <w:vAlign w:val="center"/>
          </w:tcPr>
          <w:p w14:paraId="356DB4B6" w14:textId="77777777" w:rsidR="00CE3054" w:rsidRPr="00CE3054" w:rsidRDefault="00CE3054" w:rsidP="00924229">
            <w:pPr>
              <w:rPr>
                <w:rFonts w:cs="Arial"/>
                <w:sz w:val="22"/>
                <w:szCs w:val="22"/>
              </w:rPr>
            </w:pPr>
          </w:p>
        </w:tc>
        <w:tc>
          <w:tcPr>
            <w:tcW w:w="7512" w:type="dxa"/>
            <w:gridSpan w:val="6"/>
          </w:tcPr>
          <w:p w14:paraId="4CBA7139" w14:textId="77777777" w:rsidR="00CE3054" w:rsidRPr="00CE3054" w:rsidRDefault="00CE3054" w:rsidP="00924229">
            <w:pPr>
              <w:jc w:val="both"/>
              <w:rPr>
                <w:rFonts w:cs="Arial"/>
                <w:sz w:val="22"/>
                <w:szCs w:val="22"/>
              </w:rPr>
            </w:pPr>
            <w:r w:rsidRPr="00CE3054">
              <w:rPr>
                <w:rFonts w:cs="Arial"/>
                <w:sz w:val="22"/>
                <w:szCs w:val="22"/>
              </w:rPr>
              <w:t>Įrengiamas kabelio įvedimo angų skaičius maksimaliam saugiklių-kirtiklių blokų skaičiui (tame tarpe įtraukiant ir rezervinių vietų skaičių);</w:t>
            </w:r>
          </w:p>
        </w:tc>
        <w:tc>
          <w:tcPr>
            <w:tcW w:w="2835" w:type="dxa"/>
          </w:tcPr>
          <w:p w14:paraId="27968002" w14:textId="77777777" w:rsidR="00CE3054" w:rsidRPr="00CE3054" w:rsidRDefault="00CE3054" w:rsidP="00924229">
            <w:pPr>
              <w:rPr>
                <w:rFonts w:cs="Arial"/>
                <w:sz w:val="22"/>
                <w:szCs w:val="22"/>
              </w:rPr>
            </w:pPr>
          </w:p>
        </w:tc>
      </w:tr>
      <w:tr w:rsidR="00CE3054" w:rsidRPr="00F77CF8" w14:paraId="1E26BCBB"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1351E4B2" w14:textId="77777777" w:rsidR="00CE3054" w:rsidRPr="00CE3054" w:rsidRDefault="00CE3054" w:rsidP="00924229">
            <w:pPr>
              <w:tabs>
                <w:tab w:val="left" w:pos="284"/>
              </w:tabs>
              <w:rPr>
                <w:rFonts w:cs="Arial"/>
                <w:sz w:val="22"/>
                <w:szCs w:val="22"/>
              </w:rPr>
            </w:pPr>
            <w:r w:rsidRPr="00CE3054">
              <w:rPr>
                <w:rFonts w:cs="Arial"/>
                <w:sz w:val="22"/>
                <w:szCs w:val="22"/>
              </w:rPr>
              <w:t>21.7</w:t>
            </w:r>
          </w:p>
        </w:tc>
        <w:tc>
          <w:tcPr>
            <w:tcW w:w="4395" w:type="dxa"/>
            <w:vAlign w:val="center"/>
          </w:tcPr>
          <w:p w14:paraId="47BF4A78" w14:textId="77777777" w:rsidR="00CE3054" w:rsidRPr="00CE3054" w:rsidRDefault="00CE3054" w:rsidP="00924229">
            <w:pPr>
              <w:rPr>
                <w:rFonts w:cs="Arial"/>
                <w:sz w:val="22"/>
                <w:szCs w:val="22"/>
              </w:rPr>
            </w:pPr>
          </w:p>
        </w:tc>
        <w:tc>
          <w:tcPr>
            <w:tcW w:w="7512" w:type="dxa"/>
            <w:gridSpan w:val="6"/>
          </w:tcPr>
          <w:p w14:paraId="1098B437" w14:textId="77777777" w:rsidR="00CE3054" w:rsidRPr="00CE3054" w:rsidRDefault="00CE3054" w:rsidP="00924229">
            <w:pPr>
              <w:jc w:val="both"/>
              <w:rPr>
                <w:rFonts w:cs="Arial"/>
                <w:sz w:val="22"/>
                <w:szCs w:val="22"/>
              </w:rPr>
            </w:pPr>
            <w:r w:rsidRPr="00CE3054">
              <w:rPr>
                <w:rFonts w:cs="Arial"/>
                <w:sz w:val="22"/>
                <w:szCs w:val="22"/>
              </w:rPr>
              <w:t>Visi instaliaciniai vamzdžiai (tarp jų ir gofruoti) turi būti nepalaikantys degimo.</w:t>
            </w:r>
          </w:p>
        </w:tc>
        <w:tc>
          <w:tcPr>
            <w:tcW w:w="2835" w:type="dxa"/>
          </w:tcPr>
          <w:p w14:paraId="4D46548E" w14:textId="77777777" w:rsidR="00CE3054" w:rsidRPr="00CE3054" w:rsidRDefault="00CE3054" w:rsidP="00924229">
            <w:pPr>
              <w:rPr>
                <w:rFonts w:cs="Arial"/>
                <w:sz w:val="22"/>
                <w:szCs w:val="22"/>
              </w:rPr>
            </w:pPr>
          </w:p>
        </w:tc>
      </w:tr>
      <w:tr w:rsidR="00CE3054" w:rsidRPr="00F77CF8" w14:paraId="39F06ED2"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4F23100C" w14:textId="77777777" w:rsidR="00CE3054" w:rsidRPr="00CE3054" w:rsidRDefault="00CE3054" w:rsidP="00924229">
            <w:pPr>
              <w:tabs>
                <w:tab w:val="left" w:pos="284"/>
              </w:tabs>
              <w:rPr>
                <w:rFonts w:cs="Arial"/>
                <w:sz w:val="22"/>
                <w:szCs w:val="22"/>
              </w:rPr>
            </w:pPr>
            <w:r w:rsidRPr="00CE3054">
              <w:rPr>
                <w:rFonts w:cs="Arial"/>
                <w:sz w:val="22"/>
                <w:szCs w:val="22"/>
              </w:rPr>
              <w:t>21.8.</w:t>
            </w:r>
          </w:p>
        </w:tc>
        <w:tc>
          <w:tcPr>
            <w:tcW w:w="4395" w:type="dxa"/>
            <w:vAlign w:val="center"/>
          </w:tcPr>
          <w:p w14:paraId="0F2B8C75" w14:textId="77777777" w:rsidR="00CE3054" w:rsidRPr="00CE3054" w:rsidRDefault="00CE3054" w:rsidP="00924229">
            <w:pPr>
              <w:rPr>
                <w:rFonts w:cs="Arial"/>
                <w:sz w:val="22"/>
                <w:szCs w:val="22"/>
              </w:rPr>
            </w:pPr>
          </w:p>
        </w:tc>
        <w:tc>
          <w:tcPr>
            <w:tcW w:w="7512" w:type="dxa"/>
            <w:gridSpan w:val="6"/>
          </w:tcPr>
          <w:p w14:paraId="14B80DCB" w14:textId="77777777" w:rsidR="00CE3054" w:rsidRPr="00CE3054" w:rsidRDefault="00CE3054" w:rsidP="00924229">
            <w:pPr>
              <w:jc w:val="both"/>
              <w:rPr>
                <w:rFonts w:cs="Arial"/>
                <w:sz w:val="22"/>
                <w:szCs w:val="22"/>
              </w:rPr>
            </w:pPr>
            <w:r w:rsidRPr="00CE3054">
              <w:rPr>
                <w:rFonts w:cs="Arial"/>
                <w:sz w:val="22"/>
                <w:szCs w:val="22"/>
              </w:rPr>
              <w:t>Maksimalus vieno 0,4 kV užvedamo kabelio skersmuo D≤60 mm, minimalus kabelio lenkimo spindulys R≥ 720 mm;</w:t>
            </w:r>
          </w:p>
        </w:tc>
        <w:tc>
          <w:tcPr>
            <w:tcW w:w="2835" w:type="dxa"/>
          </w:tcPr>
          <w:p w14:paraId="73F5DB71" w14:textId="77777777" w:rsidR="00CE3054" w:rsidRPr="00CE3054" w:rsidRDefault="00CE3054" w:rsidP="00924229">
            <w:pPr>
              <w:rPr>
                <w:rFonts w:cs="Arial"/>
                <w:sz w:val="22"/>
                <w:szCs w:val="22"/>
              </w:rPr>
            </w:pPr>
          </w:p>
        </w:tc>
      </w:tr>
      <w:tr w:rsidR="00CE3054" w:rsidRPr="00F77CF8" w14:paraId="333D93D3"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57D83000" w14:textId="77777777" w:rsidR="00CE3054" w:rsidRPr="00CE3054" w:rsidRDefault="00CE3054" w:rsidP="00924229">
            <w:pPr>
              <w:tabs>
                <w:tab w:val="left" w:pos="284"/>
              </w:tabs>
              <w:rPr>
                <w:rFonts w:cs="Arial"/>
                <w:sz w:val="22"/>
                <w:szCs w:val="22"/>
              </w:rPr>
            </w:pPr>
            <w:r w:rsidRPr="00CE3054">
              <w:rPr>
                <w:rFonts w:cs="Arial"/>
                <w:sz w:val="22"/>
                <w:szCs w:val="22"/>
              </w:rPr>
              <w:t>21.9.</w:t>
            </w:r>
          </w:p>
        </w:tc>
        <w:tc>
          <w:tcPr>
            <w:tcW w:w="4395" w:type="dxa"/>
            <w:vAlign w:val="center"/>
          </w:tcPr>
          <w:p w14:paraId="1BB6554E" w14:textId="77777777" w:rsidR="00CE3054" w:rsidRPr="00CE3054" w:rsidRDefault="00CE3054" w:rsidP="00924229">
            <w:pPr>
              <w:rPr>
                <w:rFonts w:cs="Arial"/>
                <w:sz w:val="22"/>
                <w:szCs w:val="22"/>
              </w:rPr>
            </w:pPr>
          </w:p>
        </w:tc>
        <w:tc>
          <w:tcPr>
            <w:tcW w:w="7512" w:type="dxa"/>
            <w:gridSpan w:val="6"/>
          </w:tcPr>
          <w:p w14:paraId="3CF35AFE" w14:textId="77777777" w:rsidR="00CE3054" w:rsidRPr="00CE3054" w:rsidRDefault="00CE3054" w:rsidP="00924229">
            <w:pPr>
              <w:ind w:right="34"/>
              <w:jc w:val="both"/>
              <w:rPr>
                <w:rFonts w:cs="Arial"/>
                <w:color w:val="000000" w:themeColor="text1"/>
                <w:sz w:val="22"/>
                <w:szCs w:val="22"/>
              </w:rPr>
            </w:pPr>
            <w:r w:rsidRPr="00CE3054">
              <w:rPr>
                <w:rFonts w:cs="Arial"/>
                <w:sz w:val="22"/>
                <w:szCs w:val="22"/>
              </w:rPr>
              <w:t xml:space="preserve">Kabelių laikikliai turi būti išcentruoti 0,4 kV saugiklių - kirtiklių blokų prijungimo gnybtų atžvilgiu. </w:t>
            </w:r>
            <w:r w:rsidRPr="00CE3054">
              <w:rPr>
                <w:rFonts w:cs="Arial"/>
                <w:b/>
                <w:bCs/>
                <w:sz w:val="22"/>
                <w:szCs w:val="22"/>
              </w:rPr>
              <w:t>Vidutinės ir žemosios įtampos k</w:t>
            </w:r>
            <w:r w:rsidRPr="00CE3054">
              <w:rPr>
                <w:rFonts w:cs="Arial"/>
                <w:b/>
                <w:bCs/>
                <w:color w:val="000000" w:themeColor="text1"/>
                <w:sz w:val="22"/>
                <w:szCs w:val="22"/>
              </w:rPr>
              <w:t>abelių laikikliai turi būti veržiami varžtais/veržlėmis (negali būti naudojami dantyto dirželio tipo);</w:t>
            </w:r>
          </w:p>
        </w:tc>
        <w:tc>
          <w:tcPr>
            <w:tcW w:w="2835" w:type="dxa"/>
          </w:tcPr>
          <w:p w14:paraId="5EF68AF4" w14:textId="77777777" w:rsidR="00CE3054" w:rsidRPr="00CE3054" w:rsidRDefault="00CE3054" w:rsidP="00924229">
            <w:pPr>
              <w:rPr>
                <w:rFonts w:cs="Arial"/>
                <w:sz w:val="22"/>
                <w:szCs w:val="22"/>
              </w:rPr>
            </w:pPr>
          </w:p>
        </w:tc>
      </w:tr>
      <w:tr w:rsidR="00CE3054" w:rsidRPr="00F77CF8" w14:paraId="6E46B372"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5C5CCFAE" w14:textId="77777777" w:rsidR="00CE3054" w:rsidRPr="00CE3054" w:rsidRDefault="00CE3054" w:rsidP="00924229">
            <w:pPr>
              <w:tabs>
                <w:tab w:val="left" w:pos="284"/>
              </w:tabs>
              <w:rPr>
                <w:rFonts w:cs="Arial"/>
                <w:sz w:val="22"/>
                <w:szCs w:val="22"/>
              </w:rPr>
            </w:pPr>
            <w:r w:rsidRPr="00CE3054">
              <w:rPr>
                <w:rFonts w:cs="Arial"/>
                <w:sz w:val="22"/>
                <w:szCs w:val="22"/>
              </w:rPr>
              <w:t>21.10.</w:t>
            </w:r>
          </w:p>
        </w:tc>
        <w:tc>
          <w:tcPr>
            <w:tcW w:w="4395" w:type="dxa"/>
            <w:vAlign w:val="center"/>
          </w:tcPr>
          <w:p w14:paraId="6F9831BB" w14:textId="77777777" w:rsidR="00CE3054" w:rsidRPr="00CE3054" w:rsidRDefault="00CE3054" w:rsidP="00924229">
            <w:pPr>
              <w:rPr>
                <w:rFonts w:cs="Arial"/>
                <w:sz w:val="22"/>
                <w:szCs w:val="22"/>
              </w:rPr>
            </w:pPr>
          </w:p>
        </w:tc>
        <w:tc>
          <w:tcPr>
            <w:tcW w:w="7512" w:type="dxa"/>
            <w:gridSpan w:val="6"/>
          </w:tcPr>
          <w:p w14:paraId="3CB8C5E0" w14:textId="77777777" w:rsidR="00CE3054" w:rsidRPr="00CE3054" w:rsidRDefault="00CE3054" w:rsidP="00924229">
            <w:pPr>
              <w:ind w:right="34"/>
              <w:jc w:val="both"/>
              <w:rPr>
                <w:rFonts w:cs="Arial"/>
                <w:sz w:val="22"/>
                <w:szCs w:val="22"/>
              </w:rPr>
            </w:pPr>
            <w:r w:rsidRPr="00CE3054">
              <w:rPr>
                <w:rFonts w:cs="Arial"/>
                <w:sz w:val="22"/>
                <w:szCs w:val="22"/>
              </w:rPr>
              <w:t>Pamato arba karkaso konstrukcijos elementai turi netrukdyti kabelio užvedimui į kabelių skyrių;</w:t>
            </w:r>
          </w:p>
        </w:tc>
        <w:tc>
          <w:tcPr>
            <w:tcW w:w="2835" w:type="dxa"/>
          </w:tcPr>
          <w:p w14:paraId="178BEE6E" w14:textId="77777777" w:rsidR="00CE3054" w:rsidRPr="00CE3054" w:rsidRDefault="00CE3054" w:rsidP="00924229">
            <w:pPr>
              <w:rPr>
                <w:rFonts w:cs="Arial"/>
                <w:sz w:val="22"/>
                <w:szCs w:val="22"/>
              </w:rPr>
            </w:pPr>
          </w:p>
        </w:tc>
      </w:tr>
      <w:tr w:rsidR="00CE3054" w:rsidRPr="00F77CF8" w14:paraId="1E608D67"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295F132D" w14:textId="77777777" w:rsidR="00CE3054" w:rsidRPr="00CE3054" w:rsidRDefault="00CE3054" w:rsidP="00924229">
            <w:pPr>
              <w:tabs>
                <w:tab w:val="left" w:pos="284"/>
              </w:tabs>
              <w:rPr>
                <w:rFonts w:cs="Arial"/>
                <w:sz w:val="22"/>
                <w:szCs w:val="22"/>
              </w:rPr>
            </w:pPr>
            <w:r w:rsidRPr="00CE3054">
              <w:rPr>
                <w:rFonts w:cs="Arial"/>
                <w:sz w:val="22"/>
                <w:szCs w:val="22"/>
              </w:rPr>
              <w:t>22.</w:t>
            </w:r>
          </w:p>
        </w:tc>
        <w:tc>
          <w:tcPr>
            <w:tcW w:w="4395" w:type="dxa"/>
            <w:vAlign w:val="center"/>
          </w:tcPr>
          <w:p w14:paraId="3F6F7B71" w14:textId="77777777" w:rsidR="00CE3054" w:rsidRPr="00CE3054" w:rsidRDefault="00CE3054" w:rsidP="00924229">
            <w:pPr>
              <w:rPr>
                <w:rFonts w:cs="Arial"/>
                <w:b/>
                <w:sz w:val="22"/>
                <w:szCs w:val="22"/>
              </w:rPr>
            </w:pPr>
            <w:r w:rsidRPr="00CE3054">
              <w:rPr>
                <w:rFonts w:cs="Arial"/>
                <w:b/>
                <w:sz w:val="22"/>
                <w:szCs w:val="22"/>
              </w:rPr>
              <w:t xml:space="preserve">Kontrolinė apskaita </w:t>
            </w:r>
            <w:r w:rsidRPr="00CE3054">
              <w:rPr>
                <w:rFonts w:cs="Arial"/>
                <w:b/>
                <w:sz w:val="22"/>
                <w:szCs w:val="22"/>
                <w:vertAlign w:val="superscript"/>
              </w:rPr>
              <w:t>d)</w:t>
            </w:r>
            <w:r w:rsidRPr="00CE3054">
              <w:rPr>
                <w:rFonts w:cs="Arial"/>
                <w:b/>
                <w:sz w:val="22"/>
                <w:szCs w:val="22"/>
              </w:rPr>
              <w:t>:</w:t>
            </w:r>
          </w:p>
        </w:tc>
        <w:tc>
          <w:tcPr>
            <w:tcW w:w="7512" w:type="dxa"/>
            <w:gridSpan w:val="6"/>
          </w:tcPr>
          <w:p w14:paraId="32DF6C94" w14:textId="77777777" w:rsidR="00CE3054" w:rsidRPr="00CE3054" w:rsidRDefault="00CE3054" w:rsidP="00924229">
            <w:pPr>
              <w:jc w:val="both"/>
              <w:rPr>
                <w:rFonts w:cs="Arial"/>
                <w:sz w:val="22"/>
                <w:szCs w:val="22"/>
              </w:rPr>
            </w:pPr>
          </w:p>
        </w:tc>
        <w:tc>
          <w:tcPr>
            <w:tcW w:w="2835" w:type="dxa"/>
          </w:tcPr>
          <w:p w14:paraId="40552B07" w14:textId="77777777" w:rsidR="00CE3054" w:rsidRPr="00CE3054" w:rsidRDefault="00CE3054" w:rsidP="00924229">
            <w:pPr>
              <w:rPr>
                <w:rFonts w:cs="Arial"/>
                <w:sz w:val="22"/>
                <w:szCs w:val="22"/>
              </w:rPr>
            </w:pPr>
          </w:p>
        </w:tc>
      </w:tr>
      <w:tr w:rsidR="00CE3054" w:rsidRPr="00F77CF8" w14:paraId="2C083F98"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791D646F" w14:textId="77777777" w:rsidR="00CE3054" w:rsidRPr="00CE3054" w:rsidRDefault="00CE3054" w:rsidP="00924229">
            <w:pPr>
              <w:tabs>
                <w:tab w:val="left" w:pos="284"/>
              </w:tabs>
              <w:rPr>
                <w:rFonts w:cs="Arial"/>
                <w:sz w:val="22"/>
                <w:szCs w:val="22"/>
              </w:rPr>
            </w:pPr>
            <w:r w:rsidRPr="00CE3054">
              <w:rPr>
                <w:rFonts w:cs="Arial"/>
                <w:sz w:val="22"/>
                <w:szCs w:val="22"/>
              </w:rPr>
              <w:t>22.1.</w:t>
            </w:r>
          </w:p>
        </w:tc>
        <w:tc>
          <w:tcPr>
            <w:tcW w:w="4395" w:type="dxa"/>
            <w:vAlign w:val="center"/>
          </w:tcPr>
          <w:p w14:paraId="77A2E31E" w14:textId="77777777" w:rsidR="00CE3054" w:rsidRPr="00CE3054" w:rsidRDefault="00CE3054" w:rsidP="00924229">
            <w:pPr>
              <w:rPr>
                <w:rFonts w:cs="Arial"/>
                <w:sz w:val="22"/>
                <w:szCs w:val="22"/>
              </w:rPr>
            </w:pPr>
          </w:p>
        </w:tc>
        <w:tc>
          <w:tcPr>
            <w:tcW w:w="7512" w:type="dxa"/>
            <w:gridSpan w:val="6"/>
          </w:tcPr>
          <w:p w14:paraId="3EEFEC36" w14:textId="77777777" w:rsidR="00CE3054" w:rsidRPr="00CE3054" w:rsidRDefault="00CE3054" w:rsidP="00924229">
            <w:pPr>
              <w:jc w:val="both"/>
              <w:rPr>
                <w:rFonts w:cs="Arial"/>
                <w:sz w:val="22"/>
                <w:szCs w:val="22"/>
              </w:rPr>
            </w:pPr>
            <w:r w:rsidRPr="00CE3054">
              <w:rPr>
                <w:rFonts w:cs="Arial"/>
                <w:sz w:val="22"/>
                <w:szCs w:val="22"/>
              </w:rPr>
              <w:t>Turi būti numatyta 1 vieta (trijų fazių) kontroliniam elektros apskaitos prietaisui įrengti, 0,4 kV paskirstymo įrenginių skyriaus dalyje;</w:t>
            </w:r>
          </w:p>
        </w:tc>
        <w:tc>
          <w:tcPr>
            <w:tcW w:w="2835" w:type="dxa"/>
          </w:tcPr>
          <w:p w14:paraId="1545A644" w14:textId="77777777" w:rsidR="00CE3054" w:rsidRPr="00CE3054" w:rsidRDefault="00CE3054" w:rsidP="00924229">
            <w:pPr>
              <w:rPr>
                <w:rFonts w:cs="Arial"/>
                <w:sz w:val="22"/>
                <w:szCs w:val="22"/>
              </w:rPr>
            </w:pPr>
          </w:p>
        </w:tc>
      </w:tr>
      <w:tr w:rsidR="00CE3054" w:rsidRPr="00F77CF8" w14:paraId="0E90F9FF"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537C693C" w14:textId="77777777" w:rsidR="00CE3054" w:rsidRPr="00CE3054" w:rsidRDefault="00CE3054" w:rsidP="00924229">
            <w:pPr>
              <w:tabs>
                <w:tab w:val="left" w:pos="284"/>
              </w:tabs>
              <w:rPr>
                <w:rFonts w:cs="Arial"/>
                <w:sz w:val="22"/>
                <w:szCs w:val="22"/>
              </w:rPr>
            </w:pPr>
            <w:r w:rsidRPr="00CE3054">
              <w:rPr>
                <w:rFonts w:cs="Arial"/>
                <w:sz w:val="22"/>
                <w:szCs w:val="22"/>
              </w:rPr>
              <w:lastRenderedPageBreak/>
              <w:t>22.2.</w:t>
            </w:r>
          </w:p>
        </w:tc>
        <w:tc>
          <w:tcPr>
            <w:tcW w:w="4395" w:type="dxa"/>
            <w:vAlign w:val="center"/>
          </w:tcPr>
          <w:p w14:paraId="66DDF36B" w14:textId="77777777" w:rsidR="00CE3054" w:rsidRPr="00CE3054" w:rsidRDefault="00CE3054" w:rsidP="00924229">
            <w:pPr>
              <w:rPr>
                <w:rFonts w:cs="Arial"/>
                <w:sz w:val="22"/>
                <w:szCs w:val="22"/>
              </w:rPr>
            </w:pPr>
          </w:p>
        </w:tc>
        <w:tc>
          <w:tcPr>
            <w:tcW w:w="7512" w:type="dxa"/>
            <w:gridSpan w:val="6"/>
          </w:tcPr>
          <w:p w14:paraId="6BD03ACB" w14:textId="77777777" w:rsidR="00CE3054" w:rsidRPr="00CE3054" w:rsidRDefault="00CE3054" w:rsidP="00924229">
            <w:pPr>
              <w:jc w:val="both"/>
              <w:rPr>
                <w:rFonts w:cs="Arial"/>
                <w:sz w:val="22"/>
                <w:szCs w:val="22"/>
              </w:rPr>
            </w:pPr>
            <w:r w:rsidRPr="00CE3054">
              <w:rPr>
                <w:rFonts w:cs="Arial"/>
                <w:sz w:val="22"/>
                <w:szCs w:val="22"/>
              </w:rPr>
              <w:t>0,5 arba 0,5s tikslumo klasės srovės transformatoriai (pateikti akredituotos laboratorijos bandymų protokolų kopijas, įrodančias 0,5 tikslumo klasę);</w:t>
            </w:r>
          </w:p>
        </w:tc>
        <w:tc>
          <w:tcPr>
            <w:tcW w:w="2835" w:type="dxa"/>
          </w:tcPr>
          <w:p w14:paraId="2E6C5F4E" w14:textId="77777777" w:rsidR="00CE3054" w:rsidRPr="00CE3054" w:rsidRDefault="00CE3054" w:rsidP="00924229">
            <w:pPr>
              <w:rPr>
                <w:rFonts w:cs="Arial"/>
                <w:sz w:val="22"/>
                <w:szCs w:val="22"/>
              </w:rPr>
            </w:pPr>
          </w:p>
        </w:tc>
      </w:tr>
      <w:tr w:rsidR="00CE3054" w:rsidRPr="00F77CF8" w14:paraId="48EBB582"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6AD36A20" w14:textId="77777777" w:rsidR="00CE3054" w:rsidRPr="00CE3054" w:rsidRDefault="00CE3054" w:rsidP="00924229">
            <w:pPr>
              <w:tabs>
                <w:tab w:val="left" w:pos="284"/>
              </w:tabs>
              <w:rPr>
                <w:rFonts w:cs="Arial"/>
                <w:sz w:val="22"/>
                <w:szCs w:val="22"/>
              </w:rPr>
            </w:pPr>
            <w:r w:rsidRPr="00CE3054">
              <w:rPr>
                <w:rFonts w:cs="Arial"/>
                <w:sz w:val="22"/>
                <w:szCs w:val="22"/>
              </w:rPr>
              <w:t>22.3.</w:t>
            </w:r>
          </w:p>
        </w:tc>
        <w:tc>
          <w:tcPr>
            <w:tcW w:w="4395" w:type="dxa"/>
            <w:vAlign w:val="center"/>
          </w:tcPr>
          <w:p w14:paraId="4B9B3A32" w14:textId="77777777" w:rsidR="00CE3054" w:rsidRPr="00CE3054" w:rsidRDefault="00CE3054" w:rsidP="00924229">
            <w:pPr>
              <w:rPr>
                <w:rFonts w:cs="Arial"/>
                <w:sz w:val="22"/>
                <w:szCs w:val="22"/>
              </w:rPr>
            </w:pPr>
          </w:p>
        </w:tc>
        <w:tc>
          <w:tcPr>
            <w:tcW w:w="7512" w:type="dxa"/>
            <w:gridSpan w:val="6"/>
          </w:tcPr>
          <w:p w14:paraId="1D1471A6" w14:textId="77777777" w:rsidR="00CE3054" w:rsidRPr="00CE3054" w:rsidRDefault="00CE3054" w:rsidP="00924229">
            <w:pPr>
              <w:jc w:val="both"/>
              <w:rPr>
                <w:rFonts w:cs="Arial"/>
                <w:sz w:val="22"/>
                <w:szCs w:val="22"/>
              </w:rPr>
            </w:pPr>
            <w:r w:rsidRPr="00CE3054">
              <w:rPr>
                <w:rFonts w:cs="Arial"/>
                <w:sz w:val="22"/>
                <w:szCs w:val="22"/>
              </w:rPr>
              <w:t>Įrengiamas skaitiklio bandymo gnybtinas;</w:t>
            </w:r>
          </w:p>
        </w:tc>
        <w:tc>
          <w:tcPr>
            <w:tcW w:w="2835" w:type="dxa"/>
          </w:tcPr>
          <w:p w14:paraId="3458ACD8" w14:textId="77777777" w:rsidR="00CE3054" w:rsidRPr="00CE3054" w:rsidRDefault="00CE3054" w:rsidP="00924229">
            <w:pPr>
              <w:rPr>
                <w:rFonts w:cs="Arial"/>
                <w:sz w:val="22"/>
                <w:szCs w:val="22"/>
              </w:rPr>
            </w:pPr>
          </w:p>
        </w:tc>
      </w:tr>
      <w:tr w:rsidR="00CE3054" w:rsidRPr="00F77CF8" w14:paraId="1B1214B9"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159F0A4E" w14:textId="77777777" w:rsidR="00CE3054" w:rsidRPr="00CE3054" w:rsidRDefault="00CE3054" w:rsidP="00924229">
            <w:pPr>
              <w:tabs>
                <w:tab w:val="left" w:pos="284"/>
              </w:tabs>
              <w:rPr>
                <w:rFonts w:cs="Arial"/>
                <w:sz w:val="22"/>
                <w:szCs w:val="22"/>
              </w:rPr>
            </w:pPr>
            <w:r w:rsidRPr="00CE3054">
              <w:rPr>
                <w:rFonts w:cs="Arial"/>
                <w:sz w:val="22"/>
                <w:szCs w:val="22"/>
              </w:rPr>
              <w:t>22.4.</w:t>
            </w:r>
          </w:p>
        </w:tc>
        <w:tc>
          <w:tcPr>
            <w:tcW w:w="4395" w:type="dxa"/>
            <w:vAlign w:val="center"/>
          </w:tcPr>
          <w:p w14:paraId="115B1028" w14:textId="77777777" w:rsidR="00CE3054" w:rsidRPr="00CE3054" w:rsidRDefault="00CE3054" w:rsidP="00924229">
            <w:pPr>
              <w:rPr>
                <w:rFonts w:cs="Arial"/>
                <w:sz w:val="22"/>
                <w:szCs w:val="22"/>
              </w:rPr>
            </w:pPr>
          </w:p>
        </w:tc>
        <w:tc>
          <w:tcPr>
            <w:tcW w:w="7512" w:type="dxa"/>
            <w:gridSpan w:val="6"/>
          </w:tcPr>
          <w:p w14:paraId="6D877C63" w14:textId="77777777" w:rsidR="00CE3054" w:rsidRPr="00CE3054" w:rsidRDefault="00CE3054" w:rsidP="00924229">
            <w:pPr>
              <w:jc w:val="both"/>
              <w:rPr>
                <w:rFonts w:cs="Arial"/>
                <w:sz w:val="22"/>
                <w:szCs w:val="22"/>
              </w:rPr>
            </w:pPr>
            <w:r w:rsidRPr="00CE3054">
              <w:rPr>
                <w:rFonts w:cs="Arial"/>
                <w:sz w:val="22"/>
                <w:szCs w:val="22"/>
              </w:rPr>
              <w:t>Transformatorinės gamintojas savo nuožiūra numato srovės transformatorių montavimo vietą. Sumontuoja antrinių grandinių laidus nuo srovės transformatoriaus iki bandymo gnybtyno ir nuo bandymo gnybtyno iki elektros apskaitos prietaiso įrengimo vietos.</w:t>
            </w:r>
          </w:p>
        </w:tc>
        <w:tc>
          <w:tcPr>
            <w:tcW w:w="2835" w:type="dxa"/>
          </w:tcPr>
          <w:p w14:paraId="01BBC21A" w14:textId="77777777" w:rsidR="00CE3054" w:rsidRPr="00CE3054" w:rsidRDefault="00CE3054" w:rsidP="00924229">
            <w:pPr>
              <w:rPr>
                <w:rFonts w:cs="Arial"/>
                <w:sz w:val="22"/>
                <w:szCs w:val="22"/>
              </w:rPr>
            </w:pPr>
          </w:p>
        </w:tc>
      </w:tr>
      <w:tr w:rsidR="00CE3054" w:rsidRPr="00F77CF8" w14:paraId="39821D70"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1FB1B64F" w14:textId="77777777" w:rsidR="00CE3054" w:rsidRPr="00CE3054" w:rsidRDefault="00CE3054" w:rsidP="00924229">
            <w:pPr>
              <w:tabs>
                <w:tab w:val="left" w:pos="284"/>
              </w:tabs>
              <w:rPr>
                <w:rFonts w:cs="Arial"/>
                <w:sz w:val="22"/>
                <w:szCs w:val="22"/>
              </w:rPr>
            </w:pPr>
            <w:r w:rsidRPr="00CE3054">
              <w:rPr>
                <w:rFonts w:cs="Arial"/>
                <w:sz w:val="22"/>
                <w:szCs w:val="22"/>
              </w:rPr>
              <w:t>23.</w:t>
            </w:r>
          </w:p>
        </w:tc>
        <w:tc>
          <w:tcPr>
            <w:tcW w:w="4395" w:type="dxa"/>
            <w:vAlign w:val="center"/>
          </w:tcPr>
          <w:p w14:paraId="7FABA88C" w14:textId="77777777" w:rsidR="00CE3054" w:rsidRPr="00CE3054" w:rsidRDefault="00CE3054" w:rsidP="00924229">
            <w:pPr>
              <w:ind w:right="-80"/>
              <w:jc w:val="both"/>
              <w:rPr>
                <w:rFonts w:cs="Arial"/>
                <w:bCs/>
                <w:color w:val="000000" w:themeColor="text1"/>
                <w:sz w:val="22"/>
                <w:szCs w:val="22"/>
              </w:rPr>
            </w:pPr>
            <w:r w:rsidRPr="00CE3054">
              <w:rPr>
                <w:rFonts w:cs="Arial"/>
                <w:bCs/>
                <w:color w:val="000000" w:themeColor="text1"/>
                <w:sz w:val="22"/>
                <w:szCs w:val="22"/>
              </w:rPr>
              <w:t>Komercinė apskaita:</w:t>
            </w:r>
          </w:p>
        </w:tc>
        <w:tc>
          <w:tcPr>
            <w:tcW w:w="7512" w:type="dxa"/>
            <w:gridSpan w:val="6"/>
            <w:vAlign w:val="center"/>
          </w:tcPr>
          <w:p w14:paraId="776DF75F" w14:textId="77777777" w:rsidR="00CE3054" w:rsidRPr="00CE3054" w:rsidRDefault="00CE3054" w:rsidP="00924229">
            <w:pPr>
              <w:jc w:val="both"/>
              <w:rPr>
                <w:rFonts w:cs="Arial"/>
                <w:b/>
                <w:bCs/>
                <w:sz w:val="22"/>
                <w:szCs w:val="22"/>
              </w:rPr>
            </w:pPr>
            <w:r w:rsidRPr="00CE3054">
              <w:rPr>
                <w:rFonts w:cs="Arial"/>
                <w:b/>
                <w:bCs/>
                <w:sz w:val="22"/>
                <w:szCs w:val="22"/>
              </w:rPr>
              <w:t>Komercinė apskaita transformatorinėje nemontuojama.</w:t>
            </w:r>
          </w:p>
        </w:tc>
        <w:tc>
          <w:tcPr>
            <w:tcW w:w="2835" w:type="dxa"/>
          </w:tcPr>
          <w:p w14:paraId="50B7E2BC" w14:textId="77777777" w:rsidR="00CE3054" w:rsidRPr="00CE3054" w:rsidRDefault="00CE3054" w:rsidP="00924229">
            <w:pPr>
              <w:rPr>
                <w:rFonts w:cs="Arial"/>
                <w:sz w:val="22"/>
                <w:szCs w:val="22"/>
              </w:rPr>
            </w:pPr>
          </w:p>
        </w:tc>
      </w:tr>
      <w:tr w:rsidR="00CE3054" w:rsidRPr="00F77CF8" w14:paraId="36D600C7"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4FB0350B" w14:textId="77777777" w:rsidR="00CE3054" w:rsidRPr="00CE3054" w:rsidRDefault="00CE3054" w:rsidP="00924229">
            <w:pPr>
              <w:tabs>
                <w:tab w:val="left" w:pos="284"/>
              </w:tabs>
              <w:rPr>
                <w:rFonts w:cs="Arial"/>
                <w:sz w:val="22"/>
                <w:szCs w:val="22"/>
              </w:rPr>
            </w:pPr>
            <w:r w:rsidRPr="00CE3054">
              <w:rPr>
                <w:rFonts w:cs="Arial"/>
                <w:sz w:val="22"/>
                <w:szCs w:val="22"/>
              </w:rPr>
              <w:t>24.</w:t>
            </w:r>
          </w:p>
        </w:tc>
        <w:tc>
          <w:tcPr>
            <w:tcW w:w="4395" w:type="dxa"/>
            <w:vAlign w:val="center"/>
          </w:tcPr>
          <w:p w14:paraId="35EFBB4B" w14:textId="77777777" w:rsidR="00CE3054" w:rsidRPr="00CE3054" w:rsidRDefault="00CE3054" w:rsidP="00924229">
            <w:pPr>
              <w:jc w:val="both"/>
              <w:rPr>
                <w:rFonts w:cs="Arial"/>
                <w:b/>
                <w:sz w:val="22"/>
                <w:szCs w:val="22"/>
              </w:rPr>
            </w:pPr>
            <w:r w:rsidRPr="00CE3054">
              <w:rPr>
                <w:rFonts w:cs="Arial"/>
                <w:b/>
                <w:sz w:val="22"/>
                <w:szCs w:val="22"/>
              </w:rPr>
              <w:t xml:space="preserve">Vienfazis kištukinis lizdas </w:t>
            </w:r>
            <w:r w:rsidRPr="00CE3054">
              <w:rPr>
                <w:rFonts w:cs="Arial"/>
                <w:b/>
                <w:sz w:val="22"/>
                <w:szCs w:val="22"/>
                <w:vertAlign w:val="superscript"/>
              </w:rPr>
              <w:t>d)</w:t>
            </w:r>
            <w:r w:rsidRPr="00CE3054">
              <w:rPr>
                <w:rFonts w:cs="Arial"/>
                <w:b/>
                <w:sz w:val="22"/>
                <w:szCs w:val="22"/>
              </w:rPr>
              <w:t>:</w:t>
            </w:r>
          </w:p>
        </w:tc>
        <w:tc>
          <w:tcPr>
            <w:tcW w:w="7512" w:type="dxa"/>
            <w:gridSpan w:val="6"/>
            <w:vAlign w:val="center"/>
          </w:tcPr>
          <w:p w14:paraId="48F0ECFC" w14:textId="77777777" w:rsidR="00CE3054" w:rsidRPr="00CE3054" w:rsidRDefault="00CE3054" w:rsidP="00924229">
            <w:pPr>
              <w:jc w:val="both"/>
              <w:rPr>
                <w:rFonts w:cs="Arial"/>
                <w:sz w:val="22"/>
                <w:szCs w:val="22"/>
              </w:rPr>
            </w:pPr>
          </w:p>
        </w:tc>
        <w:tc>
          <w:tcPr>
            <w:tcW w:w="2835" w:type="dxa"/>
          </w:tcPr>
          <w:p w14:paraId="5DC056FD" w14:textId="77777777" w:rsidR="00CE3054" w:rsidRPr="00CE3054" w:rsidRDefault="00CE3054" w:rsidP="00924229">
            <w:pPr>
              <w:rPr>
                <w:rFonts w:cs="Arial"/>
                <w:sz w:val="22"/>
                <w:szCs w:val="22"/>
              </w:rPr>
            </w:pPr>
          </w:p>
        </w:tc>
      </w:tr>
      <w:tr w:rsidR="00CE3054" w:rsidRPr="00F77CF8" w14:paraId="0E132DF9"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4AE8961A" w14:textId="77777777" w:rsidR="00CE3054" w:rsidRPr="00CE3054" w:rsidRDefault="00CE3054" w:rsidP="00924229">
            <w:pPr>
              <w:tabs>
                <w:tab w:val="left" w:pos="284"/>
              </w:tabs>
              <w:rPr>
                <w:rFonts w:cs="Arial"/>
                <w:sz w:val="22"/>
                <w:szCs w:val="22"/>
              </w:rPr>
            </w:pPr>
            <w:r w:rsidRPr="00CE3054">
              <w:rPr>
                <w:rFonts w:cs="Arial"/>
                <w:sz w:val="22"/>
                <w:szCs w:val="22"/>
              </w:rPr>
              <w:t>24.1.</w:t>
            </w:r>
          </w:p>
        </w:tc>
        <w:tc>
          <w:tcPr>
            <w:tcW w:w="4395" w:type="dxa"/>
            <w:vAlign w:val="center"/>
          </w:tcPr>
          <w:p w14:paraId="57D34C0B" w14:textId="77777777" w:rsidR="00CE3054" w:rsidRPr="00CE3054" w:rsidRDefault="00CE3054" w:rsidP="00924229">
            <w:pPr>
              <w:rPr>
                <w:rFonts w:cs="Arial"/>
                <w:sz w:val="22"/>
                <w:szCs w:val="22"/>
              </w:rPr>
            </w:pPr>
          </w:p>
        </w:tc>
        <w:tc>
          <w:tcPr>
            <w:tcW w:w="7512" w:type="dxa"/>
            <w:gridSpan w:val="6"/>
            <w:vAlign w:val="center"/>
          </w:tcPr>
          <w:p w14:paraId="601931B6" w14:textId="77777777" w:rsidR="00CE3054" w:rsidRPr="00CE3054" w:rsidRDefault="00CE3054" w:rsidP="00924229">
            <w:pPr>
              <w:ind w:right="176"/>
              <w:jc w:val="both"/>
              <w:rPr>
                <w:rFonts w:cs="Arial"/>
                <w:sz w:val="22"/>
                <w:szCs w:val="22"/>
              </w:rPr>
            </w:pPr>
            <w:r w:rsidRPr="00CE3054">
              <w:rPr>
                <w:rFonts w:cs="Arial"/>
                <w:sz w:val="22"/>
                <w:szCs w:val="22"/>
              </w:rPr>
              <w:t>Lizdas IP 4X, 230 V su įžeminimo kontaktais;</w:t>
            </w:r>
          </w:p>
        </w:tc>
        <w:tc>
          <w:tcPr>
            <w:tcW w:w="2835" w:type="dxa"/>
          </w:tcPr>
          <w:p w14:paraId="41950CA7" w14:textId="77777777" w:rsidR="00CE3054" w:rsidRPr="00CE3054" w:rsidRDefault="00CE3054" w:rsidP="00924229">
            <w:pPr>
              <w:rPr>
                <w:rFonts w:cs="Arial"/>
                <w:sz w:val="22"/>
                <w:szCs w:val="22"/>
              </w:rPr>
            </w:pPr>
          </w:p>
        </w:tc>
      </w:tr>
      <w:tr w:rsidR="00CE3054" w:rsidRPr="00F77CF8" w14:paraId="4A77BD82"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10D771FE" w14:textId="77777777" w:rsidR="00CE3054" w:rsidRPr="00CE3054" w:rsidRDefault="00CE3054" w:rsidP="00924229">
            <w:pPr>
              <w:tabs>
                <w:tab w:val="left" w:pos="284"/>
              </w:tabs>
              <w:rPr>
                <w:rFonts w:cs="Arial"/>
                <w:sz w:val="22"/>
                <w:szCs w:val="22"/>
              </w:rPr>
            </w:pPr>
            <w:r w:rsidRPr="00CE3054">
              <w:rPr>
                <w:rFonts w:cs="Arial"/>
                <w:sz w:val="22"/>
                <w:szCs w:val="22"/>
              </w:rPr>
              <w:t>24.2.</w:t>
            </w:r>
          </w:p>
        </w:tc>
        <w:tc>
          <w:tcPr>
            <w:tcW w:w="4395" w:type="dxa"/>
            <w:vAlign w:val="center"/>
          </w:tcPr>
          <w:p w14:paraId="343CCA28" w14:textId="77777777" w:rsidR="00CE3054" w:rsidRPr="00CE3054" w:rsidRDefault="00CE3054" w:rsidP="00924229">
            <w:pPr>
              <w:rPr>
                <w:rFonts w:cs="Arial"/>
                <w:sz w:val="22"/>
                <w:szCs w:val="22"/>
              </w:rPr>
            </w:pPr>
          </w:p>
        </w:tc>
        <w:tc>
          <w:tcPr>
            <w:tcW w:w="7512" w:type="dxa"/>
            <w:gridSpan w:val="6"/>
          </w:tcPr>
          <w:p w14:paraId="1B2432CE" w14:textId="77777777" w:rsidR="00CE3054" w:rsidRPr="00CE3054" w:rsidRDefault="00CE3054" w:rsidP="00924229">
            <w:pPr>
              <w:ind w:right="176"/>
              <w:jc w:val="both"/>
              <w:rPr>
                <w:rFonts w:cs="Arial"/>
                <w:sz w:val="22"/>
                <w:szCs w:val="22"/>
              </w:rPr>
            </w:pPr>
            <w:r w:rsidRPr="00CE3054">
              <w:rPr>
                <w:rFonts w:cs="Arial"/>
                <w:sz w:val="22"/>
                <w:szCs w:val="22"/>
              </w:rPr>
              <w:t>Kištukinis lizdas turi būti apsaugotas skirtumine (nuotėkio) srovės rėle ir 16 A automatiniu srovės jungikliu (pagal techninius reikalavimus), C atjungimo charakteristika pagal LST EN 60898-1 standartą;</w:t>
            </w:r>
          </w:p>
        </w:tc>
        <w:tc>
          <w:tcPr>
            <w:tcW w:w="2835" w:type="dxa"/>
          </w:tcPr>
          <w:p w14:paraId="56BDCD3F" w14:textId="77777777" w:rsidR="00CE3054" w:rsidRPr="00CE3054" w:rsidRDefault="00CE3054" w:rsidP="00924229">
            <w:pPr>
              <w:rPr>
                <w:rFonts w:cs="Arial"/>
                <w:sz w:val="22"/>
                <w:szCs w:val="22"/>
              </w:rPr>
            </w:pPr>
          </w:p>
        </w:tc>
      </w:tr>
      <w:tr w:rsidR="00CE3054" w:rsidRPr="00F77CF8" w14:paraId="67C9E2BF"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6EADF2F9" w14:textId="77777777" w:rsidR="00CE3054" w:rsidRPr="00CE3054" w:rsidRDefault="00CE3054" w:rsidP="00924229">
            <w:pPr>
              <w:tabs>
                <w:tab w:val="left" w:pos="284"/>
              </w:tabs>
              <w:rPr>
                <w:rFonts w:cs="Arial"/>
                <w:sz w:val="22"/>
                <w:szCs w:val="22"/>
              </w:rPr>
            </w:pPr>
            <w:r w:rsidRPr="00CE3054">
              <w:rPr>
                <w:rFonts w:cs="Arial"/>
                <w:sz w:val="22"/>
                <w:szCs w:val="22"/>
              </w:rPr>
              <w:t>24.3.</w:t>
            </w:r>
          </w:p>
        </w:tc>
        <w:tc>
          <w:tcPr>
            <w:tcW w:w="4395" w:type="dxa"/>
            <w:vAlign w:val="center"/>
          </w:tcPr>
          <w:p w14:paraId="224F36FD" w14:textId="77777777" w:rsidR="00CE3054" w:rsidRPr="00CE3054" w:rsidRDefault="00CE3054" w:rsidP="00924229">
            <w:pPr>
              <w:rPr>
                <w:rFonts w:cs="Arial"/>
                <w:sz w:val="22"/>
                <w:szCs w:val="22"/>
              </w:rPr>
            </w:pPr>
          </w:p>
        </w:tc>
        <w:tc>
          <w:tcPr>
            <w:tcW w:w="7512" w:type="dxa"/>
            <w:gridSpan w:val="6"/>
          </w:tcPr>
          <w:p w14:paraId="53FD5D8D" w14:textId="77777777" w:rsidR="00CE3054" w:rsidRPr="00CE3054" w:rsidRDefault="00CE3054" w:rsidP="00924229">
            <w:pPr>
              <w:ind w:right="176"/>
              <w:jc w:val="both"/>
              <w:rPr>
                <w:rFonts w:cs="Arial"/>
                <w:sz w:val="22"/>
                <w:szCs w:val="22"/>
              </w:rPr>
            </w:pPr>
            <w:r w:rsidRPr="00CE3054">
              <w:rPr>
                <w:rFonts w:cs="Arial"/>
                <w:sz w:val="22"/>
                <w:szCs w:val="22"/>
              </w:rPr>
              <w:t>Lizdas ir automatinis jungiklis turi būti įrengiamas laisvai prieinamoje vietoje, įrengimas gamintojo atsakomybėje;</w:t>
            </w:r>
          </w:p>
        </w:tc>
        <w:tc>
          <w:tcPr>
            <w:tcW w:w="2835" w:type="dxa"/>
          </w:tcPr>
          <w:p w14:paraId="39FADBAA" w14:textId="77777777" w:rsidR="00CE3054" w:rsidRPr="00CE3054" w:rsidRDefault="00CE3054" w:rsidP="00924229">
            <w:pPr>
              <w:rPr>
                <w:rFonts w:cs="Arial"/>
                <w:sz w:val="22"/>
                <w:szCs w:val="22"/>
              </w:rPr>
            </w:pPr>
          </w:p>
        </w:tc>
      </w:tr>
      <w:tr w:rsidR="00CE3054" w:rsidRPr="00F77CF8" w14:paraId="23759E77"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470C98FF" w14:textId="77777777" w:rsidR="00CE3054" w:rsidRPr="00CE3054" w:rsidRDefault="00CE3054" w:rsidP="00924229">
            <w:pPr>
              <w:tabs>
                <w:tab w:val="left" w:pos="284"/>
              </w:tabs>
              <w:rPr>
                <w:rFonts w:cs="Arial"/>
                <w:sz w:val="22"/>
                <w:szCs w:val="22"/>
              </w:rPr>
            </w:pPr>
            <w:r w:rsidRPr="00CE3054">
              <w:rPr>
                <w:rFonts w:cs="Arial"/>
                <w:sz w:val="22"/>
                <w:szCs w:val="22"/>
              </w:rPr>
              <w:t>24.4.</w:t>
            </w:r>
          </w:p>
        </w:tc>
        <w:tc>
          <w:tcPr>
            <w:tcW w:w="4395" w:type="dxa"/>
            <w:vAlign w:val="center"/>
          </w:tcPr>
          <w:p w14:paraId="49563FC9" w14:textId="77777777" w:rsidR="00CE3054" w:rsidRPr="00CE3054" w:rsidRDefault="00CE3054" w:rsidP="00924229">
            <w:pPr>
              <w:rPr>
                <w:rFonts w:cs="Arial"/>
                <w:sz w:val="22"/>
                <w:szCs w:val="22"/>
              </w:rPr>
            </w:pPr>
          </w:p>
        </w:tc>
        <w:tc>
          <w:tcPr>
            <w:tcW w:w="7512" w:type="dxa"/>
            <w:gridSpan w:val="6"/>
          </w:tcPr>
          <w:p w14:paraId="0CD9D0FF" w14:textId="77777777" w:rsidR="00CE3054" w:rsidRPr="00CE3054" w:rsidRDefault="00CE3054" w:rsidP="00924229">
            <w:pPr>
              <w:jc w:val="both"/>
              <w:rPr>
                <w:rFonts w:cs="Arial"/>
                <w:sz w:val="22"/>
                <w:szCs w:val="22"/>
              </w:rPr>
            </w:pPr>
            <w:r w:rsidRPr="00CE3054">
              <w:rPr>
                <w:rFonts w:cs="Arial"/>
                <w:sz w:val="22"/>
                <w:szCs w:val="22"/>
              </w:rPr>
              <w:t>Instaliacija turi tenkinti Elektros įrenginių įrengimo taisykles;</w:t>
            </w:r>
          </w:p>
        </w:tc>
        <w:tc>
          <w:tcPr>
            <w:tcW w:w="2835" w:type="dxa"/>
          </w:tcPr>
          <w:p w14:paraId="1B338B59" w14:textId="77777777" w:rsidR="00CE3054" w:rsidRPr="00CE3054" w:rsidRDefault="00CE3054" w:rsidP="00924229">
            <w:pPr>
              <w:rPr>
                <w:rFonts w:cs="Arial"/>
                <w:sz w:val="22"/>
                <w:szCs w:val="22"/>
              </w:rPr>
            </w:pPr>
          </w:p>
        </w:tc>
      </w:tr>
      <w:tr w:rsidR="00CE3054" w:rsidRPr="00F77CF8" w14:paraId="0E0C54CE"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9"/>
            <w:shd w:val="clear" w:color="auto" w:fill="92D050"/>
            <w:vAlign w:val="center"/>
          </w:tcPr>
          <w:p w14:paraId="724CF97E" w14:textId="77777777" w:rsidR="00CE3054" w:rsidRPr="00CE3054" w:rsidRDefault="00CE3054" w:rsidP="00924229">
            <w:pPr>
              <w:jc w:val="center"/>
              <w:rPr>
                <w:rFonts w:cs="Arial"/>
                <w:sz w:val="22"/>
                <w:szCs w:val="22"/>
              </w:rPr>
            </w:pPr>
            <w:r w:rsidRPr="00CE3054">
              <w:rPr>
                <w:rFonts w:cs="Arial"/>
                <w:b/>
                <w:bCs/>
                <w:sz w:val="22"/>
                <w:szCs w:val="22"/>
              </w:rPr>
              <w:t xml:space="preserve">Galios transformatorių </w:t>
            </w:r>
            <w:r w:rsidRPr="00CE3054">
              <w:rPr>
                <w:rFonts w:cs="Arial"/>
                <w:b/>
                <w:sz w:val="22"/>
                <w:szCs w:val="22"/>
              </w:rPr>
              <w:t>skyrius</w:t>
            </w:r>
          </w:p>
        </w:tc>
      </w:tr>
      <w:tr w:rsidR="00CE3054" w:rsidRPr="00F77CF8" w14:paraId="60402CE6"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0A1E2A65" w14:textId="77777777" w:rsidR="00CE3054" w:rsidRPr="00CE3054" w:rsidRDefault="00CE3054" w:rsidP="00924229">
            <w:pPr>
              <w:tabs>
                <w:tab w:val="left" w:pos="284"/>
              </w:tabs>
              <w:rPr>
                <w:rFonts w:cs="Arial"/>
                <w:sz w:val="22"/>
                <w:szCs w:val="22"/>
              </w:rPr>
            </w:pPr>
            <w:r w:rsidRPr="00CE3054">
              <w:rPr>
                <w:rFonts w:cs="Arial"/>
                <w:sz w:val="22"/>
                <w:szCs w:val="22"/>
              </w:rPr>
              <w:t>25.</w:t>
            </w:r>
          </w:p>
        </w:tc>
        <w:tc>
          <w:tcPr>
            <w:tcW w:w="4395" w:type="dxa"/>
          </w:tcPr>
          <w:p w14:paraId="424D2A13" w14:textId="77777777" w:rsidR="00CE3054" w:rsidRPr="00CE3054" w:rsidRDefault="00CE3054" w:rsidP="00924229">
            <w:pPr>
              <w:rPr>
                <w:rFonts w:cs="Arial"/>
                <w:sz w:val="22"/>
                <w:szCs w:val="22"/>
              </w:rPr>
            </w:pPr>
            <w:r w:rsidRPr="00CE3054">
              <w:rPr>
                <w:rFonts w:cs="Arial"/>
                <w:sz w:val="22"/>
                <w:szCs w:val="22"/>
              </w:rPr>
              <w:t xml:space="preserve">Pritaikyta alyviniam galios transformatoriui </w:t>
            </w:r>
            <w:r w:rsidRPr="00CE3054">
              <w:rPr>
                <w:rFonts w:cs="Arial"/>
                <w:sz w:val="22"/>
                <w:szCs w:val="22"/>
                <w:vertAlign w:val="superscript"/>
              </w:rPr>
              <w:t>d)</w:t>
            </w:r>
          </w:p>
        </w:tc>
        <w:tc>
          <w:tcPr>
            <w:tcW w:w="7512" w:type="dxa"/>
            <w:gridSpan w:val="6"/>
          </w:tcPr>
          <w:p w14:paraId="2553FC63" w14:textId="77777777" w:rsidR="00CE3054" w:rsidRPr="00CE3054" w:rsidRDefault="00CE3054" w:rsidP="00924229">
            <w:pPr>
              <w:jc w:val="both"/>
              <w:rPr>
                <w:rFonts w:cs="Arial"/>
                <w:sz w:val="22"/>
                <w:szCs w:val="22"/>
              </w:rPr>
            </w:pPr>
            <w:r w:rsidRPr="00CE3054">
              <w:rPr>
                <w:rFonts w:cs="Arial"/>
                <w:sz w:val="22"/>
                <w:szCs w:val="22"/>
              </w:rPr>
              <w:t>Pagal 10/0,4 kV galios transformatorių techninius reikalavimus</w:t>
            </w:r>
          </w:p>
        </w:tc>
        <w:tc>
          <w:tcPr>
            <w:tcW w:w="2835" w:type="dxa"/>
          </w:tcPr>
          <w:p w14:paraId="22062182" w14:textId="77777777" w:rsidR="00CE3054" w:rsidRPr="00CE3054" w:rsidRDefault="00CE3054" w:rsidP="00924229">
            <w:pPr>
              <w:rPr>
                <w:rFonts w:cs="Arial"/>
                <w:sz w:val="22"/>
                <w:szCs w:val="22"/>
              </w:rPr>
            </w:pPr>
          </w:p>
        </w:tc>
      </w:tr>
      <w:tr w:rsidR="00CE3054" w:rsidRPr="00F77CF8" w14:paraId="0798C927"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190767FF" w14:textId="77777777" w:rsidR="00CE3054" w:rsidRPr="00CE3054" w:rsidRDefault="00CE3054" w:rsidP="00924229">
            <w:pPr>
              <w:tabs>
                <w:tab w:val="left" w:pos="284"/>
              </w:tabs>
              <w:rPr>
                <w:rFonts w:cs="Arial"/>
                <w:sz w:val="22"/>
                <w:szCs w:val="22"/>
              </w:rPr>
            </w:pPr>
            <w:r w:rsidRPr="00CE3054">
              <w:rPr>
                <w:rFonts w:cs="Arial"/>
                <w:sz w:val="22"/>
                <w:szCs w:val="22"/>
              </w:rPr>
              <w:t>26.</w:t>
            </w:r>
          </w:p>
        </w:tc>
        <w:tc>
          <w:tcPr>
            <w:tcW w:w="4395" w:type="dxa"/>
          </w:tcPr>
          <w:p w14:paraId="4C2D5F74" w14:textId="77777777" w:rsidR="00CE3054" w:rsidRPr="00CE3054" w:rsidRDefault="00CE3054" w:rsidP="00924229">
            <w:pPr>
              <w:rPr>
                <w:rFonts w:cs="Arial"/>
                <w:sz w:val="22"/>
                <w:szCs w:val="22"/>
              </w:rPr>
            </w:pPr>
            <w:r w:rsidRPr="00CE3054">
              <w:rPr>
                <w:rFonts w:cs="Arial"/>
                <w:sz w:val="22"/>
                <w:szCs w:val="22"/>
              </w:rPr>
              <w:t xml:space="preserve">Vardinė alyvinio galios transformatoriaus galia </w:t>
            </w:r>
            <w:r w:rsidRPr="00CE3054">
              <w:rPr>
                <w:rFonts w:cs="Arial"/>
                <w:sz w:val="22"/>
                <w:szCs w:val="22"/>
                <w:vertAlign w:val="superscript"/>
              </w:rPr>
              <w:t>d)</w:t>
            </w:r>
          </w:p>
        </w:tc>
        <w:tc>
          <w:tcPr>
            <w:tcW w:w="7512" w:type="dxa"/>
            <w:gridSpan w:val="6"/>
          </w:tcPr>
          <w:p w14:paraId="03B3B95D" w14:textId="77777777" w:rsidR="00CE3054" w:rsidRPr="00CE3054" w:rsidRDefault="00CE3054" w:rsidP="00924229">
            <w:pPr>
              <w:jc w:val="both"/>
              <w:rPr>
                <w:rFonts w:cs="Arial"/>
                <w:sz w:val="22"/>
                <w:szCs w:val="22"/>
              </w:rPr>
            </w:pPr>
            <w:r w:rsidRPr="00CE3054">
              <w:rPr>
                <w:rFonts w:cs="Arial"/>
                <w:sz w:val="22"/>
                <w:szCs w:val="22"/>
              </w:rPr>
              <w:t xml:space="preserve">iki 160 kVA imtinai; </w:t>
            </w:r>
            <w:r w:rsidRPr="00CE3054">
              <w:rPr>
                <w:rFonts w:cs="Arial"/>
                <w:b/>
                <w:color w:val="000000" w:themeColor="text1"/>
                <w:sz w:val="22"/>
                <w:szCs w:val="22"/>
              </w:rPr>
              <w:t xml:space="preserve"> </w:t>
            </w:r>
          </w:p>
        </w:tc>
        <w:tc>
          <w:tcPr>
            <w:tcW w:w="2835" w:type="dxa"/>
          </w:tcPr>
          <w:p w14:paraId="20DADE8F" w14:textId="77777777" w:rsidR="00CE3054" w:rsidRPr="00CE3054" w:rsidRDefault="00CE3054" w:rsidP="00924229">
            <w:pPr>
              <w:rPr>
                <w:rFonts w:cs="Arial"/>
                <w:sz w:val="22"/>
                <w:szCs w:val="22"/>
              </w:rPr>
            </w:pPr>
          </w:p>
        </w:tc>
      </w:tr>
      <w:tr w:rsidR="00CE3054" w:rsidRPr="00F77CF8" w14:paraId="5C42A4B2"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0B698F4C" w14:textId="77777777" w:rsidR="00CE3054" w:rsidRPr="00CE3054" w:rsidRDefault="00CE3054" w:rsidP="00924229">
            <w:pPr>
              <w:tabs>
                <w:tab w:val="left" w:pos="284"/>
              </w:tabs>
              <w:rPr>
                <w:rFonts w:cs="Arial"/>
                <w:sz w:val="22"/>
                <w:szCs w:val="22"/>
              </w:rPr>
            </w:pPr>
            <w:r w:rsidRPr="00CE3054">
              <w:rPr>
                <w:rFonts w:cs="Arial"/>
                <w:sz w:val="22"/>
                <w:szCs w:val="22"/>
              </w:rPr>
              <w:t>27.</w:t>
            </w:r>
          </w:p>
        </w:tc>
        <w:tc>
          <w:tcPr>
            <w:tcW w:w="4395" w:type="dxa"/>
          </w:tcPr>
          <w:p w14:paraId="6BAB1DF0" w14:textId="77777777" w:rsidR="00CE3054" w:rsidRPr="00CE3054" w:rsidRDefault="00CE3054" w:rsidP="00924229">
            <w:pPr>
              <w:rPr>
                <w:rFonts w:cs="Arial"/>
                <w:sz w:val="22"/>
                <w:szCs w:val="22"/>
              </w:rPr>
            </w:pPr>
            <w:r w:rsidRPr="00CE3054">
              <w:rPr>
                <w:rFonts w:cs="Arial"/>
                <w:sz w:val="22"/>
                <w:szCs w:val="22"/>
              </w:rPr>
              <w:t xml:space="preserve">Maksimalus 160 kVA alyvinio galios transformatoriaus gabaritas, kurį turi talpinti transformatoriaus skyrius. </w:t>
            </w:r>
            <w:r w:rsidRPr="00CE3054">
              <w:rPr>
                <w:rFonts w:cs="Arial"/>
                <w:sz w:val="22"/>
                <w:szCs w:val="22"/>
                <w:vertAlign w:val="superscript"/>
              </w:rPr>
              <w:t>d)</w:t>
            </w:r>
          </w:p>
        </w:tc>
        <w:tc>
          <w:tcPr>
            <w:tcW w:w="7512" w:type="dxa"/>
            <w:gridSpan w:val="6"/>
          </w:tcPr>
          <w:p w14:paraId="1EA87D65" w14:textId="77777777" w:rsidR="00CE3054" w:rsidRPr="00CE3054" w:rsidRDefault="00CE3054" w:rsidP="00924229">
            <w:pPr>
              <w:pStyle w:val="ListParagraph"/>
              <w:numPr>
                <w:ilvl w:val="0"/>
                <w:numId w:val="3"/>
              </w:numPr>
              <w:ind w:left="204" w:right="-143" w:hanging="169"/>
              <w:jc w:val="both"/>
              <w:rPr>
                <w:rFonts w:cs="Arial"/>
                <w:sz w:val="22"/>
                <w:szCs w:val="22"/>
              </w:rPr>
            </w:pPr>
            <w:r w:rsidRPr="00CE3054">
              <w:rPr>
                <w:rFonts w:cs="Arial"/>
                <w:sz w:val="22"/>
                <w:szCs w:val="22"/>
              </w:rPr>
              <w:t>Ilgis ≤1180 mm;</w:t>
            </w:r>
          </w:p>
          <w:p w14:paraId="40DF5340" w14:textId="77777777" w:rsidR="00CE3054" w:rsidRPr="00CE3054" w:rsidRDefault="00CE3054" w:rsidP="00924229">
            <w:pPr>
              <w:pStyle w:val="ListParagraph"/>
              <w:numPr>
                <w:ilvl w:val="0"/>
                <w:numId w:val="3"/>
              </w:numPr>
              <w:ind w:left="204" w:right="-143" w:hanging="169"/>
              <w:jc w:val="both"/>
              <w:rPr>
                <w:rFonts w:cs="Arial"/>
                <w:sz w:val="22"/>
                <w:szCs w:val="22"/>
              </w:rPr>
            </w:pPr>
            <w:r w:rsidRPr="00CE3054">
              <w:rPr>
                <w:rFonts w:cs="Arial"/>
                <w:sz w:val="22"/>
                <w:szCs w:val="22"/>
              </w:rPr>
              <w:t>Plotis ≤820 mm;</w:t>
            </w:r>
          </w:p>
          <w:p w14:paraId="528983A2" w14:textId="77777777" w:rsidR="00CE3054" w:rsidRPr="00CE3054" w:rsidRDefault="00CE3054" w:rsidP="00924229">
            <w:pPr>
              <w:pStyle w:val="ListParagraph"/>
              <w:numPr>
                <w:ilvl w:val="0"/>
                <w:numId w:val="3"/>
              </w:numPr>
              <w:ind w:left="204" w:right="-143" w:hanging="169"/>
              <w:jc w:val="both"/>
              <w:rPr>
                <w:rFonts w:cs="Arial"/>
                <w:sz w:val="22"/>
                <w:szCs w:val="22"/>
              </w:rPr>
            </w:pPr>
            <w:r w:rsidRPr="00CE3054">
              <w:rPr>
                <w:rFonts w:cs="Arial"/>
                <w:sz w:val="22"/>
                <w:szCs w:val="22"/>
              </w:rPr>
              <w:t>Aukštis ≤1600 mm;</w:t>
            </w:r>
          </w:p>
          <w:p w14:paraId="008BBF56" w14:textId="77777777" w:rsidR="00CE3054" w:rsidRPr="00CE3054" w:rsidRDefault="00CE3054" w:rsidP="00924229">
            <w:pPr>
              <w:jc w:val="both"/>
              <w:rPr>
                <w:rFonts w:cs="Arial"/>
                <w:sz w:val="22"/>
                <w:szCs w:val="22"/>
              </w:rPr>
            </w:pPr>
            <w:r w:rsidRPr="00CE3054">
              <w:rPr>
                <w:rFonts w:cs="Arial"/>
                <w:sz w:val="22"/>
                <w:szCs w:val="22"/>
              </w:rPr>
              <w:t>Transformatoriaus svoris su alyva ≤1150 kg.</w:t>
            </w:r>
          </w:p>
        </w:tc>
        <w:tc>
          <w:tcPr>
            <w:tcW w:w="2835" w:type="dxa"/>
          </w:tcPr>
          <w:p w14:paraId="0C3805C9" w14:textId="77777777" w:rsidR="00CE3054" w:rsidRPr="00CE3054" w:rsidRDefault="00CE3054" w:rsidP="00924229">
            <w:pPr>
              <w:rPr>
                <w:rFonts w:cs="Arial"/>
                <w:sz w:val="22"/>
                <w:szCs w:val="22"/>
              </w:rPr>
            </w:pPr>
          </w:p>
        </w:tc>
      </w:tr>
      <w:tr w:rsidR="00CE3054" w:rsidRPr="00F77CF8" w14:paraId="549FBF1F"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03B51A3F" w14:textId="77777777" w:rsidR="00CE3054" w:rsidRPr="00CE3054" w:rsidRDefault="00CE3054" w:rsidP="00924229">
            <w:pPr>
              <w:tabs>
                <w:tab w:val="left" w:pos="284"/>
              </w:tabs>
              <w:rPr>
                <w:rFonts w:cs="Arial"/>
                <w:sz w:val="22"/>
                <w:szCs w:val="22"/>
              </w:rPr>
            </w:pPr>
            <w:r w:rsidRPr="00CE3054">
              <w:rPr>
                <w:rFonts w:cs="Arial"/>
                <w:sz w:val="22"/>
                <w:szCs w:val="22"/>
              </w:rPr>
              <w:t>28.</w:t>
            </w:r>
          </w:p>
        </w:tc>
        <w:tc>
          <w:tcPr>
            <w:tcW w:w="4395" w:type="dxa"/>
          </w:tcPr>
          <w:p w14:paraId="55BC88F3" w14:textId="77777777" w:rsidR="00CE3054" w:rsidRPr="00CE3054" w:rsidRDefault="00CE3054" w:rsidP="00924229">
            <w:pPr>
              <w:rPr>
                <w:rFonts w:cs="Arial"/>
                <w:sz w:val="22"/>
                <w:szCs w:val="22"/>
              </w:rPr>
            </w:pPr>
            <w:r w:rsidRPr="00CE3054">
              <w:rPr>
                <w:rFonts w:cs="Arial"/>
                <w:sz w:val="22"/>
                <w:szCs w:val="22"/>
              </w:rPr>
              <w:t xml:space="preserve">Apsauginis barjeras </w:t>
            </w:r>
            <w:r w:rsidRPr="00CE3054">
              <w:rPr>
                <w:rFonts w:cs="Arial"/>
                <w:sz w:val="22"/>
                <w:szCs w:val="22"/>
                <w:vertAlign w:val="superscript"/>
              </w:rPr>
              <w:t>d)</w:t>
            </w:r>
          </w:p>
        </w:tc>
        <w:tc>
          <w:tcPr>
            <w:tcW w:w="7512" w:type="dxa"/>
            <w:gridSpan w:val="6"/>
          </w:tcPr>
          <w:p w14:paraId="3CDEB69B" w14:textId="77777777" w:rsidR="00CE3054" w:rsidRPr="00CE3054" w:rsidRDefault="00CE3054" w:rsidP="00924229">
            <w:pPr>
              <w:jc w:val="both"/>
              <w:rPr>
                <w:rFonts w:cs="Arial"/>
                <w:sz w:val="22"/>
                <w:szCs w:val="22"/>
              </w:rPr>
            </w:pPr>
            <w:r w:rsidRPr="00CE3054">
              <w:rPr>
                <w:rFonts w:cs="Arial"/>
                <w:sz w:val="22"/>
                <w:szCs w:val="22"/>
              </w:rPr>
              <w:t>Raudonos spalvos užtvaras ribojantis priėjimą prie galios transformatoriaus</w:t>
            </w:r>
          </w:p>
        </w:tc>
        <w:tc>
          <w:tcPr>
            <w:tcW w:w="2835" w:type="dxa"/>
          </w:tcPr>
          <w:p w14:paraId="47103A77" w14:textId="77777777" w:rsidR="00CE3054" w:rsidRPr="00CE3054" w:rsidRDefault="00CE3054" w:rsidP="00924229">
            <w:pPr>
              <w:rPr>
                <w:rFonts w:cs="Arial"/>
                <w:sz w:val="22"/>
                <w:szCs w:val="22"/>
              </w:rPr>
            </w:pPr>
          </w:p>
        </w:tc>
      </w:tr>
      <w:tr w:rsidR="00CE3054" w:rsidRPr="00F77CF8" w14:paraId="78E9DEEA"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0F73E494" w14:textId="77777777" w:rsidR="00CE3054" w:rsidRPr="00CE3054" w:rsidRDefault="00CE3054" w:rsidP="00924229">
            <w:pPr>
              <w:tabs>
                <w:tab w:val="left" w:pos="284"/>
              </w:tabs>
              <w:rPr>
                <w:rFonts w:cs="Arial"/>
                <w:sz w:val="22"/>
                <w:szCs w:val="22"/>
              </w:rPr>
            </w:pPr>
            <w:r w:rsidRPr="00CE3054">
              <w:rPr>
                <w:rFonts w:cs="Arial"/>
                <w:sz w:val="22"/>
                <w:szCs w:val="22"/>
              </w:rPr>
              <w:t>29.</w:t>
            </w:r>
          </w:p>
        </w:tc>
        <w:tc>
          <w:tcPr>
            <w:tcW w:w="4395" w:type="dxa"/>
            <w:vAlign w:val="center"/>
          </w:tcPr>
          <w:p w14:paraId="6C14ACD9" w14:textId="77777777" w:rsidR="00CE3054" w:rsidRPr="00CE3054" w:rsidRDefault="00CE3054" w:rsidP="00924229">
            <w:pPr>
              <w:jc w:val="both"/>
              <w:rPr>
                <w:rFonts w:cs="Arial"/>
                <w:b/>
                <w:bCs/>
                <w:sz w:val="22"/>
                <w:szCs w:val="22"/>
              </w:rPr>
            </w:pPr>
            <w:r w:rsidRPr="00CE3054">
              <w:rPr>
                <w:rFonts w:cs="Arial"/>
                <w:b/>
                <w:bCs/>
                <w:sz w:val="22"/>
                <w:szCs w:val="22"/>
              </w:rPr>
              <w:t xml:space="preserve">Galios transformatoriaus prijungimas </w:t>
            </w:r>
            <w:r w:rsidRPr="00CE3054">
              <w:rPr>
                <w:rFonts w:cs="Arial"/>
                <w:b/>
                <w:bCs/>
                <w:sz w:val="22"/>
                <w:szCs w:val="22"/>
                <w:vertAlign w:val="superscript"/>
              </w:rPr>
              <w:t>d)</w:t>
            </w:r>
            <w:r w:rsidRPr="00CE3054">
              <w:rPr>
                <w:rFonts w:cs="Arial"/>
                <w:b/>
                <w:bCs/>
                <w:sz w:val="22"/>
                <w:szCs w:val="22"/>
              </w:rPr>
              <w:t>:</w:t>
            </w:r>
          </w:p>
        </w:tc>
        <w:tc>
          <w:tcPr>
            <w:tcW w:w="7512" w:type="dxa"/>
            <w:gridSpan w:val="6"/>
          </w:tcPr>
          <w:p w14:paraId="7037EBAD" w14:textId="77777777" w:rsidR="00CE3054" w:rsidRPr="00CE3054" w:rsidRDefault="00CE3054" w:rsidP="00924229">
            <w:pPr>
              <w:jc w:val="both"/>
              <w:rPr>
                <w:rFonts w:cs="Arial"/>
                <w:sz w:val="22"/>
                <w:szCs w:val="22"/>
              </w:rPr>
            </w:pPr>
            <w:r w:rsidRPr="00CE3054">
              <w:rPr>
                <w:rFonts w:cs="Arial"/>
                <w:sz w:val="22"/>
                <w:szCs w:val="22"/>
              </w:rPr>
              <w:t>Naudojamos 0,4 kV ir 10 kV jungtys (arba izoliuotos šynos)</w:t>
            </w:r>
          </w:p>
        </w:tc>
        <w:tc>
          <w:tcPr>
            <w:tcW w:w="2835" w:type="dxa"/>
          </w:tcPr>
          <w:p w14:paraId="2C594CF3" w14:textId="77777777" w:rsidR="00CE3054" w:rsidRPr="00CE3054" w:rsidRDefault="00CE3054" w:rsidP="00924229">
            <w:pPr>
              <w:rPr>
                <w:rFonts w:cs="Arial"/>
                <w:sz w:val="22"/>
                <w:szCs w:val="22"/>
              </w:rPr>
            </w:pPr>
          </w:p>
        </w:tc>
      </w:tr>
      <w:tr w:rsidR="00CE3054" w:rsidRPr="00F77CF8" w14:paraId="010EEAAF"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3F19B2A4" w14:textId="77777777" w:rsidR="00CE3054" w:rsidRPr="00CE3054" w:rsidRDefault="00CE3054" w:rsidP="00924229">
            <w:pPr>
              <w:tabs>
                <w:tab w:val="left" w:pos="284"/>
              </w:tabs>
              <w:rPr>
                <w:rFonts w:cs="Arial"/>
                <w:sz w:val="22"/>
                <w:szCs w:val="22"/>
              </w:rPr>
            </w:pPr>
            <w:r w:rsidRPr="00CE3054">
              <w:rPr>
                <w:rFonts w:cs="Arial"/>
                <w:sz w:val="22"/>
                <w:szCs w:val="22"/>
              </w:rPr>
              <w:t>29.1.</w:t>
            </w:r>
          </w:p>
        </w:tc>
        <w:tc>
          <w:tcPr>
            <w:tcW w:w="4395" w:type="dxa"/>
            <w:vAlign w:val="center"/>
          </w:tcPr>
          <w:p w14:paraId="57E70C54" w14:textId="77777777" w:rsidR="00CE3054" w:rsidRPr="00CE3054" w:rsidRDefault="00CE3054" w:rsidP="00924229">
            <w:pPr>
              <w:rPr>
                <w:rFonts w:cs="Arial"/>
                <w:sz w:val="22"/>
                <w:szCs w:val="22"/>
              </w:rPr>
            </w:pPr>
          </w:p>
        </w:tc>
        <w:tc>
          <w:tcPr>
            <w:tcW w:w="7512" w:type="dxa"/>
            <w:gridSpan w:val="6"/>
          </w:tcPr>
          <w:p w14:paraId="55D0C8AF" w14:textId="77777777" w:rsidR="00CE3054" w:rsidRPr="00CE3054" w:rsidRDefault="00CE3054" w:rsidP="00924229">
            <w:pPr>
              <w:jc w:val="both"/>
              <w:rPr>
                <w:rFonts w:cs="Arial"/>
                <w:sz w:val="22"/>
                <w:szCs w:val="22"/>
              </w:rPr>
            </w:pPr>
            <w:r w:rsidRPr="00CE3054">
              <w:rPr>
                <w:rFonts w:cs="Arial"/>
                <w:sz w:val="22"/>
                <w:szCs w:val="22"/>
              </w:rPr>
              <w:t>Jungtys - viengysliai kabeliai arba izoliuotos šynos skirtos maksimaliai 160 kVA galios transformatoriaus galiai;</w:t>
            </w:r>
          </w:p>
        </w:tc>
        <w:tc>
          <w:tcPr>
            <w:tcW w:w="2835" w:type="dxa"/>
          </w:tcPr>
          <w:p w14:paraId="45AFB711" w14:textId="77777777" w:rsidR="00CE3054" w:rsidRPr="00CE3054" w:rsidRDefault="00CE3054" w:rsidP="00924229">
            <w:pPr>
              <w:rPr>
                <w:rFonts w:cs="Arial"/>
                <w:sz w:val="22"/>
                <w:szCs w:val="22"/>
              </w:rPr>
            </w:pPr>
          </w:p>
        </w:tc>
      </w:tr>
      <w:tr w:rsidR="00CE3054" w:rsidRPr="00F77CF8" w14:paraId="54D96AD1"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344DF771" w14:textId="77777777" w:rsidR="00CE3054" w:rsidRPr="00CE3054" w:rsidRDefault="00CE3054" w:rsidP="00924229">
            <w:pPr>
              <w:tabs>
                <w:tab w:val="left" w:pos="284"/>
              </w:tabs>
              <w:rPr>
                <w:rFonts w:cs="Arial"/>
                <w:sz w:val="22"/>
                <w:szCs w:val="22"/>
              </w:rPr>
            </w:pPr>
            <w:r w:rsidRPr="00CE3054">
              <w:rPr>
                <w:rFonts w:cs="Arial"/>
                <w:sz w:val="22"/>
                <w:szCs w:val="22"/>
              </w:rPr>
              <w:t>29.2.</w:t>
            </w:r>
          </w:p>
        </w:tc>
        <w:tc>
          <w:tcPr>
            <w:tcW w:w="4395" w:type="dxa"/>
            <w:vAlign w:val="center"/>
          </w:tcPr>
          <w:p w14:paraId="2E1A88EA" w14:textId="77777777" w:rsidR="00CE3054" w:rsidRPr="00CE3054" w:rsidRDefault="00CE3054" w:rsidP="00924229">
            <w:pPr>
              <w:rPr>
                <w:rFonts w:cs="Arial"/>
                <w:sz w:val="22"/>
                <w:szCs w:val="22"/>
              </w:rPr>
            </w:pPr>
          </w:p>
        </w:tc>
        <w:tc>
          <w:tcPr>
            <w:tcW w:w="7512" w:type="dxa"/>
            <w:gridSpan w:val="6"/>
          </w:tcPr>
          <w:p w14:paraId="4B033656" w14:textId="77777777" w:rsidR="00CE3054" w:rsidRPr="00CE3054" w:rsidRDefault="00CE3054" w:rsidP="00924229">
            <w:pPr>
              <w:rPr>
                <w:rFonts w:cs="Arial"/>
                <w:b/>
                <w:bCs/>
                <w:sz w:val="22"/>
                <w:szCs w:val="22"/>
              </w:rPr>
            </w:pPr>
            <w:r w:rsidRPr="00CE3054">
              <w:rPr>
                <w:rFonts w:cs="Arial"/>
                <w:b/>
                <w:bCs/>
                <w:sz w:val="22"/>
                <w:szCs w:val="22"/>
              </w:rPr>
              <w:t>Jungčių prijungimui turi būti naudojami varžtiniai antgaliai (</w:t>
            </w:r>
            <w:r w:rsidRPr="00CE3054">
              <w:rPr>
                <w:rFonts w:cs="Arial"/>
                <w:b/>
                <w:bCs/>
                <w:color w:val="FF0000"/>
                <w:sz w:val="22"/>
                <w:szCs w:val="22"/>
              </w:rPr>
              <w:t>presuojami antgaliai nenaudojami</w:t>
            </w:r>
            <w:r w:rsidRPr="00CE3054">
              <w:rPr>
                <w:rFonts w:cs="Arial"/>
                <w:b/>
                <w:bCs/>
                <w:sz w:val="22"/>
                <w:szCs w:val="22"/>
              </w:rPr>
              <w:t>);</w:t>
            </w:r>
          </w:p>
        </w:tc>
        <w:tc>
          <w:tcPr>
            <w:tcW w:w="2835" w:type="dxa"/>
          </w:tcPr>
          <w:p w14:paraId="554861B6" w14:textId="77777777" w:rsidR="00CE3054" w:rsidRPr="00CE3054" w:rsidRDefault="00CE3054" w:rsidP="00924229">
            <w:pPr>
              <w:rPr>
                <w:rFonts w:cs="Arial"/>
                <w:sz w:val="22"/>
                <w:szCs w:val="22"/>
              </w:rPr>
            </w:pPr>
          </w:p>
        </w:tc>
      </w:tr>
      <w:tr w:rsidR="00CE3054" w:rsidRPr="00F77CF8" w14:paraId="40474983"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33E3BCC0" w14:textId="77777777" w:rsidR="00CE3054" w:rsidRPr="00CE3054" w:rsidRDefault="00CE3054" w:rsidP="00924229">
            <w:pPr>
              <w:tabs>
                <w:tab w:val="left" w:pos="284"/>
              </w:tabs>
              <w:rPr>
                <w:rFonts w:cs="Arial"/>
                <w:sz w:val="22"/>
                <w:szCs w:val="22"/>
              </w:rPr>
            </w:pPr>
            <w:r w:rsidRPr="00CE3054">
              <w:rPr>
                <w:rFonts w:cs="Arial"/>
                <w:sz w:val="22"/>
                <w:szCs w:val="22"/>
              </w:rPr>
              <w:t>29.3.</w:t>
            </w:r>
          </w:p>
        </w:tc>
        <w:tc>
          <w:tcPr>
            <w:tcW w:w="4395" w:type="dxa"/>
            <w:vAlign w:val="center"/>
          </w:tcPr>
          <w:p w14:paraId="42CCF003" w14:textId="77777777" w:rsidR="00CE3054" w:rsidRPr="00CE3054" w:rsidRDefault="00CE3054" w:rsidP="00924229">
            <w:pPr>
              <w:rPr>
                <w:rFonts w:cs="Arial"/>
                <w:sz w:val="22"/>
                <w:szCs w:val="22"/>
              </w:rPr>
            </w:pPr>
          </w:p>
        </w:tc>
        <w:tc>
          <w:tcPr>
            <w:tcW w:w="7512" w:type="dxa"/>
            <w:gridSpan w:val="6"/>
          </w:tcPr>
          <w:p w14:paraId="4B2069E6" w14:textId="77777777" w:rsidR="00CE3054" w:rsidRPr="00CE3054" w:rsidRDefault="00CE3054" w:rsidP="00924229">
            <w:pPr>
              <w:jc w:val="both"/>
              <w:rPr>
                <w:rFonts w:cs="Arial"/>
                <w:sz w:val="22"/>
                <w:szCs w:val="22"/>
              </w:rPr>
            </w:pPr>
            <w:r w:rsidRPr="00CE3054">
              <w:rPr>
                <w:rFonts w:cs="Arial"/>
                <w:sz w:val="22"/>
                <w:szCs w:val="22"/>
              </w:rPr>
              <w:t>Jungčių laikikliai turi būti nepalaikantys degimo.</w:t>
            </w:r>
          </w:p>
        </w:tc>
        <w:tc>
          <w:tcPr>
            <w:tcW w:w="2835" w:type="dxa"/>
          </w:tcPr>
          <w:p w14:paraId="358B68FC" w14:textId="77777777" w:rsidR="00CE3054" w:rsidRPr="00CE3054" w:rsidRDefault="00CE3054" w:rsidP="00924229">
            <w:pPr>
              <w:rPr>
                <w:rFonts w:cs="Arial"/>
                <w:sz w:val="22"/>
                <w:szCs w:val="22"/>
              </w:rPr>
            </w:pPr>
          </w:p>
        </w:tc>
      </w:tr>
      <w:tr w:rsidR="00CE3054" w:rsidRPr="00F77CF8" w14:paraId="259A4C77"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09DC08C0" w14:textId="77777777" w:rsidR="00CE3054" w:rsidRPr="00CE3054" w:rsidRDefault="00CE3054" w:rsidP="00924229">
            <w:pPr>
              <w:tabs>
                <w:tab w:val="left" w:pos="284"/>
              </w:tabs>
              <w:rPr>
                <w:rFonts w:cs="Arial"/>
                <w:sz w:val="22"/>
                <w:szCs w:val="22"/>
              </w:rPr>
            </w:pPr>
            <w:r w:rsidRPr="00CE3054">
              <w:rPr>
                <w:rFonts w:cs="Arial"/>
                <w:sz w:val="22"/>
                <w:szCs w:val="22"/>
              </w:rPr>
              <w:t>30.</w:t>
            </w:r>
          </w:p>
        </w:tc>
        <w:tc>
          <w:tcPr>
            <w:tcW w:w="4395" w:type="dxa"/>
            <w:vAlign w:val="center"/>
          </w:tcPr>
          <w:p w14:paraId="59485F47" w14:textId="77777777" w:rsidR="00CE3054" w:rsidRPr="00CE3054" w:rsidRDefault="00CE3054" w:rsidP="00924229">
            <w:pPr>
              <w:jc w:val="both"/>
              <w:rPr>
                <w:rFonts w:cs="Arial"/>
                <w:b/>
                <w:bCs/>
                <w:sz w:val="22"/>
                <w:szCs w:val="22"/>
              </w:rPr>
            </w:pPr>
            <w:r w:rsidRPr="00CE3054">
              <w:rPr>
                <w:rFonts w:cs="Arial"/>
                <w:b/>
                <w:bCs/>
                <w:sz w:val="22"/>
                <w:szCs w:val="22"/>
              </w:rPr>
              <w:t xml:space="preserve">Transformatorinės įgilintas alyvos rinktuvas </w:t>
            </w:r>
            <w:r w:rsidRPr="00CE3054">
              <w:rPr>
                <w:rFonts w:cs="Arial"/>
                <w:b/>
                <w:bCs/>
                <w:sz w:val="22"/>
                <w:szCs w:val="22"/>
                <w:vertAlign w:val="superscript"/>
              </w:rPr>
              <w:t>d)</w:t>
            </w:r>
            <w:r w:rsidRPr="00CE3054">
              <w:rPr>
                <w:rFonts w:cs="Arial"/>
                <w:b/>
                <w:bCs/>
                <w:sz w:val="22"/>
                <w:szCs w:val="22"/>
              </w:rPr>
              <w:t>:</w:t>
            </w:r>
          </w:p>
        </w:tc>
        <w:tc>
          <w:tcPr>
            <w:tcW w:w="7512" w:type="dxa"/>
            <w:gridSpan w:val="6"/>
          </w:tcPr>
          <w:p w14:paraId="487C031B" w14:textId="77777777" w:rsidR="00CE3054" w:rsidRPr="00CE3054" w:rsidRDefault="00CE3054" w:rsidP="00924229">
            <w:pPr>
              <w:jc w:val="both"/>
              <w:rPr>
                <w:rFonts w:cs="Arial"/>
                <w:sz w:val="22"/>
                <w:szCs w:val="22"/>
              </w:rPr>
            </w:pPr>
          </w:p>
        </w:tc>
        <w:tc>
          <w:tcPr>
            <w:tcW w:w="2835" w:type="dxa"/>
          </w:tcPr>
          <w:p w14:paraId="588FF441" w14:textId="77777777" w:rsidR="00CE3054" w:rsidRPr="00CE3054" w:rsidRDefault="00CE3054" w:rsidP="00924229">
            <w:pPr>
              <w:rPr>
                <w:rFonts w:cs="Arial"/>
                <w:sz w:val="22"/>
                <w:szCs w:val="22"/>
              </w:rPr>
            </w:pPr>
          </w:p>
        </w:tc>
      </w:tr>
      <w:tr w:rsidR="00CE3054" w:rsidRPr="00F77CF8" w14:paraId="00538350"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2B742575" w14:textId="77777777" w:rsidR="00CE3054" w:rsidRPr="00CE3054" w:rsidRDefault="00CE3054" w:rsidP="00924229">
            <w:pPr>
              <w:tabs>
                <w:tab w:val="left" w:pos="284"/>
              </w:tabs>
              <w:rPr>
                <w:rFonts w:cs="Arial"/>
                <w:sz w:val="22"/>
                <w:szCs w:val="22"/>
              </w:rPr>
            </w:pPr>
            <w:r w:rsidRPr="00CE3054">
              <w:rPr>
                <w:rFonts w:cs="Arial"/>
                <w:sz w:val="22"/>
                <w:szCs w:val="22"/>
              </w:rPr>
              <w:t>30.1.</w:t>
            </w:r>
          </w:p>
        </w:tc>
        <w:tc>
          <w:tcPr>
            <w:tcW w:w="4395" w:type="dxa"/>
            <w:vAlign w:val="center"/>
          </w:tcPr>
          <w:p w14:paraId="21CDC422" w14:textId="77777777" w:rsidR="00CE3054" w:rsidRPr="00CE3054" w:rsidRDefault="00CE3054" w:rsidP="00924229">
            <w:pPr>
              <w:rPr>
                <w:rFonts w:cs="Arial"/>
                <w:sz w:val="22"/>
                <w:szCs w:val="22"/>
              </w:rPr>
            </w:pPr>
          </w:p>
        </w:tc>
        <w:tc>
          <w:tcPr>
            <w:tcW w:w="7512" w:type="dxa"/>
            <w:gridSpan w:val="6"/>
          </w:tcPr>
          <w:p w14:paraId="6DEA22E4" w14:textId="77777777" w:rsidR="00CE3054" w:rsidRPr="00CE3054" w:rsidRDefault="00CE3054" w:rsidP="00924229">
            <w:pPr>
              <w:jc w:val="both"/>
              <w:rPr>
                <w:rFonts w:cs="Arial"/>
                <w:sz w:val="22"/>
                <w:szCs w:val="22"/>
              </w:rPr>
            </w:pPr>
            <w:r w:rsidRPr="00CE3054">
              <w:rPr>
                <w:rFonts w:cs="Arial"/>
                <w:sz w:val="22"/>
                <w:szCs w:val="22"/>
              </w:rPr>
              <w:t>Turi talpinti 20 % 160 kVA galios transformatoriuje esančios alyvos;</w:t>
            </w:r>
          </w:p>
        </w:tc>
        <w:tc>
          <w:tcPr>
            <w:tcW w:w="2835" w:type="dxa"/>
          </w:tcPr>
          <w:p w14:paraId="4A497D2A" w14:textId="77777777" w:rsidR="00CE3054" w:rsidRPr="00CE3054" w:rsidRDefault="00CE3054" w:rsidP="00924229">
            <w:pPr>
              <w:rPr>
                <w:rFonts w:cs="Arial"/>
                <w:sz w:val="22"/>
                <w:szCs w:val="22"/>
              </w:rPr>
            </w:pPr>
          </w:p>
        </w:tc>
      </w:tr>
      <w:tr w:rsidR="00CE3054" w:rsidRPr="00F77CF8" w14:paraId="7058A6A0"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1EE13961" w14:textId="77777777" w:rsidR="00CE3054" w:rsidRPr="00CE3054" w:rsidRDefault="00CE3054" w:rsidP="00924229">
            <w:pPr>
              <w:tabs>
                <w:tab w:val="left" w:pos="284"/>
              </w:tabs>
              <w:rPr>
                <w:rFonts w:cs="Arial"/>
                <w:sz w:val="22"/>
                <w:szCs w:val="22"/>
              </w:rPr>
            </w:pPr>
            <w:r w:rsidRPr="00CE3054">
              <w:rPr>
                <w:rFonts w:cs="Arial"/>
                <w:sz w:val="22"/>
                <w:szCs w:val="22"/>
              </w:rPr>
              <w:t>30.2.</w:t>
            </w:r>
          </w:p>
        </w:tc>
        <w:tc>
          <w:tcPr>
            <w:tcW w:w="4395" w:type="dxa"/>
            <w:vAlign w:val="center"/>
          </w:tcPr>
          <w:p w14:paraId="41630340" w14:textId="77777777" w:rsidR="00CE3054" w:rsidRPr="00CE3054" w:rsidRDefault="00CE3054" w:rsidP="00924229">
            <w:pPr>
              <w:rPr>
                <w:rFonts w:cs="Arial"/>
                <w:sz w:val="22"/>
                <w:szCs w:val="22"/>
              </w:rPr>
            </w:pPr>
          </w:p>
        </w:tc>
        <w:tc>
          <w:tcPr>
            <w:tcW w:w="7512" w:type="dxa"/>
            <w:gridSpan w:val="6"/>
          </w:tcPr>
          <w:p w14:paraId="0E807B48" w14:textId="77777777" w:rsidR="00CE3054" w:rsidRPr="00CE3054" w:rsidRDefault="00CE3054" w:rsidP="00924229">
            <w:pPr>
              <w:jc w:val="both"/>
              <w:rPr>
                <w:rFonts w:cs="Arial"/>
                <w:sz w:val="22"/>
                <w:szCs w:val="22"/>
              </w:rPr>
            </w:pPr>
            <w:r w:rsidRPr="00CE3054">
              <w:rPr>
                <w:rFonts w:cs="Arial"/>
                <w:sz w:val="22"/>
                <w:szCs w:val="22"/>
              </w:rPr>
              <w:t xml:space="preserve">Alyvos surinkimo talpa turi būti nelaidi vandeniui ir transformatoriaus alyvai. Tais atvejais, kai gelžbetoninis pamatas yra su įgilėjimu alyvos surinkimui ir </w:t>
            </w:r>
            <w:r w:rsidRPr="00CE3054">
              <w:rPr>
                <w:rFonts w:cs="Arial"/>
                <w:sz w:val="22"/>
                <w:szCs w:val="22"/>
              </w:rPr>
              <w:lastRenderedPageBreak/>
              <w:t>metaline talpa, metalas turi būti padengtas lydaline cinko danga pagal LST EN ISO 1461  arba lygiavertį standartą;</w:t>
            </w:r>
          </w:p>
        </w:tc>
        <w:tc>
          <w:tcPr>
            <w:tcW w:w="2835" w:type="dxa"/>
          </w:tcPr>
          <w:p w14:paraId="72062224" w14:textId="77777777" w:rsidR="00CE3054" w:rsidRPr="00CE3054" w:rsidRDefault="00CE3054" w:rsidP="00924229">
            <w:pPr>
              <w:rPr>
                <w:rFonts w:cs="Arial"/>
                <w:sz w:val="22"/>
                <w:szCs w:val="22"/>
              </w:rPr>
            </w:pPr>
          </w:p>
        </w:tc>
      </w:tr>
      <w:tr w:rsidR="00CE3054" w:rsidRPr="00F77CF8" w14:paraId="5C15AD1F"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13FD4987" w14:textId="77777777" w:rsidR="00CE3054" w:rsidRPr="00CE3054" w:rsidRDefault="00CE3054" w:rsidP="00924229">
            <w:pPr>
              <w:tabs>
                <w:tab w:val="left" w:pos="284"/>
              </w:tabs>
              <w:rPr>
                <w:rFonts w:cs="Arial"/>
                <w:sz w:val="22"/>
                <w:szCs w:val="22"/>
              </w:rPr>
            </w:pPr>
            <w:r w:rsidRPr="00CE3054">
              <w:rPr>
                <w:rFonts w:cs="Arial"/>
                <w:sz w:val="22"/>
                <w:szCs w:val="22"/>
              </w:rPr>
              <w:t>30.3.</w:t>
            </w:r>
          </w:p>
        </w:tc>
        <w:tc>
          <w:tcPr>
            <w:tcW w:w="4395" w:type="dxa"/>
            <w:vAlign w:val="center"/>
          </w:tcPr>
          <w:p w14:paraId="76FA8E31" w14:textId="77777777" w:rsidR="00CE3054" w:rsidRPr="00CE3054" w:rsidRDefault="00CE3054" w:rsidP="00924229">
            <w:pPr>
              <w:rPr>
                <w:rFonts w:cs="Arial"/>
                <w:sz w:val="22"/>
                <w:szCs w:val="22"/>
              </w:rPr>
            </w:pPr>
          </w:p>
        </w:tc>
        <w:tc>
          <w:tcPr>
            <w:tcW w:w="7512" w:type="dxa"/>
            <w:gridSpan w:val="6"/>
          </w:tcPr>
          <w:p w14:paraId="052DD8F4" w14:textId="77777777" w:rsidR="00CE3054" w:rsidRPr="00CE3054" w:rsidRDefault="00CE3054" w:rsidP="00924229">
            <w:pPr>
              <w:jc w:val="both"/>
              <w:rPr>
                <w:rFonts w:cs="Arial"/>
                <w:sz w:val="22"/>
                <w:szCs w:val="22"/>
              </w:rPr>
            </w:pPr>
            <w:r w:rsidRPr="00CE3054">
              <w:rPr>
                <w:rFonts w:cs="Arial"/>
                <w:sz w:val="22"/>
                <w:szCs w:val="22"/>
              </w:rPr>
              <w:t>Esantys grunte ir 100 mm virš jo paviršiaus betoninis pamatas privalo būti izoliuotas nuo drėgmės. Betono atsparumas vandeniui (markė) ne mažiau W10. Pateikti pamato eksploatacinių savybių deklaraciją.</w:t>
            </w:r>
          </w:p>
        </w:tc>
        <w:tc>
          <w:tcPr>
            <w:tcW w:w="2835" w:type="dxa"/>
          </w:tcPr>
          <w:p w14:paraId="4AE8B286" w14:textId="77777777" w:rsidR="00CE3054" w:rsidRPr="00CE3054" w:rsidRDefault="00CE3054" w:rsidP="00924229">
            <w:pPr>
              <w:rPr>
                <w:rFonts w:cs="Arial"/>
                <w:sz w:val="22"/>
                <w:szCs w:val="22"/>
              </w:rPr>
            </w:pPr>
          </w:p>
        </w:tc>
      </w:tr>
      <w:tr w:rsidR="00CE3054" w:rsidRPr="00F77CF8" w14:paraId="6E423E3B"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9"/>
            <w:shd w:val="clear" w:color="auto" w:fill="92D050"/>
            <w:vAlign w:val="center"/>
          </w:tcPr>
          <w:p w14:paraId="469F746C" w14:textId="77777777" w:rsidR="00CE3054" w:rsidRPr="00CE3054" w:rsidRDefault="00CE3054" w:rsidP="00924229">
            <w:pPr>
              <w:jc w:val="center"/>
              <w:rPr>
                <w:rFonts w:cs="Arial"/>
                <w:sz w:val="22"/>
                <w:szCs w:val="22"/>
              </w:rPr>
            </w:pPr>
            <w:r w:rsidRPr="00CE3054">
              <w:rPr>
                <w:rFonts w:cs="Arial"/>
                <w:b/>
                <w:sz w:val="22"/>
                <w:szCs w:val="22"/>
              </w:rPr>
              <w:t>Pagrindiniai reikalavimai modulinės transformatorinės konstrukcijai</w:t>
            </w:r>
          </w:p>
        </w:tc>
      </w:tr>
      <w:tr w:rsidR="00CE3054" w:rsidRPr="00F77CF8" w14:paraId="34B03744"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7E5A45F5" w14:textId="77777777" w:rsidR="00CE3054" w:rsidRPr="00CE3054" w:rsidRDefault="00CE3054" w:rsidP="00924229">
            <w:pPr>
              <w:tabs>
                <w:tab w:val="left" w:pos="284"/>
              </w:tabs>
              <w:rPr>
                <w:rFonts w:cs="Arial"/>
                <w:sz w:val="22"/>
                <w:szCs w:val="22"/>
              </w:rPr>
            </w:pPr>
            <w:r w:rsidRPr="00CE3054">
              <w:rPr>
                <w:rFonts w:cs="Arial"/>
                <w:sz w:val="22"/>
                <w:szCs w:val="22"/>
              </w:rPr>
              <w:t>31.</w:t>
            </w:r>
          </w:p>
        </w:tc>
        <w:tc>
          <w:tcPr>
            <w:tcW w:w="4395" w:type="dxa"/>
            <w:vAlign w:val="center"/>
          </w:tcPr>
          <w:p w14:paraId="683AB0D4" w14:textId="77777777" w:rsidR="00CE3054" w:rsidRPr="00CE3054" w:rsidRDefault="00CE3054" w:rsidP="00924229">
            <w:pPr>
              <w:rPr>
                <w:rFonts w:cs="Arial"/>
                <w:b/>
                <w:bCs/>
                <w:sz w:val="22"/>
                <w:szCs w:val="22"/>
              </w:rPr>
            </w:pPr>
            <w:r w:rsidRPr="00CE3054">
              <w:rPr>
                <w:rFonts w:cs="Arial"/>
                <w:b/>
                <w:bCs/>
                <w:sz w:val="22"/>
                <w:szCs w:val="22"/>
              </w:rPr>
              <w:t xml:space="preserve">Pagrindiniai reikalavimai MT konstrukcijai </w:t>
            </w:r>
            <w:r w:rsidRPr="00CE3054">
              <w:rPr>
                <w:rFonts w:cs="Arial"/>
                <w:b/>
                <w:bCs/>
                <w:sz w:val="22"/>
                <w:szCs w:val="22"/>
                <w:vertAlign w:val="superscript"/>
              </w:rPr>
              <w:t>d)</w:t>
            </w:r>
            <w:r w:rsidRPr="00CE3054">
              <w:rPr>
                <w:rFonts w:cs="Arial"/>
                <w:b/>
                <w:bCs/>
                <w:sz w:val="22"/>
                <w:szCs w:val="22"/>
              </w:rPr>
              <w:t>:</w:t>
            </w:r>
          </w:p>
        </w:tc>
        <w:tc>
          <w:tcPr>
            <w:tcW w:w="7512" w:type="dxa"/>
            <w:gridSpan w:val="6"/>
          </w:tcPr>
          <w:p w14:paraId="2E9E935A" w14:textId="77777777" w:rsidR="00CE3054" w:rsidRPr="00CE3054" w:rsidRDefault="00CE3054" w:rsidP="00924229">
            <w:pPr>
              <w:jc w:val="both"/>
              <w:rPr>
                <w:rFonts w:cs="Arial"/>
                <w:sz w:val="22"/>
                <w:szCs w:val="22"/>
              </w:rPr>
            </w:pPr>
          </w:p>
        </w:tc>
        <w:tc>
          <w:tcPr>
            <w:tcW w:w="2835" w:type="dxa"/>
          </w:tcPr>
          <w:p w14:paraId="1487B179" w14:textId="77777777" w:rsidR="00CE3054" w:rsidRPr="00CE3054" w:rsidRDefault="00CE3054" w:rsidP="00924229">
            <w:pPr>
              <w:rPr>
                <w:rFonts w:cs="Arial"/>
                <w:sz w:val="22"/>
                <w:szCs w:val="22"/>
              </w:rPr>
            </w:pPr>
          </w:p>
        </w:tc>
      </w:tr>
      <w:tr w:rsidR="00CE3054" w:rsidRPr="00F77CF8" w14:paraId="333401C2"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6744EA0B" w14:textId="77777777" w:rsidR="00CE3054" w:rsidRPr="00CE3054" w:rsidRDefault="00CE3054" w:rsidP="00924229">
            <w:pPr>
              <w:tabs>
                <w:tab w:val="left" w:pos="284"/>
              </w:tabs>
              <w:rPr>
                <w:rFonts w:cs="Arial"/>
                <w:sz w:val="22"/>
                <w:szCs w:val="22"/>
              </w:rPr>
            </w:pPr>
            <w:r w:rsidRPr="00CE3054">
              <w:rPr>
                <w:rFonts w:cs="Arial"/>
                <w:sz w:val="22"/>
                <w:szCs w:val="22"/>
              </w:rPr>
              <w:t>31.1.</w:t>
            </w:r>
          </w:p>
        </w:tc>
        <w:tc>
          <w:tcPr>
            <w:tcW w:w="4395" w:type="dxa"/>
            <w:vAlign w:val="center"/>
          </w:tcPr>
          <w:p w14:paraId="59D386A1" w14:textId="77777777" w:rsidR="00CE3054" w:rsidRPr="00CE3054" w:rsidRDefault="00CE3054" w:rsidP="00924229">
            <w:pPr>
              <w:rPr>
                <w:rFonts w:cs="Arial"/>
                <w:sz w:val="22"/>
                <w:szCs w:val="22"/>
              </w:rPr>
            </w:pPr>
          </w:p>
        </w:tc>
        <w:tc>
          <w:tcPr>
            <w:tcW w:w="7512" w:type="dxa"/>
            <w:gridSpan w:val="6"/>
          </w:tcPr>
          <w:p w14:paraId="22E0B824" w14:textId="77777777" w:rsidR="00CE3054" w:rsidRPr="00CE3054" w:rsidRDefault="00CE3054" w:rsidP="00924229">
            <w:pPr>
              <w:ind w:right="8"/>
              <w:jc w:val="both"/>
              <w:rPr>
                <w:rFonts w:cs="Arial"/>
                <w:sz w:val="22"/>
                <w:szCs w:val="22"/>
              </w:rPr>
            </w:pPr>
            <w:r w:rsidRPr="00CE3054">
              <w:rPr>
                <w:rFonts w:cs="Arial"/>
                <w:sz w:val="22"/>
                <w:szCs w:val="22"/>
              </w:rPr>
              <w:t>Modulinė transformatorinė aptarnaujama iš išorės;</w:t>
            </w:r>
          </w:p>
        </w:tc>
        <w:tc>
          <w:tcPr>
            <w:tcW w:w="2835" w:type="dxa"/>
          </w:tcPr>
          <w:p w14:paraId="2204F4E7" w14:textId="77777777" w:rsidR="00CE3054" w:rsidRPr="00CE3054" w:rsidRDefault="00CE3054" w:rsidP="00924229">
            <w:pPr>
              <w:rPr>
                <w:rFonts w:cs="Arial"/>
                <w:sz w:val="22"/>
                <w:szCs w:val="22"/>
              </w:rPr>
            </w:pPr>
          </w:p>
        </w:tc>
      </w:tr>
      <w:tr w:rsidR="00CE3054" w:rsidRPr="00F77CF8" w14:paraId="62C842DA"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6D344006" w14:textId="77777777" w:rsidR="00CE3054" w:rsidRPr="00CE3054" w:rsidRDefault="00CE3054" w:rsidP="00924229">
            <w:pPr>
              <w:tabs>
                <w:tab w:val="left" w:pos="284"/>
              </w:tabs>
              <w:rPr>
                <w:rFonts w:cs="Arial"/>
                <w:sz w:val="22"/>
                <w:szCs w:val="22"/>
              </w:rPr>
            </w:pPr>
            <w:r w:rsidRPr="00CE3054">
              <w:rPr>
                <w:rFonts w:cs="Arial"/>
                <w:sz w:val="22"/>
                <w:szCs w:val="22"/>
              </w:rPr>
              <w:t>31.2.</w:t>
            </w:r>
          </w:p>
        </w:tc>
        <w:tc>
          <w:tcPr>
            <w:tcW w:w="4395" w:type="dxa"/>
            <w:vAlign w:val="center"/>
          </w:tcPr>
          <w:p w14:paraId="08890A23" w14:textId="77777777" w:rsidR="00CE3054" w:rsidRPr="00CE3054" w:rsidRDefault="00CE3054" w:rsidP="00924229">
            <w:pPr>
              <w:rPr>
                <w:rFonts w:cs="Arial"/>
                <w:sz w:val="22"/>
                <w:szCs w:val="22"/>
              </w:rPr>
            </w:pPr>
          </w:p>
        </w:tc>
        <w:tc>
          <w:tcPr>
            <w:tcW w:w="7512" w:type="dxa"/>
            <w:gridSpan w:val="6"/>
          </w:tcPr>
          <w:p w14:paraId="0C56A02F" w14:textId="77777777" w:rsidR="00CE3054" w:rsidRPr="00CE3054" w:rsidRDefault="00CE3054" w:rsidP="00924229">
            <w:pPr>
              <w:ind w:right="8"/>
              <w:jc w:val="both"/>
              <w:rPr>
                <w:rFonts w:cs="Arial"/>
                <w:b/>
                <w:bCs/>
                <w:sz w:val="22"/>
                <w:szCs w:val="22"/>
              </w:rPr>
            </w:pPr>
            <w:r w:rsidRPr="00CE3054">
              <w:rPr>
                <w:rFonts w:cs="Arial"/>
                <w:b/>
                <w:bCs/>
                <w:sz w:val="22"/>
                <w:szCs w:val="22"/>
              </w:rPr>
              <w:t>Vidutinės ir žemosios įtampos skirstomųjų įrenginių, transformatorių skyriuose apšvietimas nenumatomas.</w:t>
            </w:r>
          </w:p>
        </w:tc>
        <w:tc>
          <w:tcPr>
            <w:tcW w:w="2835" w:type="dxa"/>
          </w:tcPr>
          <w:p w14:paraId="724BD8C7" w14:textId="77777777" w:rsidR="00CE3054" w:rsidRPr="00CE3054" w:rsidRDefault="00CE3054" w:rsidP="00924229">
            <w:pPr>
              <w:rPr>
                <w:rFonts w:cs="Arial"/>
                <w:sz w:val="22"/>
                <w:szCs w:val="22"/>
              </w:rPr>
            </w:pPr>
          </w:p>
        </w:tc>
      </w:tr>
      <w:tr w:rsidR="00CE3054" w:rsidRPr="00F77CF8" w14:paraId="76B25F7D"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37B98913" w14:textId="77777777" w:rsidR="00CE3054" w:rsidRPr="00CE3054" w:rsidRDefault="00CE3054" w:rsidP="00924229">
            <w:pPr>
              <w:tabs>
                <w:tab w:val="left" w:pos="284"/>
              </w:tabs>
              <w:rPr>
                <w:rFonts w:cs="Arial"/>
                <w:sz w:val="22"/>
                <w:szCs w:val="22"/>
              </w:rPr>
            </w:pPr>
            <w:r w:rsidRPr="00CE3054">
              <w:rPr>
                <w:rFonts w:cs="Arial"/>
                <w:sz w:val="22"/>
                <w:szCs w:val="22"/>
              </w:rPr>
              <w:t>31.3.</w:t>
            </w:r>
          </w:p>
        </w:tc>
        <w:tc>
          <w:tcPr>
            <w:tcW w:w="4395" w:type="dxa"/>
            <w:vAlign w:val="center"/>
          </w:tcPr>
          <w:p w14:paraId="63CC7C9C" w14:textId="77777777" w:rsidR="00CE3054" w:rsidRPr="00CE3054" w:rsidRDefault="00CE3054" w:rsidP="00924229">
            <w:pPr>
              <w:rPr>
                <w:rFonts w:cs="Arial"/>
                <w:sz w:val="22"/>
                <w:szCs w:val="22"/>
              </w:rPr>
            </w:pPr>
          </w:p>
        </w:tc>
        <w:tc>
          <w:tcPr>
            <w:tcW w:w="7512" w:type="dxa"/>
            <w:gridSpan w:val="6"/>
          </w:tcPr>
          <w:p w14:paraId="36D55D4A" w14:textId="77777777" w:rsidR="00CE3054" w:rsidRPr="00CE3054" w:rsidRDefault="00CE3054" w:rsidP="00924229">
            <w:pPr>
              <w:ind w:right="8"/>
              <w:jc w:val="both"/>
              <w:rPr>
                <w:rFonts w:cs="Arial"/>
                <w:sz w:val="22"/>
                <w:szCs w:val="22"/>
              </w:rPr>
            </w:pPr>
            <w:r w:rsidRPr="00CE3054">
              <w:rPr>
                <w:rFonts w:cs="Arial"/>
                <w:sz w:val="22"/>
                <w:szCs w:val="22"/>
              </w:rPr>
              <w:t>Virš žemės esanti plieninė transformatorinės konstrukcija pastatoma ant gelžbetoninės pamato plokštės;</w:t>
            </w:r>
          </w:p>
        </w:tc>
        <w:tc>
          <w:tcPr>
            <w:tcW w:w="2835" w:type="dxa"/>
          </w:tcPr>
          <w:p w14:paraId="3268B9F3" w14:textId="77777777" w:rsidR="00CE3054" w:rsidRPr="00CE3054" w:rsidRDefault="00CE3054" w:rsidP="00924229">
            <w:pPr>
              <w:rPr>
                <w:rFonts w:cs="Arial"/>
                <w:sz w:val="22"/>
                <w:szCs w:val="22"/>
              </w:rPr>
            </w:pPr>
          </w:p>
        </w:tc>
      </w:tr>
      <w:tr w:rsidR="00CE3054" w:rsidRPr="00F77CF8" w14:paraId="09547B85"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340631CD" w14:textId="77777777" w:rsidR="00CE3054" w:rsidRPr="00CE3054" w:rsidRDefault="00CE3054" w:rsidP="00924229">
            <w:pPr>
              <w:tabs>
                <w:tab w:val="left" w:pos="284"/>
              </w:tabs>
              <w:rPr>
                <w:rFonts w:cs="Arial"/>
                <w:sz w:val="22"/>
                <w:szCs w:val="22"/>
              </w:rPr>
            </w:pPr>
            <w:r w:rsidRPr="00CE3054">
              <w:rPr>
                <w:rFonts w:cs="Arial"/>
                <w:sz w:val="22"/>
                <w:szCs w:val="22"/>
              </w:rPr>
              <w:t>31.4.</w:t>
            </w:r>
          </w:p>
        </w:tc>
        <w:tc>
          <w:tcPr>
            <w:tcW w:w="4395" w:type="dxa"/>
            <w:vAlign w:val="center"/>
          </w:tcPr>
          <w:p w14:paraId="6CB154D2" w14:textId="77777777" w:rsidR="00CE3054" w:rsidRPr="00CE3054" w:rsidRDefault="00CE3054" w:rsidP="00924229">
            <w:pPr>
              <w:rPr>
                <w:rFonts w:cs="Arial"/>
                <w:sz w:val="22"/>
                <w:szCs w:val="22"/>
              </w:rPr>
            </w:pPr>
          </w:p>
        </w:tc>
        <w:tc>
          <w:tcPr>
            <w:tcW w:w="7512" w:type="dxa"/>
            <w:gridSpan w:val="6"/>
          </w:tcPr>
          <w:p w14:paraId="6A0FE3D6" w14:textId="77777777" w:rsidR="00CE3054" w:rsidRPr="00CE3054" w:rsidRDefault="00CE3054" w:rsidP="00924229">
            <w:pPr>
              <w:ind w:right="8"/>
              <w:jc w:val="both"/>
              <w:rPr>
                <w:rFonts w:cs="Arial"/>
                <w:sz w:val="22"/>
                <w:szCs w:val="22"/>
              </w:rPr>
            </w:pPr>
            <w:r w:rsidRPr="00CE3054">
              <w:rPr>
                <w:rFonts w:cs="Arial"/>
                <w:sz w:val="22"/>
                <w:szCs w:val="22"/>
              </w:rPr>
              <w:t>Pamato ir transformatorinės konstrukcijos sujungimo vieta turi būti hermetiška (sujungimo vietoje naudojamos hermetizuojančios medžiagos, užpildai);</w:t>
            </w:r>
          </w:p>
        </w:tc>
        <w:tc>
          <w:tcPr>
            <w:tcW w:w="2835" w:type="dxa"/>
          </w:tcPr>
          <w:p w14:paraId="7EA48A24" w14:textId="77777777" w:rsidR="00CE3054" w:rsidRPr="00CE3054" w:rsidRDefault="00CE3054" w:rsidP="00924229">
            <w:pPr>
              <w:rPr>
                <w:rFonts w:cs="Arial"/>
                <w:sz w:val="22"/>
                <w:szCs w:val="22"/>
              </w:rPr>
            </w:pPr>
          </w:p>
        </w:tc>
      </w:tr>
      <w:tr w:rsidR="00CE3054" w:rsidRPr="00F77CF8" w14:paraId="7570B916"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09135B49" w14:textId="77777777" w:rsidR="00CE3054" w:rsidRPr="00CE3054" w:rsidRDefault="00CE3054" w:rsidP="00924229">
            <w:pPr>
              <w:tabs>
                <w:tab w:val="left" w:pos="284"/>
              </w:tabs>
              <w:rPr>
                <w:rFonts w:cs="Arial"/>
                <w:sz w:val="22"/>
                <w:szCs w:val="22"/>
              </w:rPr>
            </w:pPr>
            <w:r w:rsidRPr="00CE3054">
              <w:rPr>
                <w:rFonts w:cs="Arial"/>
                <w:sz w:val="22"/>
                <w:szCs w:val="22"/>
              </w:rPr>
              <w:t>31.5.</w:t>
            </w:r>
          </w:p>
        </w:tc>
        <w:tc>
          <w:tcPr>
            <w:tcW w:w="4395" w:type="dxa"/>
            <w:vAlign w:val="center"/>
          </w:tcPr>
          <w:p w14:paraId="46A1BB50" w14:textId="77777777" w:rsidR="00CE3054" w:rsidRPr="00CE3054" w:rsidRDefault="00CE3054" w:rsidP="00924229">
            <w:pPr>
              <w:rPr>
                <w:rFonts w:cs="Arial"/>
                <w:sz w:val="22"/>
                <w:szCs w:val="22"/>
              </w:rPr>
            </w:pPr>
          </w:p>
        </w:tc>
        <w:tc>
          <w:tcPr>
            <w:tcW w:w="7512" w:type="dxa"/>
            <w:gridSpan w:val="6"/>
          </w:tcPr>
          <w:p w14:paraId="459BC3F4" w14:textId="77777777" w:rsidR="00CE3054" w:rsidRPr="00CE3054" w:rsidRDefault="00CE3054" w:rsidP="00924229">
            <w:pPr>
              <w:ind w:right="8"/>
              <w:jc w:val="both"/>
              <w:rPr>
                <w:rFonts w:cs="Arial"/>
                <w:sz w:val="22"/>
                <w:szCs w:val="22"/>
              </w:rPr>
            </w:pPr>
            <w:r w:rsidRPr="00CE3054">
              <w:rPr>
                <w:rFonts w:cs="Arial"/>
                <w:sz w:val="22"/>
                <w:szCs w:val="22"/>
              </w:rPr>
              <w:t>Transformatorinės metalinio pagrindo aukštis ≥100 mm;</w:t>
            </w:r>
          </w:p>
        </w:tc>
        <w:tc>
          <w:tcPr>
            <w:tcW w:w="2835" w:type="dxa"/>
          </w:tcPr>
          <w:p w14:paraId="03B943F5" w14:textId="77777777" w:rsidR="00CE3054" w:rsidRPr="00CE3054" w:rsidRDefault="00CE3054" w:rsidP="00924229">
            <w:pPr>
              <w:rPr>
                <w:rFonts w:cs="Arial"/>
                <w:sz w:val="22"/>
                <w:szCs w:val="22"/>
              </w:rPr>
            </w:pPr>
          </w:p>
        </w:tc>
      </w:tr>
      <w:tr w:rsidR="00CE3054" w:rsidRPr="00F77CF8" w14:paraId="7D028EF8"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00796BD8" w14:textId="77777777" w:rsidR="00CE3054" w:rsidRPr="00CE3054" w:rsidRDefault="00CE3054" w:rsidP="00924229">
            <w:pPr>
              <w:tabs>
                <w:tab w:val="left" w:pos="284"/>
              </w:tabs>
              <w:rPr>
                <w:rFonts w:cs="Arial"/>
                <w:sz w:val="22"/>
                <w:szCs w:val="22"/>
              </w:rPr>
            </w:pPr>
            <w:r w:rsidRPr="00CE3054">
              <w:rPr>
                <w:rFonts w:cs="Arial"/>
                <w:sz w:val="22"/>
                <w:szCs w:val="22"/>
              </w:rPr>
              <w:t>31.6.</w:t>
            </w:r>
          </w:p>
        </w:tc>
        <w:tc>
          <w:tcPr>
            <w:tcW w:w="4395" w:type="dxa"/>
            <w:vAlign w:val="center"/>
          </w:tcPr>
          <w:p w14:paraId="4D2AF1D8" w14:textId="77777777" w:rsidR="00CE3054" w:rsidRPr="00CE3054" w:rsidRDefault="00CE3054" w:rsidP="00924229">
            <w:pPr>
              <w:rPr>
                <w:rFonts w:cs="Arial"/>
                <w:sz w:val="22"/>
                <w:szCs w:val="22"/>
              </w:rPr>
            </w:pPr>
          </w:p>
        </w:tc>
        <w:tc>
          <w:tcPr>
            <w:tcW w:w="7512" w:type="dxa"/>
            <w:gridSpan w:val="6"/>
          </w:tcPr>
          <w:p w14:paraId="038CC40A" w14:textId="77777777" w:rsidR="00CE3054" w:rsidRPr="00CE3054" w:rsidRDefault="00CE3054" w:rsidP="00924229">
            <w:pPr>
              <w:ind w:right="8"/>
              <w:jc w:val="both"/>
              <w:rPr>
                <w:rFonts w:cs="Arial"/>
                <w:sz w:val="22"/>
                <w:szCs w:val="22"/>
              </w:rPr>
            </w:pPr>
            <w:r w:rsidRPr="00CE3054">
              <w:rPr>
                <w:rFonts w:cs="Arial"/>
                <w:sz w:val="22"/>
                <w:szCs w:val="22"/>
              </w:rPr>
              <w:t>Įrenginiai montuojami per duris. Jei pro duris netelpa įrenginiai, plieninis transformatorinės stogas gali būti nuimamas, užtikrinantis galimybę pakeisti įrenginius nepažeidžiant konstrukcijos.</w:t>
            </w:r>
          </w:p>
        </w:tc>
        <w:tc>
          <w:tcPr>
            <w:tcW w:w="2835" w:type="dxa"/>
          </w:tcPr>
          <w:p w14:paraId="4A496709" w14:textId="77777777" w:rsidR="00CE3054" w:rsidRPr="00CE3054" w:rsidRDefault="00CE3054" w:rsidP="00924229">
            <w:pPr>
              <w:rPr>
                <w:rFonts w:cs="Arial"/>
                <w:sz w:val="22"/>
                <w:szCs w:val="22"/>
              </w:rPr>
            </w:pPr>
          </w:p>
        </w:tc>
      </w:tr>
      <w:tr w:rsidR="00CE3054" w:rsidRPr="00F77CF8" w14:paraId="7741D990"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6633C3F7" w14:textId="77777777" w:rsidR="00CE3054" w:rsidRPr="00CE3054" w:rsidRDefault="00CE3054" w:rsidP="00924229">
            <w:pPr>
              <w:tabs>
                <w:tab w:val="left" w:pos="284"/>
              </w:tabs>
              <w:rPr>
                <w:rFonts w:cs="Arial"/>
                <w:sz w:val="22"/>
                <w:szCs w:val="22"/>
              </w:rPr>
            </w:pPr>
            <w:r w:rsidRPr="00CE3054">
              <w:rPr>
                <w:rFonts w:cs="Arial"/>
                <w:sz w:val="22"/>
                <w:szCs w:val="22"/>
              </w:rPr>
              <w:t>31.7.</w:t>
            </w:r>
          </w:p>
        </w:tc>
        <w:tc>
          <w:tcPr>
            <w:tcW w:w="4395" w:type="dxa"/>
            <w:vAlign w:val="center"/>
          </w:tcPr>
          <w:p w14:paraId="6AF1CEF1" w14:textId="77777777" w:rsidR="00CE3054" w:rsidRPr="00CE3054" w:rsidRDefault="00CE3054" w:rsidP="00924229">
            <w:pPr>
              <w:rPr>
                <w:rFonts w:cs="Arial"/>
                <w:sz w:val="22"/>
                <w:szCs w:val="22"/>
              </w:rPr>
            </w:pPr>
          </w:p>
        </w:tc>
        <w:tc>
          <w:tcPr>
            <w:tcW w:w="7512" w:type="dxa"/>
            <w:gridSpan w:val="6"/>
          </w:tcPr>
          <w:p w14:paraId="599CE930" w14:textId="77777777" w:rsidR="00CE3054" w:rsidRPr="00CE3054" w:rsidRDefault="00CE3054" w:rsidP="00924229">
            <w:pPr>
              <w:ind w:right="8"/>
              <w:jc w:val="both"/>
              <w:rPr>
                <w:rFonts w:cs="Arial"/>
                <w:sz w:val="22"/>
                <w:szCs w:val="22"/>
              </w:rPr>
            </w:pPr>
            <w:r w:rsidRPr="00CE3054">
              <w:rPr>
                <w:rFonts w:cs="Arial"/>
                <w:sz w:val="22"/>
                <w:szCs w:val="22"/>
              </w:rPr>
              <w:t>Visuose transformatorinės 10 ir 0,4 kV skirstomųjų įrenginių, transformatorių skyriuose turi būti įrengiama savaiminė, neleidžianti kondensuotis drėgmei ir nepraleidžianti dulkių, vėdinimo sistema;</w:t>
            </w:r>
          </w:p>
        </w:tc>
        <w:tc>
          <w:tcPr>
            <w:tcW w:w="2835" w:type="dxa"/>
          </w:tcPr>
          <w:p w14:paraId="73AAB72B" w14:textId="77777777" w:rsidR="00CE3054" w:rsidRPr="00CE3054" w:rsidRDefault="00CE3054" w:rsidP="00924229">
            <w:pPr>
              <w:rPr>
                <w:rFonts w:cs="Arial"/>
                <w:sz w:val="22"/>
                <w:szCs w:val="22"/>
              </w:rPr>
            </w:pPr>
          </w:p>
        </w:tc>
      </w:tr>
      <w:tr w:rsidR="00CE3054" w:rsidRPr="00F77CF8" w14:paraId="1B9DFC55"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34446DB6" w14:textId="77777777" w:rsidR="00CE3054" w:rsidRPr="00CE3054" w:rsidRDefault="00CE3054" w:rsidP="00924229">
            <w:pPr>
              <w:tabs>
                <w:tab w:val="left" w:pos="284"/>
              </w:tabs>
              <w:rPr>
                <w:rFonts w:cs="Arial"/>
                <w:sz w:val="22"/>
                <w:szCs w:val="22"/>
              </w:rPr>
            </w:pPr>
            <w:r w:rsidRPr="00CE3054">
              <w:rPr>
                <w:rFonts w:cs="Arial"/>
                <w:sz w:val="22"/>
                <w:szCs w:val="22"/>
              </w:rPr>
              <w:t>31.8.</w:t>
            </w:r>
          </w:p>
        </w:tc>
        <w:tc>
          <w:tcPr>
            <w:tcW w:w="4395" w:type="dxa"/>
            <w:vAlign w:val="center"/>
          </w:tcPr>
          <w:p w14:paraId="4031B775" w14:textId="77777777" w:rsidR="00CE3054" w:rsidRPr="00CE3054" w:rsidRDefault="00CE3054" w:rsidP="00924229">
            <w:pPr>
              <w:rPr>
                <w:rFonts w:cs="Arial"/>
                <w:sz w:val="22"/>
                <w:szCs w:val="22"/>
              </w:rPr>
            </w:pPr>
          </w:p>
        </w:tc>
        <w:tc>
          <w:tcPr>
            <w:tcW w:w="7512" w:type="dxa"/>
            <w:gridSpan w:val="6"/>
          </w:tcPr>
          <w:p w14:paraId="4E57E343" w14:textId="77777777" w:rsidR="00CE3054" w:rsidRPr="00CE3054" w:rsidRDefault="00CE3054" w:rsidP="00924229">
            <w:pPr>
              <w:pStyle w:val="BodyText1"/>
              <w:suppressAutoHyphens/>
              <w:ind w:right="8" w:firstLine="0"/>
              <w:textAlignment w:val="center"/>
              <w:rPr>
                <w:rFonts w:ascii="Arial" w:hAnsi="Arial" w:cs="Arial"/>
                <w:sz w:val="22"/>
                <w:szCs w:val="22"/>
                <w:lang w:val="lt-LT"/>
              </w:rPr>
            </w:pPr>
            <w:r w:rsidRPr="00CE3054">
              <w:rPr>
                <w:rFonts w:ascii="Arial" w:hAnsi="Arial" w:cs="Arial"/>
                <w:sz w:val="22"/>
                <w:szCs w:val="22"/>
                <w:lang w:val="lt-LT"/>
              </w:rPr>
              <w:t>Transformatorinės vėdinimo ir vandens šalinimo konstrukcijos turi būti atsparios vandens ir sniego poveikiui;</w:t>
            </w:r>
          </w:p>
        </w:tc>
        <w:tc>
          <w:tcPr>
            <w:tcW w:w="2835" w:type="dxa"/>
          </w:tcPr>
          <w:p w14:paraId="1CB6606D" w14:textId="77777777" w:rsidR="00CE3054" w:rsidRPr="00CE3054" w:rsidRDefault="00CE3054" w:rsidP="00924229">
            <w:pPr>
              <w:rPr>
                <w:rFonts w:cs="Arial"/>
                <w:sz w:val="22"/>
                <w:szCs w:val="22"/>
              </w:rPr>
            </w:pPr>
          </w:p>
        </w:tc>
      </w:tr>
      <w:tr w:rsidR="00CE3054" w:rsidRPr="00F77CF8" w14:paraId="5249DA8D"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16E60E57" w14:textId="77777777" w:rsidR="00CE3054" w:rsidRPr="00CE3054" w:rsidRDefault="00CE3054" w:rsidP="00924229">
            <w:pPr>
              <w:tabs>
                <w:tab w:val="left" w:pos="284"/>
              </w:tabs>
              <w:rPr>
                <w:rFonts w:cs="Arial"/>
                <w:sz w:val="22"/>
                <w:szCs w:val="22"/>
              </w:rPr>
            </w:pPr>
            <w:r w:rsidRPr="00CE3054">
              <w:rPr>
                <w:rFonts w:cs="Arial"/>
                <w:sz w:val="22"/>
                <w:szCs w:val="22"/>
              </w:rPr>
              <w:t>31.9.</w:t>
            </w:r>
          </w:p>
        </w:tc>
        <w:tc>
          <w:tcPr>
            <w:tcW w:w="4395" w:type="dxa"/>
            <w:vAlign w:val="center"/>
          </w:tcPr>
          <w:p w14:paraId="12C0E1B2" w14:textId="77777777" w:rsidR="00CE3054" w:rsidRPr="00CE3054" w:rsidRDefault="00CE3054" w:rsidP="00924229">
            <w:pPr>
              <w:rPr>
                <w:rFonts w:cs="Arial"/>
                <w:sz w:val="22"/>
                <w:szCs w:val="22"/>
              </w:rPr>
            </w:pPr>
          </w:p>
        </w:tc>
        <w:tc>
          <w:tcPr>
            <w:tcW w:w="7512" w:type="dxa"/>
            <w:gridSpan w:val="6"/>
          </w:tcPr>
          <w:p w14:paraId="0C9F2516" w14:textId="77777777" w:rsidR="00CE3054" w:rsidRPr="00CE3054" w:rsidRDefault="00CE3054" w:rsidP="00924229">
            <w:pPr>
              <w:pStyle w:val="BodyText1"/>
              <w:suppressAutoHyphens/>
              <w:ind w:right="8" w:firstLine="0"/>
              <w:textAlignment w:val="center"/>
              <w:rPr>
                <w:rFonts w:ascii="Arial" w:hAnsi="Arial" w:cs="Arial"/>
                <w:sz w:val="22"/>
                <w:szCs w:val="22"/>
                <w:lang w:val="lt-LT"/>
              </w:rPr>
            </w:pPr>
            <w:r w:rsidRPr="00CE3054">
              <w:rPr>
                <w:rFonts w:ascii="Arial" w:hAnsi="Arial" w:cs="Arial"/>
                <w:sz w:val="22"/>
                <w:szCs w:val="22"/>
                <w:lang w:val="lt-LT"/>
              </w:rPr>
              <w:t>Metalinis karkasas, korpusas ir stogas turi būti padengtas dažų plėvelės danga, kuri atspari korozijai, atmosferos poveikiui, UV spinduliams ir alyvai. Dangos patvarumo lygis aukštas (ang. High), tarnavimo laikas daugiau nei 15 m. pagal LST EN ISO 12944-5  arba lygiavertį standartą.</w:t>
            </w:r>
            <w:r w:rsidRPr="00CE3054">
              <w:rPr>
                <w:rFonts w:ascii="Arial" w:hAnsi="Arial" w:cs="Arial"/>
                <w:b/>
                <w:sz w:val="22"/>
                <w:szCs w:val="22"/>
                <w:lang w:val="lt-LT"/>
              </w:rPr>
              <w:t xml:space="preserve"> </w:t>
            </w:r>
            <w:r w:rsidRPr="00CE3054">
              <w:rPr>
                <w:rFonts w:ascii="Arial" w:hAnsi="Arial" w:cs="Arial"/>
                <w:sz w:val="22"/>
                <w:szCs w:val="22"/>
                <w:lang w:val="lt-LT"/>
              </w:rPr>
              <w:t xml:space="preserve">Spalva </w:t>
            </w:r>
            <w:r w:rsidRPr="00CE3054">
              <w:rPr>
                <w:rFonts w:ascii="Arial" w:hAnsi="Arial" w:cs="Arial"/>
                <w:b/>
                <w:sz w:val="22"/>
                <w:szCs w:val="22"/>
                <w:lang w:val="lt-LT"/>
              </w:rPr>
              <w:t>RAL7032.  Pateikti naudojamos dangos techninę specifikaciją;</w:t>
            </w:r>
          </w:p>
        </w:tc>
        <w:tc>
          <w:tcPr>
            <w:tcW w:w="2835" w:type="dxa"/>
          </w:tcPr>
          <w:p w14:paraId="505E720A" w14:textId="77777777" w:rsidR="00CE3054" w:rsidRPr="00CE3054" w:rsidRDefault="00CE3054" w:rsidP="00924229">
            <w:pPr>
              <w:rPr>
                <w:rFonts w:cs="Arial"/>
                <w:sz w:val="22"/>
                <w:szCs w:val="22"/>
              </w:rPr>
            </w:pPr>
          </w:p>
        </w:tc>
      </w:tr>
      <w:tr w:rsidR="00CE3054" w:rsidRPr="00F77CF8" w14:paraId="55BFB119"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765222CB" w14:textId="77777777" w:rsidR="00CE3054" w:rsidRPr="00CE3054" w:rsidRDefault="00CE3054" w:rsidP="00924229">
            <w:pPr>
              <w:tabs>
                <w:tab w:val="left" w:pos="284"/>
              </w:tabs>
              <w:rPr>
                <w:rFonts w:cs="Arial"/>
                <w:sz w:val="22"/>
                <w:szCs w:val="22"/>
              </w:rPr>
            </w:pPr>
            <w:r w:rsidRPr="00CE3054">
              <w:rPr>
                <w:rFonts w:cs="Arial"/>
                <w:sz w:val="22"/>
                <w:szCs w:val="22"/>
              </w:rPr>
              <w:t>31.10.</w:t>
            </w:r>
          </w:p>
        </w:tc>
        <w:tc>
          <w:tcPr>
            <w:tcW w:w="4395" w:type="dxa"/>
            <w:vAlign w:val="center"/>
          </w:tcPr>
          <w:p w14:paraId="480DC234" w14:textId="77777777" w:rsidR="00CE3054" w:rsidRPr="00CE3054" w:rsidRDefault="00CE3054" w:rsidP="00924229">
            <w:pPr>
              <w:rPr>
                <w:rFonts w:cs="Arial"/>
                <w:sz w:val="22"/>
                <w:szCs w:val="22"/>
              </w:rPr>
            </w:pPr>
          </w:p>
        </w:tc>
        <w:tc>
          <w:tcPr>
            <w:tcW w:w="7512" w:type="dxa"/>
            <w:gridSpan w:val="6"/>
          </w:tcPr>
          <w:p w14:paraId="52E0137D" w14:textId="77777777" w:rsidR="00CE3054" w:rsidRPr="00CE3054" w:rsidRDefault="00CE3054" w:rsidP="00924229">
            <w:pPr>
              <w:pStyle w:val="BodyText1"/>
              <w:suppressAutoHyphens/>
              <w:ind w:right="8" w:firstLine="0"/>
              <w:textAlignment w:val="center"/>
              <w:rPr>
                <w:rFonts w:ascii="Arial" w:hAnsi="Arial" w:cs="Arial"/>
                <w:sz w:val="22"/>
                <w:szCs w:val="22"/>
                <w:lang w:val="lt-LT"/>
              </w:rPr>
            </w:pPr>
            <w:r w:rsidRPr="00CE3054">
              <w:rPr>
                <w:rFonts w:ascii="Arial" w:hAnsi="Arial" w:cs="Arial"/>
                <w:sz w:val="22"/>
                <w:szCs w:val="22"/>
                <w:lang w:val="lt-LT"/>
              </w:rPr>
              <w:t>Metalinė transformatorinės konstrukcija - korpusas ir stogas pagamintas iš karštai cinkuotų lygaus plieno lakštų pagal LST EN 10346  arba lygiavertį standartą, kurių storis ne mažesnis kaip 2 mm. Konstrukcijos - korpuso plieninės dalys padengtos ne plonesne kaip 20 µm lydaline cinko danga;</w:t>
            </w:r>
          </w:p>
        </w:tc>
        <w:tc>
          <w:tcPr>
            <w:tcW w:w="2835" w:type="dxa"/>
          </w:tcPr>
          <w:p w14:paraId="79589100" w14:textId="77777777" w:rsidR="00CE3054" w:rsidRPr="00CE3054" w:rsidRDefault="00CE3054" w:rsidP="00924229">
            <w:pPr>
              <w:rPr>
                <w:rFonts w:cs="Arial"/>
                <w:sz w:val="22"/>
                <w:szCs w:val="22"/>
              </w:rPr>
            </w:pPr>
          </w:p>
        </w:tc>
      </w:tr>
      <w:tr w:rsidR="00CE3054" w:rsidRPr="00F77CF8" w14:paraId="2BBFECA7"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35F9EEEA" w14:textId="77777777" w:rsidR="00CE3054" w:rsidRPr="00CE3054" w:rsidRDefault="00CE3054" w:rsidP="00924229">
            <w:pPr>
              <w:tabs>
                <w:tab w:val="left" w:pos="284"/>
              </w:tabs>
              <w:rPr>
                <w:rFonts w:cs="Arial"/>
                <w:sz w:val="22"/>
                <w:szCs w:val="22"/>
              </w:rPr>
            </w:pPr>
            <w:r w:rsidRPr="00CE3054">
              <w:rPr>
                <w:rFonts w:cs="Arial"/>
                <w:sz w:val="22"/>
                <w:szCs w:val="22"/>
              </w:rPr>
              <w:t>31.11.</w:t>
            </w:r>
          </w:p>
        </w:tc>
        <w:tc>
          <w:tcPr>
            <w:tcW w:w="4395" w:type="dxa"/>
            <w:vAlign w:val="center"/>
          </w:tcPr>
          <w:p w14:paraId="504F50E3" w14:textId="77777777" w:rsidR="00CE3054" w:rsidRPr="00CE3054" w:rsidRDefault="00CE3054" w:rsidP="00924229">
            <w:pPr>
              <w:rPr>
                <w:rFonts w:cs="Arial"/>
                <w:sz w:val="22"/>
                <w:szCs w:val="22"/>
              </w:rPr>
            </w:pPr>
          </w:p>
        </w:tc>
        <w:tc>
          <w:tcPr>
            <w:tcW w:w="7512" w:type="dxa"/>
            <w:gridSpan w:val="6"/>
          </w:tcPr>
          <w:p w14:paraId="0DDEF20E" w14:textId="77777777" w:rsidR="00CE3054" w:rsidRPr="00CE3054" w:rsidRDefault="00CE3054" w:rsidP="00924229">
            <w:pPr>
              <w:ind w:right="8"/>
              <w:jc w:val="both"/>
              <w:rPr>
                <w:rFonts w:cs="Arial"/>
                <w:sz w:val="22"/>
                <w:szCs w:val="22"/>
              </w:rPr>
            </w:pPr>
            <w:r w:rsidRPr="00CE3054">
              <w:rPr>
                <w:rFonts w:cs="Arial"/>
                <w:sz w:val="22"/>
                <w:szCs w:val="22"/>
              </w:rPr>
              <w:t>Konstrukcijos rėmo pagrindas pagamintas iš karštai cinkuotų plieno lakštų, kurių storis nemažesnis kaip 4 mm. Vidutinis dangos storis ne mažesnis kaip 70 µm pagal LST ISO 1461  arba lygiavertį standartą;</w:t>
            </w:r>
          </w:p>
        </w:tc>
        <w:tc>
          <w:tcPr>
            <w:tcW w:w="2835" w:type="dxa"/>
          </w:tcPr>
          <w:p w14:paraId="3CF8B18B" w14:textId="77777777" w:rsidR="00CE3054" w:rsidRPr="00CE3054" w:rsidRDefault="00CE3054" w:rsidP="00924229">
            <w:pPr>
              <w:rPr>
                <w:rFonts w:cs="Arial"/>
                <w:sz w:val="22"/>
                <w:szCs w:val="22"/>
              </w:rPr>
            </w:pPr>
          </w:p>
        </w:tc>
      </w:tr>
      <w:tr w:rsidR="00CE3054" w:rsidRPr="00F77CF8" w14:paraId="0519FBDB"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7CE67D42" w14:textId="77777777" w:rsidR="00CE3054" w:rsidRPr="00CE3054" w:rsidRDefault="00CE3054" w:rsidP="00924229">
            <w:pPr>
              <w:tabs>
                <w:tab w:val="left" w:pos="284"/>
              </w:tabs>
              <w:rPr>
                <w:rFonts w:cs="Arial"/>
                <w:sz w:val="22"/>
                <w:szCs w:val="22"/>
              </w:rPr>
            </w:pPr>
            <w:r w:rsidRPr="00CE3054">
              <w:rPr>
                <w:rFonts w:cs="Arial"/>
                <w:sz w:val="22"/>
                <w:szCs w:val="22"/>
              </w:rPr>
              <w:lastRenderedPageBreak/>
              <w:t>31.12.</w:t>
            </w:r>
          </w:p>
        </w:tc>
        <w:tc>
          <w:tcPr>
            <w:tcW w:w="4395" w:type="dxa"/>
            <w:vAlign w:val="center"/>
          </w:tcPr>
          <w:p w14:paraId="31604ED4" w14:textId="77777777" w:rsidR="00CE3054" w:rsidRPr="00CE3054" w:rsidRDefault="00CE3054" w:rsidP="00924229">
            <w:pPr>
              <w:rPr>
                <w:rFonts w:cs="Arial"/>
                <w:sz w:val="22"/>
                <w:szCs w:val="22"/>
              </w:rPr>
            </w:pPr>
          </w:p>
        </w:tc>
        <w:tc>
          <w:tcPr>
            <w:tcW w:w="7512" w:type="dxa"/>
            <w:gridSpan w:val="6"/>
          </w:tcPr>
          <w:p w14:paraId="56BCEC9D" w14:textId="77777777" w:rsidR="00CE3054" w:rsidRPr="00CE3054" w:rsidRDefault="00CE3054" w:rsidP="00924229">
            <w:pPr>
              <w:ind w:right="8"/>
              <w:jc w:val="both"/>
              <w:rPr>
                <w:rFonts w:cs="Arial"/>
                <w:sz w:val="22"/>
                <w:szCs w:val="22"/>
              </w:rPr>
            </w:pPr>
            <w:r w:rsidRPr="00CE3054">
              <w:rPr>
                <w:rFonts w:cs="Arial"/>
                <w:sz w:val="22"/>
                <w:szCs w:val="22"/>
              </w:rPr>
              <w:t>Pateikti transformatorinės dažytų dangų atsparumo korozijai pagal LST ISO 4628-3  arba lygiaverčių standartų bandymų protokolų kopijas;</w:t>
            </w:r>
          </w:p>
        </w:tc>
        <w:tc>
          <w:tcPr>
            <w:tcW w:w="2835" w:type="dxa"/>
          </w:tcPr>
          <w:p w14:paraId="28CE1575" w14:textId="77777777" w:rsidR="00CE3054" w:rsidRPr="00CE3054" w:rsidRDefault="00CE3054" w:rsidP="00924229">
            <w:pPr>
              <w:rPr>
                <w:rFonts w:cs="Arial"/>
                <w:sz w:val="22"/>
                <w:szCs w:val="22"/>
              </w:rPr>
            </w:pPr>
          </w:p>
        </w:tc>
      </w:tr>
      <w:tr w:rsidR="00CE3054" w:rsidRPr="00F77CF8" w14:paraId="06C38AD5"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50DFA593" w14:textId="77777777" w:rsidR="00CE3054" w:rsidRPr="00CE3054" w:rsidRDefault="00CE3054" w:rsidP="00924229">
            <w:pPr>
              <w:tabs>
                <w:tab w:val="left" w:pos="284"/>
              </w:tabs>
              <w:rPr>
                <w:rFonts w:cs="Arial"/>
                <w:sz w:val="22"/>
                <w:szCs w:val="22"/>
              </w:rPr>
            </w:pPr>
            <w:r w:rsidRPr="00CE3054">
              <w:rPr>
                <w:rFonts w:cs="Arial"/>
                <w:sz w:val="22"/>
                <w:szCs w:val="22"/>
              </w:rPr>
              <w:t>31.13.</w:t>
            </w:r>
          </w:p>
        </w:tc>
        <w:tc>
          <w:tcPr>
            <w:tcW w:w="4395" w:type="dxa"/>
            <w:vAlign w:val="center"/>
          </w:tcPr>
          <w:p w14:paraId="2EDFC7E7" w14:textId="77777777" w:rsidR="00CE3054" w:rsidRPr="00CE3054" w:rsidRDefault="00CE3054" w:rsidP="00924229">
            <w:pPr>
              <w:rPr>
                <w:rFonts w:cs="Arial"/>
                <w:sz w:val="22"/>
                <w:szCs w:val="22"/>
              </w:rPr>
            </w:pPr>
          </w:p>
        </w:tc>
        <w:tc>
          <w:tcPr>
            <w:tcW w:w="7512" w:type="dxa"/>
            <w:gridSpan w:val="6"/>
          </w:tcPr>
          <w:p w14:paraId="5A04B80A" w14:textId="77777777" w:rsidR="00CE3054" w:rsidRPr="00CE3054" w:rsidRDefault="00CE3054" w:rsidP="00924229">
            <w:pPr>
              <w:ind w:right="8"/>
              <w:jc w:val="both"/>
              <w:rPr>
                <w:rFonts w:cs="Arial"/>
                <w:sz w:val="22"/>
                <w:szCs w:val="22"/>
              </w:rPr>
            </w:pPr>
            <w:r w:rsidRPr="00CE3054">
              <w:rPr>
                <w:rFonts w:cs="Arial"/>
                <w:sz w:val="22"/>
                <w:szCs w:val="22"/>
              </w:rPr>
              <w:t>Konstruktyvų sujungimams naudojami varžtai, veržlės, poveržlės cinkuotos arba pagamintos iš nerūdijančio plieno;</w:t>
            </w:r>
          </w:p>
        </w:tc>
        <w:tc>
          <w:tcPr>
            <w:tcW w:w="2835" w:type="dxa"/>
          </w:tcPr>
          <w:p w14:paraId="021550A5" w14:textId="77777777" w:rsidR="00CE3054" w:rsidRPr="00CE3054" w:rsidRDefault="00CE3054" w:rsidP="00924229">
            <w:pPr>
              <w:rPr>
                <w:rFonts w:cs="Arial"/>
                <w:sz w:val="22"/>
                <w:szCs w:val="22"/>
              </w:rPr>
            </w:pPr>
          </w:p>
        </w:tc>
      </w:tr>
      <w:tr w:rsidR="00CE3054" w:rsidRPr="00F77CF8" w14:paraId="6B914EB6"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16B1CC66" w14:textId="77777777" w:rsidR="00CE3054" w:rsidRPr="00CE3054" w:rsidRDefault="00CE3054" w:rsidP="00924229">
            <w:pPr>
              <w:tabs>
                <w:tab w:val="left" w:pos="284"/>
              </w:tabs>
              <w:rPr>
                <w:rFonts w:cs="Arial"/>
                <w:sz w:val="22"/>
                <w:szCs w:val="22"/>
              </w:rPr>
            </w:pPr>
            <w:r w:rsidRPr="00CE3054">
              <w:rPr>
                <w:rFonts w:cs="Arial"/>
                <w:sz w:val="22"/>
                <w:szCs w:val="22"/>
              </w:rPr>
              <w:t>31.14.</w:t>
            </w:r>
          </w:p>
        </w:tc>
        <w:tc>
          <w:tcPr>
            <w:tcW w:w="4395" w:type="dxa"/>
            <w:vAlign w:val="center"/>
          </w:tcPr>
          <w:p w14:paraId="3DFB264F" w14:textId="77777777" w:rsidR="00CE3054" w:rsidRPr="00CE3054" w:rsidRDefault="00CE3054" w:rsidP="00924229">
            <w:pPr>
              <w:rPr>
                <w:rFonts w:cs="Arial"/>
                <w:sz w:val="22"/>
                <w:szCs w:val="22"/>
              </w:rPr>
            </w:pPr>
          </w:p>
        </w:tc>
        <w:tc>
          <w:tcPr>
            <w:tcW w:w="7512" w:type="dxa"/>
            <w:gridSpan w:val="6"/>
          </w:tcPr>
          <w:p w14:paraId="66F9774E" w14:textId="77777777" w:rsidR="00CE3054" w:rsidRPr="00CE3054" w:rsidRDefault="00CE3054" w:rsidP="00924229">
            <w:pPr>
              <w:ind w:right="8"/>
              <w:jc w:val="both"/>
              <w:rPr>
                <w:rFonts w:cs="Arial"/>
                <w:sz w:val="22"/>
                <w:szCs w:val="22"/>
              </w:rPr>
            </w:pPr>
            <w:r w:rsidRPr="00CE3054">
              <w:rPr>
                <w:rFonts w:cs="Arial"/>
                <w:sz w:val="22"/>
                <w:szCs w:val="22"/>
              </w:rPr>
              <w:t>Moduline transformatorinė (konstrukcija, įgilintas pamatas) turi būti su 4 kilpomis, kėlimo elementais, kurie pagaminti iš karštai cinkuoto plieno arba nerūdijančio plieno. Šie elementai turi užtikrinti mechaninį tvirtumą nemažiau kaip 40 metų.</w:t>
            </w:r>
          </w:p>
        </w:tc>
        <w:tc>
          <w:tcPr>
            <w:tcW w:w="2835" w:type="dxa"/>
          </w:tcPr>
          <w:p w14:paraId="0B62E253" w14:textId="77777777" w:rsidR="00CE3054" w:rsidRPr="00CE3054" w:rsidRDefault="00CE3054" w:rsidP="00924229">
            <w:pPr>
              <w:rPr>
                <w:rFonts w:cs="Arial"/>
                <w:sz w:val="22"/>
                <w:szCs w:val="22"/>
              </w:rPr>
            </w:pPr>
          </w:p>
        </w:tc>
      </w:tr>
      <w:tr w:rsidR="00CE3054" w:rsidRPr="00F77CF8" w14:paraId="622E7621"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40857DAD" w14:textId="77777777" w:rsidR="00CE3054" w:rsidRPr="00CE3054" w:rsidRDefault="00CE3054" w:rsidP="00924229">
            <w:pPr>
              <w:tabs>
                <w:tab w:val="left" w:pos="284"/>
              </w:tabs>
              <w:rPr>
                <w:rFonts w:cs="Arial"/>
                <w:sz w:val="22"/>
                <w:szCs w:val="22"/>
              </w:rPr>
            </w:pPr>
            <w:r w:rsidRPr="00CE3054">
              <w:rPr>
                <w:rFonts w:cs="Arial"/>
                <w:sz w:val="22"/>
                <w:szCs w:val="22"/>
              </w:rPr>
              <w:t>32.</w:t>
            </w:r>
          </w:p>
        </w:tc>
        <w:tc>
          <w:tcPr>
            <w:tcW w:w="4395" w:type="dxa"/>
            <w:vAlign w:val="center"/>
          </w:tcPr>
          <w:p w14:paraId="5C331C81" w14:textId="77777777" w:rsidR="00CE3054" w:rsidRPr="00CE3054" w:rsidRDefault="00CE3054" w:rsidP="00924229">
            <w:pPr>
              <w:rPr>
                <w:rFonts w:cs="Arial"/>
                <w:b/>
                <w:bCs/>
                <w:sz w:val="22"/>
                <w:szCs w:val="22"/>
              </w:rPr>
            </w:pPr>
            <w:r w:rsidRPr="00CE3054">
              <w:rPr>
                <w:rFonts w:cs="Arial"/>
                <w:b/>
                <w:bCs/>
                <w:sz w:val="22"/>
                <w:szCs w:val="22"/>
              </w:rPr>
              <w:t xml:space="preserve">Pagrindiniai reikalavimai konstrukcijai pagal standartą </w:t>
            </w:r>
            <w:r w:rsidRPr="00CE3054">
              <w:rPr>
                <w:rFonts w:cs="Arial"/>
                <w:b/>
                <w:bCs/>
                <w:sz w:val="22"/>
                <w:szCs w:val="22"/>
                <w:vertAlign w:val="superscript"/>
              </w:rPr>
              <w:t>b) ir c) arba b) ir e)</w:t>
            </w:r>
            <w:r w:rsidRPr="00CE3054">
              <w:rPr>
                <w:rFonts w:cs="Arial"/>
                <w:b/>
                <w:bCs/>
                <w:sz w:val="22"/>
                <w:szCs w:val="22"/>
              </w:rPr>
              <w:t>:</w:t>
            </w:r>
          </w:p>
        </w:tc>
        <w:tc>
          <w:tcPr>
            <w:tcW w:w="7512" w:type="dxa"/>
            <w:gridSpan w:val="6"/>
          </w:tcPr>
          <w:p w14:paraId="2FD965B8" w14:textId="77777777" w:rsidR="00CE3054" w:rsidRPr="00CE3054" w:rsidRDefault="00CE3054" w:rsidP="00924229">
            <w:pPr>
              <w:jc w:val="both"/>
              <w:rPr>
                <w:rFonts w:cs="Arial"/>
                <w:sz w:val="22"/>
                <w:szCs w:val="22"/>
              </w:rPr>
            </w:pPr>
          </w:p>
        </w:tc>
        <w:tc>
          <w:tcPr>
            <w:tcW w:w="2835" w:type="dxa"/>
          </w:tcPr>
          <w:p w14:paraId="42200A0D" w14:textId="77777777" w:rsidR="00CE3054" w:rsidRPr="00CE3054" w:rsidRDefault="00CE3054" w:rsidP="00924229">
            <w:pPr>
              <w:rPr>
                <w:rFonts w:cs="Arial"/>
                <w:sz w:val="22"/>
                <w:szCs w:val="22"/>
              </w:rPr>
            </w:pPr>
          </w:p>
        </w:tc>
      </w:tr>
      <w:tr w:rsidR="00CE3054" w:rsidRPr="00F77CF8" w14:paraId="21C28CDF"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2B76AEED" w14:textId="77777777" w:rsidR="00CE3054" w:rsidRPr="00CE3054" w:rsidRDefault="00CE3054" w:rsidP="00924229">
            <w:pPr>
              <w:tabs>
                <w:tab w:val="left" w:pos="284"/>
              </w:tabs>
              <w:rPr>
                <w:rFonts w:cs="Arial"/>
                <w:sz w:val="22"/>
                <w:szCs w:val="22"/>
              </w:rPr>
            </w:pPr>
            <w:r w:rsidRPr="00CE3054">
              <w:rPr>
                <w:rFonts w:cs="Arial"/>
                <w:sz w:val="22"/>
                <w:szCs w:val="22"/>
              </w:rPr>
              <w:t>32.1.</w:t>
            </w:r>
          </w:p>
        </w:tc>
        <w:tc>
          <w:tcPr>
            <w:tcW w:w="4395" w:type="dxa"/>
            <w:vAlign w:val="center"/>
          </w:tcPr>
          <w:p w14:paraId="032172E6" w14:textId="77777777" w:rsidR="00CE3054" w:rsidRPr="00CE3054" w:rsidRDefault="00CE3054" w:rsidP="00924229">
            <w:pPr>
              <w:rPr>
                <w:rFonts w:cs="Arial"/>
                <w:sz w:val="22"/>
                <w:szCs w:val="22"/>
              </w:rPr>
            </w:pPr>
          </w:p>
        </w:tc>
        <w:tc>
          <w:tcPr>
            <w:tcW w:w="7512" w:type="dxa"/>
            <w:gridSpan w:val="6"/>
          </w:tcPr>
          <w:p w14:paraId="354188E5" w14:textId="77777777" w:rsidR="00CE3054" w:rsidRPr="00CE3054" w:rsidRDefault="00CE3054" w:rsidP="00924229">
            <w:pPr>
              <w:jc w:val="both"/>
              <w:rPr>
                <w:rFonts w:cs="Arial"/>
                <w:sz w:val="22"/>
                <w:szCs w:val="22"/>
              </w:rPr>
            </w:pPr>
            <w:r w:rsidRPr="00CE3054">
              <w:rPr>
                <w:rFonts w:cs="Arial"/>
                <w:sz w:val="22"/>
                <w:szCs w:val="22"/>
              </w:rPr>
              <w:t>Transformatorinės klasė (angl. Enclosure class) ne didesnė kaip 20, pagal LST EN 62271-202  arba lygiavertį standartą;</w:t>
            </w:r>
          </w:p>
        </w:tc>
        <w:tc>
          <w:tcPr>
            <w:tcW w:w="2835" w:type="dxa"/>
          </w:tcPr>
          <w:p w14:paraId="2E2D7A88" w14:textId="77777777" w:rsidR="00CE3054" w:rsidRPr="00CE3054" w:rsidRDefault="00CE3054" w:rsidP="00924229">
            <w:pPr>
              <w:rPr>
                <w:rFonts w:cs="Arial"/>
                <w:sz w:val="22"/>
                <w:szCs w:val="22"/>
              </w:rPr>
            </w:pPr>
          </w:p>
        </w:tc>
      </w:tr>
      <w:tr w:rsidR="00CE3054" w:rsidRPr="00F77CF8" w14:paraId="14088DAC"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3FA31C35" w14:textId="77777777" w:rsidR="00CE3054" w:rsidRPr="00CE3054" w:rsidRDefault="00CE3054" w:rsidP="00924229">
            <w:pPr>
              <w:tabs>
                <w:tab w:val="left" w:pos="284"/>
              </w:tabs>
              <w:rPr>
                <w:rFonts w:cs="Arial"/>
                <w:sz w:val="22"/>
                <w:szCs w:val="22"/>
              </w:rPr>
            </w:pPr>
            <w:r w:rsidRPr="00CE3054">
              <w:rPr>
                <w:rFonts w:cs="Arial"/>
                <w:sz w:val="22"/>
                <w:szCs w:val="22"/>
              </w:rPr>
              <w:t>32.2.</w:t>
            </w:r>
          </w:p>
        </w:tc>
        <w:tc>
          <w:tcPr>
            <w:tcW w:w="4395" w:type="dxa"/>
            <w:vAlign w:val="center"/>
          </w:tcPr>
          <w:p w14:paraId="6F7DE4E2" w14:textId="77777777" w:rsidR="00CE3054" w:rsidRPr="00CE3054" w:rsidRDefault="00CE3054" w:rsidP="00924229">
            <w:pPr>
              <w:rPr>
                <w:rFonts w:cs="Arial"/>
                <w:sz w:val="22"/>
                <w:szCs w:val="22"/>
              </w:rPr>
            </w:pPr>
          </w:p>
        </w:tc>
        <w:tc>
          <w:tcPr>
            <w:tcW w:w="7512" w:type="dxa"/>
            <w:gridSpan w:val="6"/>
          </w:tcPr>
          <w:p w14:paraId="4BC2A4D1" w14:textId="77777777" w:rsidR="00CE3054" w:rsidRPr="00CE3054" w:rsidRDefault="00CE3054" w:rsidP="00924229">
            <w:pPr>
              <w:jc w:val="both"/>
              <w:rPr>
                <w:rFonts w:cs="Arial"/>
                <w:sz w:val="22"/>
                <w:szCs w:val="22"/>
              </w:rPr>
            </w:pPr>
            <w:r w:rsidRPr="00CE3054">
              <w:rPr>
                <w:rFonts w:cs="Arial"/>
                <w:sz w:val="22"/>
                <w:szCs w:val="22"/>
              </w:rPr>
              <w:t>Vidinė lanko klasė (angl. internal arc classification) IAC-B; 16 kA, 1 s., pagal LST EN 62271-202  arba lygiavertį standartą;</w:t>
            </w:r>
          </w:p>
        </w:tc>
        <w:tc>
          <w:tcPr>
            <w:tcW w:w="2835" w:type="dxa"/>
          </w:tcPr>
          <w:p w14:paraId="0539C35E" w14:textId="77777777" w:rsidR="00CE3054" w:rsidRPr="00CE3054" w:rsidRDefault="00CE3054" w:rsidP="00924229">
            <w:pPr>
              <w:rPr>
                <w:rFonts w:cs="Arial"/>
                <w:sz w:val="22"/>
                <w:szCs w:val="22"/>
              </w:rPr>
            </w:pPr>
          </w:p>
        </w:tc>
      </w:tr>
      <w:tr w:rsidR="00CE3054" w:rsidRPr="00F77CF8" w14:paraId="7F00E9AB"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272FAC85" w14:textId="77777777" w:rsidR="00CE3054" w:rsidRPr="00CE3054" w:rsidRDefault="00CE3054" w:rsidP="00924229">
            <w:pPr>
              <w:tabs>
                <w:tab w:val="left" w:pos="284"/>
              </w:tabs>
              <w:rPr>
                <w:rFonts w:cs="Arial"/>
                <w:sz w:val="22"/>
                <w:szCs w:val="22"/>
              </w:rPr>
            </w:pPr>
            <w:r w:rsidRPr="00CE3054">
              <w:rPr>
                <w:rFonts w:cs="Arial"/>
                <w:sz w:val="22"/>
                <w:szCs w:val="22"/>
              </w:rPr>
              <w:t>32.3.</w:t>
            </w:r>
          </w:p>
        </w:tc>
        <w:tc>
          <w:tcPr>
            <w:tcW w:w="4395" w:type="dxa"/>
            <w:vAlign w:val="center"/>
          </w:tcPr>
          <w:p w14:paraId="6AFA2429" w14:textId="77777777" w:rsidR="00CE3054" w:rsidRPr="00CE3054" w:rsidRDefault="00CE3054" w:rsidP="00924229">
            <w:pPr>
              <w:rPr>
                <w:rFonts w:cs="Arial"/>
                <w:sz w:val="22"/>
                <w:szCs w:val="22"/>
              </w:rPr>
            </w:pPr>
          </w:p>
        </w:tc>
        <w:tc>
          <w:tcPr>
            <w:tcW w:w="7512" w:type="dxa"/>
            <w:gridSpan w:val="6"/>
          </w:tcPr>
          <w:p w14:paraId="194A1B6E" w14:textId="77777777" w:rsidR="00CE3054" w:rsidRPr="00CE3054" w:rsidRDefault="00CE3054" w:rsidP="00924229">
            <w:pPr>
              <w:jc w:val="both"/>
              <w:rPr>
                <w:rFonts w:cs="Arial"/>
                <w:sz w:val="22"/>
                <w:szCs w:val="22"/>
              </w:rPr>
            </w:pPr>
            <w:r w:rsidRPr="00CE3054">
              <w:rPr>
                <w:rFonts w:cs="Arial"/>
                <w:sz w:val="22"/>
                <w:szCs w:val="22"/>
              </w:rPr>
              <w:t xml:space="preserve">Stogo minimali atlaikoma apkrova </w:t>
            </w:r>
            <w:r w:rsidRPr="00CE3054">
              <w:rPr>
                <w:rFonts w:cs="Arial"/>
                <w:b/>
                <w:sz w:val="22"/>
                <w:szCs w:val="22"/>
              </w:rPr>
              <w:t>2500 N/m</w:t>
            </w:r>
            <w:r w:rsidRPr="00CE3054">
              <w:rPr>
                <w:rFonts w:cs="Arial"/>
                <w:b/>
                <w:sz w:val="22"/>
                <w:szCs w:val="22"/>
                <w:vertAlign w:val="superscript"/>
              </w:rPr>
              <w:t>2</w:t>
            </w:r>
            <w:r w:rsidRPr="00CE3054">
              <w:rPr>
                <w:rFonts w:cs="Arial"/>
                <w:sz w:val="22"/>
                <w:szCs w:val="22"/>
              </w:rPr>
              <w:t xml:space="preserve"> pagal LST EN 62271-202  arba lygiavertį standartą;</w:t>
            </w:r>
          </w:p>
        </w:tc>
        <w:tc>
          <w:tcPr>
            <w:tcW w:w="2835" w:type="dxa"/>
          </w:tcPr>
          <w:p w14:paraId="4B0AF90B" w14:textId="77777777" w:rsidR="00CE3054" w:rsidRPr="00CE3054" w:rsidRDefault="00CE3054" w:rsidP="00924229">
            <w:pPr>
              <w:rPr>
                <w:rFonts w:cs="Arial"/>
                <w:sz w:val="22"/>
                <w:szCs w:val="22"/>
              </w:rPr>
            </w:pPr>
          </w:p>
        </w:tc>
      </w:tr>
      <w:tr w:rsidR="00CE3054" w:rsidRPr="00F77CF8" w14:paraId="44472657"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61113AAF" w14:textId="77777777" w:rsidR="00CE3054" w:rsidRPr="00CE3054" w:rsidRDefault="00CE3054" w:rsidP="00924229">
            <w:pPr>
              <w:tabs>
                <w:tab w:val="left" w:pos="284"/>
              </w:tabs>
              <w:rPr>
                <w:rFonts w:cs="Arial"/>
                <w:sz w:val="22"/>
                <w:szCs w:val="22"/>
              </w:rPr>
            </w:pPr>
            <w:r w:rsidRPr="00CE3054">
              <w:rPr>
                <w:rFonts w:cs="Arial"/>
                <w:sz w:val="22"/>
                <w:szCs w:val="22"/>
              </w:rPr>
              <w:t>32.4.</w:t>
            </w:r>
          </w:p>
        </w:tc>
        <w:tc>
          <w:tcPr>
            <w:tcW w:w="4395" w:type="dxa"/>
            <w:vAlign w:val="center"/>
          </w:tcPr>
          <w:p w14:paraId="6D052543" w14:textId="77777777" w:rsidR="00CE3054" w:rsidRPr="00CE3054" w:rsidRDefault="00CE3054" w:rsidP="00924229">
            <w:pPr>
              <w:rPr>
                <w:rFonts w:cs="Arial"/>
                <w:sz w:val="22"/>
                <w:szCs w:val="22"/>
              </w:rPr>
            </w:pPr>
          </w:p>
        </w:tc>
        <w:tc>
          <w:tcPr>
            <w:tcW w:w="7512" w:type="dxa"/>
            <w:gridSpan w:val="6"/>
          </w:tcPr>
          <w:p w14:paraId="7973656F" w14:textId="77777777" w:rsidR="00CE3054" w:rsidRPr="00CE3054" w:rsidRDefault="00CE3054" w:rsidP="00924229">
            <w:pPr>
              <w:jc w:val="both"/>
              <w:rPr>
                <w:rFonts w:cs="Arial"/>
                <w:sz w:val="22"/>
                <w:szCs w:val="22"/>
              </w:rPr>
            </w:pPr>
            <w:r w:rsidRPr="00CE3054">
              <w:rPr>
                <w:rFonts w:cs="Arial"/>
                <w:sz w:val="22"/>
                <w:szCs w:val="22"/>
              </w:rPr>
              <w:t>20 J (Džiaulis) sienų, durų, ventiliacinių grotelių atsparumas smūgiams pagal LST EN 62271-202  arba lygiavertį standartą.</w:t>
            </w:r>
          </w:p>
        </w:tc>
        <w:tc>
          <w:tcPr>
            <w:tcW w:w="2835" w:type="dxa"/>
          </w:tcPr>
          <w:p w14:paraId="5B075B51" w14:textId="77777777" w:rsidR="00CE3054" w:rsidRPr="00CE3054" w:rsidRDefault="00CE3054" w:rsidP="00924229">
            <w:pPr>
              <w:rPr>
                <w:rFonts w:cs="Arial"/>
                <w:sz w:val="22"/>
                <w:szCs w:val="22"/>
              </w:rPr>
            </w:pPr>
          </w:p>
        </w:tc>
      </w:tr>
      <w:tr w:rsidR="00CE3054" w:rsidRPr="00F77CF8" w14:paraId="33A59D4A"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7896B15E" w14:textId="77777777" w:rsidR="00CE3054" w:rsidRPr="00CE3054" w:rsidRDefault="00CE3054" w:rsidP="00924229">
            <w:pPr>
              <w:tabs>
                <w:tab w:val="left" w:pos="284"/>
              </w:tabs>
              <w:rPr>
                <w:rFonts w:cs="Arial"/>
                <w:sz w:val="22"/>
                <w:szCs w:val="22"/>
              </w:rPr>
            </w:pPr>
            <w:r w:rsidRPr="00CE3054">
              <w:rPr>
                <w:rFonts w:cs="Arial"/>
                <w:sz w:val="22"/>
                <w:szCs w:val="22"/>
              </w:rPr>
              <w:t>33.</w:t>
            </w:r>
          </w:p>
        </w:tc>
        <w:tc>
          <w:tcPr>
            <w:tcW w:w="4395" w:type="dxa"/>
            <w:vAlign w:val="center"/>
          </w:tcPr>
          <w:p w14:paraId="481F5437" w14:textId="77777777" w:rsidR="00CE3054" w:rsidRPr="00CE3054" w:rsidRDefault="00CE3054" w:rsidP="00924229">
            <w:pPr>
              <w:rPr>
                <w:rFonts w:cs="Arial"/>
                <w:sz w:val="22"/>
                <w:szCs w:val="22"/>
              </w:rPr>
            </w:pPr>
            <w:r w:rsidRPr="00CE3054">
              <w:rPr>
                <w:rFonts w:cs="Arial"/>
                <w:sz w:val="22"/>
                <w:szCs w:val="22"/>
              </w:rPr>
              <w:t xml:space="preserve">Reikalavimai pamato plokštei </w:t>
            </w:r>
            <w:r w:rsidRPr="00CE3054">
              <w:rPr>
                <w:rFonts w:cs="Arial"/>
                <w:sz w:val="22"/>
                <w:szCs w:val="22"/>
                <w:vertAlign w:val="superscript"/>
              </w:rPr>
              <w:t>f)</w:t>
            </w:r>
          </w:p>
        </w:tc>
        <w:tc>
          <w:tcPr>
            <w:tcW w:w="7512" w:type="dxa"/>
            <w:gridSpan w:val="6"/>
          </w:tcPr>
          <w:p w14:paraId="74EE9F90" w14:textId="77777777" w:rsidR="00CE3054" w:rsidRPr="00CE3054" w:rsidRDefault="00CE3054" w:rsidP="00924229">
            <w:pPr>
              <w:jc w:val="both"/>
              <w:rPr>
                <w:rFonts w:cs="Arial"/>
                <w:sz w:val="22"/>
                <w:szCs w:val="22"/>
              </w:rPr>
            </w:pPr>
            <w:r w:rsidRPr="00CE3054">
              <w:rPr>
                <w:rFonts w:cs="Arial"/>
                <w:sz w:val="22"/>
                <w:szCs w:val="22"/>
              </w:rPr>
              <w:t>Pamato plokštė pagaminta iš nežemesnės kaip B30 stiprumo klasės gelžbetonio;</w:t>
            </w:r>
          </w:p>
        </w:tc>
        <w:tc>
          <w:tcPr>
            <w:tcW w:w="2835" w:type="dxa"/>
          </w:tcPr>
          <w:p w14:paraId="016C5280" w14:textId="77777777" w:rsidR="00CE3054" w:rsidRPr="00CE3054" w:rsidRDefault="00CE3054" w:rsidP="00924229">
            <w:pPr>
              <w:rPr>
                <w:rFonts w:cs="Arial"/>
                <w:sz w:val="22"/>
                <w:szCs w:val="22"/>
              </w:rPr>
            </w:pPr>
          </w:p>
        </w:tc>
      </w:tr>
      <w:tr w:rsidR="00CE3054" w:rsidRPr="00F77CF8" w14:paraId="767D1F17"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9"/>
            <w:shd w:val="clear" w:color="auto" w:fill="92D050"/>
            <w:vAlign w:val="center"/>
          </w:tcPr>
          <w:p w14:paraId="739000D7" w14:textId="77777777" w:rsidR="00CE3054" w:rsidRPr="00CE3054" w:rsidRDefault="00CE3054" w:rsidP="00924229">
            <w:pPr>
              <w:jc w:val="center"/>
              <w:rPr>
                <w:rFonts w:cs="Arial"/>
                <w:sz w:val="22"/>
                <w:szCs w:val="22"/>
              </w:rPr>
            </w:pPr>
            <w:r w:rsidRPr="00CE3054">
              <w:rPr>
                <w:rFonts w:cs="Arial"/>
                <w:b/>
                <w:sz w:val="22"/>
                <w:szCs w:val="22"/>
              </w:rPr>
              <w:t>Įžeminimas</w:t>
            </w:r>
          </w:p>
        </w:tc>
      </w:tr>
      <w:tr w:rsidR="00CE3054" w:rsidRPr="00F77CF8" w14:paraId="3C27BB62"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391EBC01" w14:textId="77777777" w:rsidR="00CE3054" w:rsidRPr="00CE3054" w:rsidRDefault="00CE3054" w:rsidP="00924229">
            <w:pPr>
              <w:tabs>
                <w:tab w:val="left" w:pos="284"/>
              </w:tabs>
              <w:rPr>
                <w:rFonts w:cs="Arial"/>
                <w:sz w:val="22"/>
                <w:szCs w:val="22"/>
              </w:rPr>
            </w:pPr>
            <w:r w:rsidRPr="00CE3054">
              <w:rPr>
                <w:rFonts w:cs="Arial"/>
                <w:sz w:val="22"/>
                <w:szCs w:val="22"/>
              </w:rPr>
              <w:t>34.</w:t>
            </w:r>
          </w:p>
        </w:tc>
        <w:tc>
          <w:tcPr>
            <w:tcW w:w="4395" w:type="dxa"/>
            <w:vAlign w:val="center"/>
          </w:tcPr>
          <w:p w14:paraId="6B1F3592" w14:textId="77777777" w:rsidR="00CE3054" w:rsidRPr="00CE3054" w:rsidRDefault="00CE3054" w:rsidP="00924229">
            <w:pPr>
              <w:rPr>
                <w:rFonts w:cs="Arial"/>
                <w:b/>
                <w:bCs/>
                <w:sz w:val="22"/>
                <w:szCs w:val="22"/>
              </w:rPr>
            </w:pPr>
            <w:r w:rsidRPr="00CE3054">
              <w:rPr>
                <w:rFonts w:cs="Arial"/>
                <w:b/>
                <w:bCs/>
                <w:sz w:val="22"/>
                <w:szCs w:val="22"/>
              </w:rPr>
              <w:t xml:space="preserve">Pagrindiniai reikalavimai įžeminimui </w:t>
            </w:r>
            <w:r w:rsidRPr="00CE3054">
              <w:rPr>
                <w:rFonts w:cs="Arial"/>
                <w:b/>
                <w:bCs/>
                <w:sz w:val="22"/>
                <w:szCs w:val="22"/>
                <w:vertAlign w:val="superscript"/>
              </w:rPr>
              <w:t>d)</w:t>
            </w:r>
            <w:r w:rsidRPr="00CE3054">
              <w:rPr>
                <w:rFonts w:cs="Arial"/>
                <w:b/>
                <w:bCs/>
                <w:sz w:val="22"/>
                <w:szCs w:val="22"/>
              </w:rPr>
              <w:t>:</w:t>
            </w:r>
          </w:p>
        </w:tc>
        <w:tc>
          <w:tcPr>
            <w:tcW w:w="7512" w:type="dxa"/>
            <w:gridSpan w:val="6"/>
          </w:tcPr>
          <w:p w14:paraId="27571F9F" w14:textId="77777777" w:rsidR="00CE3054" w:rsidRPr="00CE3054" w:rsidRDefault="00CE3054" w:rsidP="00924229">
            <w:pPr>
              <w:jc w:val="both"/>
              <w:rPr>
                <w:rFonts w:cs="Arial"/>
                <w:sz w:val="22"/>
                <w:szCs w:val="22"/>
              </w:rPr>
            </w:pPr>
          </w:p>
        </w:tc>
        <w:tc>
          <w:tcPr>
            <w:tcW w:w="2835" w:type="dxa"/>
          </w:tcPr>
          <w:p w14:paraId="5464DAB9" w14:textId="77777777" w:rsidR="00CE3054" w:rsidRPr="00CE3054" w:rsidRDefault="00CE3054" w:rsidP="00924229">
            <w:pPr>
              <w:rPr>
                <w:rFonts w:cs="Arial"/>
                <w:sz w:val="22"/>
                <w:szCs w:val="22"/>
              </w:rPr>
            </w:pPr>
          </w:p>
        </w:tc>
      </w:tr>
      <w:tr w:rsidR="00CE3054" w:rsidRPr="00F77CF8" w14:paraId="41827A2F"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5B4C5FB7" w14:textId="77777777" w:rsidR="00CE3054" w:rsidRPr="00CE3054" w:rsidRDefault="00CE3054" w:rsidP="00924229">
            <w:pPr>
              <w:tabs>
                <w:tab w:val="left" w:pos="284"/>
              </w:tabs>
              <w:rPr>
                <w:rFonts w:cs="Arial"/>
                <w:sz w:val="22"/>
                <w:szCs w:val="22"/>
              </w:rPr>
            </w:pPr>
            <w:r w:rsidRPr="00CE3054">
              <w:rPr>
                <w:rFonts w:cs="Arial"/>
                <w:sz w:val="22"/>
                <w:szCs w:val="22"/>
              </w:rPr>
              <w:t>34.1.</w:t>
            </w:r>
          </w:p>
        </w:tc>
        <w:tc>
          <w:tcPr>
            <w:tcW w:w="4395" w:type="dxa"/>
            <w:vAlign w:val="center"/>
          </w:tcPr>
          <w:p w14:paraId="1C00C367" w14:textId="77777777" w:rsidR="00CE3054" w:rsidRPr="00CE3054" w:rsidRDefault="00CE3054" w:rsidP="00924229">
            <w:pPr>
              <w:rPr>
                <w:rFonts w:cs="Arial"/>
                <w:sz w:val="22"/>
                <w:szCs w:val="22"/>
              </w:rPr>
            </w:pPr>
          </w:p>
        </w:tc>
        <w:tc>
          <w:tcPr>
            <w:tcW w:w="7512" w:type="dxa"/>
            <w:gridSpan w:val="6"/>
          </w:tcPr>
          <w:p w14:paraId="64550AAD" w14:textId="77777777" w:rsidR="00CE3054" w:rsidRPr="00CE3054" w:rsidRDefault="00CE3054" w:rsidP="00924229">
            <w:pPr>
              <w:jc w:val="both"/>
              <w:rPr>
                <w:rFonts w:cs="Arial"/>
                <w:sz w:val="22"/>
                <w:szCs w:val="22"/>
              </w:rPr>
            </w:pPr>
            <w:r w:rsidRPr="00CE3054">
              <w:rPr>
                <w:rFonts w:cs="Arial"/>
                <w:sz w:val="22"/>
                <w:szCs w:val="22"/>
              </w:rPr>
              <w:t>Transformatorinės skirstymo įrenginiai įžeminami vadovaujantis LST EN 62271-202 standarto 5.3 (angl. Earthing of switchgear and controlgear) skyriaus reikalavimais;</w:t>
            </w:r>
          </w:p>
        </w:tc>
        <w:tc>
          <w:tcPr>
            <w:tcW w:w="2835" w:type="dxa"/>
          </w:tcPr>
          <w:p w14:paraId="2D877AE5" w14:textId="77777777" w:rsidR="00CE3054" w:rsidRPr="00CE3054" w:rsidRDefault="00CE3054" w:rsidP="00924229">
            <w:pPr>
              <w:rPr>
                <w:rFonts w:cs="Arial"/>
                <w:sz w:val="22"/>
                <w:szCs w:val="22"/>
              </w:rPr>
            </w:pPr>
          </w:p>
        </w:tc>
      </w:tr>
      <w:tr w:rsidR="00CE3054" w:rsidRPr="00F77CF8" w14:paraId="1B3DA70B"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1"/>
        </w:trPr>
        <w:tc>
          <w:tcPr>
            <w:tcW w:w="851" w:type="dxa"/>
            <w:vAlign w:val="center"/>
          </w:tcPr>
          <w:p w14:paraId="4596327E" w14:textId="77777777" w:rsidR="00CE3054" w:rsidRPr="00CE3054" w:rsidRDefault="00CE3054" w:rsidP="00924229">
            <w:pPr>
              <w:tabs>
                <w:tab w:val="left" w:pos="284"/>
              </w:tabs>
              <w:rPr>
                <w:rFonts w:cs="Arial"/>
                <w:sz w:val="22"/>
                <w:szCs w:val="22"/>
              </w:rPr>
            </w:pPr>
            <w:r w:rsidRPr="00CE3054">
              <w:rPr>
                <w:rFonts w:cs="Arial"/>
                <w:sz w:val="22"/>
                <w:szCs w:val="22"/>
              </w:rPr>
              <w:t>34.2.</w:t>
            </w:r>
          </w:p>
        </w:tc>
        <w:tc>
          <w:tcPr>
            <w:tcW w:w="4395" w:type="dxa"/>
            <w:vAlign w:val="center"/>
          </w:tcPr>
          <w:p w14:paraId="2E1BE850" w14:textId="77777777" w:rsidR="00CE3054" w:rsidRPr="00CE3054" w:rsidRDefault="00CE3054" w:rsidP="00924229">
            <w:pPr>
              <w:rPr>
                <w:rFonts w:cs="Arial"/>
                <w:sz w:val="22"/>
                <w:szCs w:val="22"/>
              </w:rPr>
            </w:pPr>
          </w:p>
        </w:tc>
        <w:tc>
          <w:tcPr>
            <w:tcW w:w="7512" w:type="dxa"/>
            <w:gridSpan w:val="6"/>
          </w:tcPr>
          <w:p w14:paraId="7FAC050C" w14:textId="77777777" w:rsidR="00CE3054" w:rsidRPr="00CE3054" w:rsidRDefault="00CE3054" w:rsidP="00924229">
            <w:pPr>
              <w:ind w:right="8"/>
              <w:jc w:val="both"/>
              <w:rPr>
                <w:rFonts w:cs="Arial"/>
                <w:sz w:val="22"/>
                <w:szCs w:val="22"/>
              </w:rPr>
            </w:pPr>
            <w:r w:rsidRPr="00CE3054">
              <w:rPr>
                <w:rFonts w:cs="Arial"/>
                <w:noProof/>
                <w:sz w:val="22"/>
                <w:szCs w:val="22"/>
                <w:lang w:eastAsia="lt-LT"/>
              </w:rPr>
              <w:drawing>
                <wp:anchor distT="0" distB="0" distL="114300" distR="114300" simplePos="0" relativeHeight="251659264" behindDoc="0" locked="0" layoutInCell="1" allowOverlap="1" wp14:anchorId="1AFF5D56" wp14:editId="51AC6077">
                  <wp:simplePos x="0" y="0"/>
                  <wp:positionH relativeFrom="column">
                    <wp:posOffset>1304926</wp:posOffset>
                  </wp:positionH>
                  <wp:positionV relativeFrom="paragraph">
                    <wp:posOffset>607695</wp:posOffset>
                  </wp:positionV>
                  <wp:extent cx="1589405" cy="1330960"/>
                  <wp:effectExtent l="190500" t="0" r="163195" b="19304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5776" t="5719" r="23051" b="13126"/>
                          <a:stretch/>
                        </pic:blipFill>
                        <pic:spPr bwMode="auto">
                          <a:xfrm rot="20371408">
                            <a:off x="0" y="0"/>
                            <a:ext cx="1589405" cy="1330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E3054">
              <w:rPr>
                <w:rFonts w:cs="Arial"/>
                <w:sz w:val="22"/>
                <w:szCs w:val="22"/>
              </w:rPr>
              <w:t>Įrengiamos dvi modulinės transformatorinės įžeminimo kontūro prijungimo vietos su gnybtais (Pvz. žemiau). Sprendimas turi būti hermetiškas ir užtikrinti vandens nepatekimą į transformatorinės vidų. Gali būti siūlomas ir lygiaverčio funkcionalumo sprendimas. Įžeminimo kontūro prijungimo gnybto pvz..</w:t>
            </w:r>
          </w:p>
        </w:tc>
        <w:tc>
          <w:tcPr>
            <w:tcW w:w="2835" w:type="dxa"/>
          </w:tcPr>
          <w:p w14:paraId="054AA236" w14:textId="77777777" w:rsidR="00CE3054" w:rsidRPr="00CE3054" w:rsidRDefault="00CE3054" w:rsidP="00924229">
            <w:pPr>
              <w:rPr>
                <w:rFonts w:cs="Arial"/>
                <w:sz w:val="22"/>
                <w:szCs w:val="22"/>
              </w:rPr>
            </w:pPr>
          </w:p>
        </w:tc>
      </w:tr>
      <w:tr w:rsidR="00CE3054" w:rsidRPr="00F77CF8" w14:paraId="035E37CB"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273E1808" w14:textId="77777777" w:rsidR="00CE3054" w:rsidRPr="00CE3054" w:rsidRDefault="00CE3054" w:rsidP="00924229">
            <w:pPr>
              <w:tabs>
                <w:tab w:val="left" w:pos="284"/>
              </w:tabs>
              <w:rPr>
                <w:rFonts w:cs="Arial"/>
                <w:sz w:val="22"/>
                <w:szCs w:val="22"/>
              </w:rPr>
            </w:pPr>
            <w:r w:rsidRPr="00CE3054">
              <w:rPr>
                <w:rFonts w:cs="Arial"/>
                <w:sz w:val="22"/>
                <w:szCs w:val="22"/>
              </w:rPr>
              <w:lastRenderedPageBreak/>
              <w:t>34.3.</w:t>
            </w:r>
          </w:p>
        </w:tc>
        <w:tc>
          <w:tcPr>
            <w:tcW w:w="4395" w:type="dxa"/>
            <w:vAlign w:val="center"/>
          </w:tcPr>
          <w:p w14:paraId="142CA5E1" w14:textId="77777777" w:rsidR="00CE3054" w:rsidRPr="00CE3054" w:rsidRDefault="00CE3054" w:rsidP="00924229">
            <w:pPr>
              <w:rPr>
                <w:rFonts w:cs="Arial"/>
                <w:sz w:val="22"/>
                <w:szCs w:val="22"/>
              </w:rPr>
            </w:pPr>
          </w:p>
        </w:tc>
        <w:tc>
          <w:tcPr>
            <w:tcW w:w="7512" w:type="dxa"/>
            <w:gridSpan w:val="6"/>
          </w:tcPr>
          <w:p w14:paraId="0FE45A58" w14:textId="77777777" w:rsidR="00CE3054" w:rsidRPr="00CE3054" w:rsidRDefault="00CE3054" w:rsidP="00924229">
            <w:pPr>
              <w:jc w:val="both"/>
              <w:rPr>
                <w:rFonts w:cs="Arial"/>
                <w:sz w:val="22"/>
                <w:szCs w:val="22"/>
              </w:rPr>
            </w:pPr>
            <w:r w:rsidRPr="00CE3054">
              <w:rPr>
                <w:rFonts w:cs="Arial"/>
                <w:sz w:val="22"/>
                <w:szCs w:val="22"/>
              </w:rPr>
              <w:t>Transformatoriaus konstrukcijos įžeminimo laidininkas - varinis, lankstus ≥ 10 mm²;</w:t>
            </w:r>
          </w:p>
        </w:tc>
        <w:tc>
          <w:tcPr>
            <w:tcW w:w="2835" w:type="dxa"/>
          </w:tcPr>
          <w:p w14:paraId="466A9EE3" w14:textId="77777777" w:rsidR="00CE3054" w:rsidRPr="00CE3054" w:rsidRDefault="00CE3054" w:rsidP="00924229">
            <w:pPr>
              <w:rPr>
                <w:rFonts w:cs="Arial"/>
                <w:sz w:val="22"/>
                <w:szCs w:val="22"/>
              </w:rPr>
            </w:pPr>
          </w:p>
        </w:tc>
      </w:tr>
      <w:tr w:rsidR="00CE3054" w:rsidRPr="00F77CF8" w14:paraId="3618D3D7"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508F2B9B" w14:textId="77777777" w:rsidR="00CE3054" w:rsidRPr="00CE3054" w:rsidRDefault="00CE3054" w:rsidP="00924229">
            <w:pPr>
              <w:tabs>
                <w:tab w:val="left" w:pos="284"/>
              </w:tabs>
              <w:rPr>
                <w:rFonts w:cs="Arial"/>
                <w:sz w:val="22"/>
                <w:szCs w:val="22"/>
              </w:rPr>
            </w:pPr>
            <w:r w:rsidRPr="00CE3054">
              <w:rPr>
                <w:rFonts w:cs="Arial"/>
                <w:sz w:val="22"/>
                <w:szCs w:val="22"/>
              </w:rPr>
              <w:t>34.4.</w:t>
            </w:r>
          </w:p>
        </w:tc>
        <w:tc>
          <w:tcPr>
            <w:tcW w:w="4395" w:type="dxa"/>
            <w:vAlign w:val="center"/>
          </w:tcPr>
          <w:p w14:paraId="1F88B061" w14:textId="77777777" w:rsidR="00CE3054" w:rsidRPr="00CE3054" w:rsidRDefault="00CE3054" w:rsidP="00924229">
            <w:pPr>
              <w:rPr>
                <w:rFonts w:cs="Arial"/>
                <w:sz w:val="22"/>
                <w:szCs w:val="22"/>
              </w:rPr>
            </w:pPr>
          </w:p>
        </w:tc>
        <w:tc>
          <w:tcPr>
            <w:tcW w:w="7512" w:type="dxa"/>
            <w:gridSpan w:val="6"/>
          </w:tcPr>
          <w:p w14:paraId="59E32F43" w14:textId="77777777" w:rsidR="00CE3054" w:rsidRPr="00CE3054" w:rsidRDefault="00CE3054" w:rsidP="00924229">
            <w:pPr>
              <w:ind w:right="8"/>
              <w:jc w:val="both"/>
              <w:rPr>
                <w:rFonts w:cs="Arial"/>
                <w:sz w:val="22"/>
                <w:szCs w:val="22"/>
              </w:rPr>
            </w:pPr>
            <w:r w:rsidRPr="00CE3054">
              <w:rPr>
                <w:rFonts w:cs="Arial"/>
                <w:sz w:val="22"/>
                <w:szCs w:val="22"/>
              </w:rPr>
              <w:t>Transformatoriaus neutralės prijungimo laidininkas - vientisas, pažymėtas pagal „Elektros įrenginių įrengimo taisyklės“ aktualius reikalavimus;</w:t>
            </w:r>
          </w:p>
        </w:tc>
        <w:tc>
          <w:tcPr>
            <w:tcW w:w="2835" w:type="dxa"/>
          </w:tcPr>
          <w:p w14:paraId="7B98F5C0" w14:textId="77777777" w:rsidR="00CE3054" w:rsidRPr="00CE3054" w:rsidRDefault="00CE3054" w:rsidP="00924229">
            <w:pPr>
              <w:rPr>
                <w:rFonts w:cs="Arial"/>
                <w:sz w:val="22"/>
                <w:szCs w:val="22"/>
              </w:rPr>
            </w:pPr>
          </w:p>
        </w:tc>
      </w:tr>
      <w:tr w:rsidR="00CE3054" w:rsidRPr="00F77CF8" w14:paraId="5A21F3F4"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7183BA24" w14:textId="77777777" w:rsidR="00CE3054" w:rsidRPr="00CE3054" w:rsidRDefault="00CE3054" w:rsidP="00924229">
            <w:pPr>
              <w:tabs>
                <w:tab w:val="left" w:pos="284"/>
              </w:tabs>
              <w:rPr>
                <w:rFonts w:cs="Arial"/>
                <w:sz w:val="22"/>
                <w:szCs w:val="22"/>
              </w:rPr>
            </w:pPr>
            <w:r w:rsidRPr="00CE3054">
              <w:rPr>
                <w:rFonts w:cs="Arial"/>
                <w:sz w:val="22"/>
                <w:szCs w:val="22"/>
              </w:rPr>
              <w:t>34.5.</w:t>
            </w:r>
          </w:p>
        </w:tc>
        <w:tc>
          <w:tcPr>
            <w:tcW w:w="4395" w:type="dxa"/>
            <w:vAlign w:val="center"/>
          </w:tcPr>
          <w:p w14:paraId="6588EB84" w14:textId="77777777" w:rsidR="00CE3054" w:rsidRPr="00CE3054" w:rsidRDefault="00CE3054" w:rsidP="00924229">
            <w:pPr>
              <w:rPr>
                <w:rFonts w:cs="Arial"/>
                <w:sz w:val="22"/>
                <w:szCs w:val="22"/>
              </w:rPr>
            </w:pPr>
          </w:p>
        </w:tc>
        <w:tc>
          <w:tcPr>
            <w:tcW w:w="7512" w:type="dxa"/>
            <w:gridSpan w:val="6"/>
          </w:tcPr>
          <w:p w14:paraId="50C00B48" w14:textId="77777777" w:rsidR="00CE3054" w:rsidRPr="00CE3054" w:rsidRDefault="00CE3054" w:rsidP="00924229">
            <w:pPr>
              <w:jc w:val="both"/>
              <w:rPr>
                <w:rFonts w:cs="Arial"/>
                <w:sz w:val="22"/>
                <w:szCs w:val="22"/>
              </w:rPr>
            </w:pPr>
            <w:r w:rsidRPr="00CE3054">
              <w:rPr>
                <w:rFonts w:cs="Arial"/>
                <w:sz w:val="22"/>
                <w:szCs w:val="22"/>
              </w:rPr>
              <w:t>Transformatoriaus 0,4 kV neutralės įžeminimas - išorinis įžeminimo kontūras (neutralė tiesiogiai įžeminama vientisu laidininku),  pagal „Elektros įrenginių įrengimo taisyklės“ aktualius reikalavimus.</w:t>
            </w:r>
          </w:p>
        </w:tc>
        <w:tc>
          <w:tcPr>
            <w:tcW w:w="2835" w:type="dxa"/>
          </w:tcPr>
          <w:p w14:paraId="727DAB4F" w14:textId="77777777" w:rsidR="00CE3054" w:rsidRPr="00CE3054" w:rsidRDefault="00CE3054" w:rsidP="00924229">
            <w:pPr>
              <w:rPr>
                <w:rFonts w:cs="Arial"/>
                <w:sz w:val="22"/>
                <w:szCs w:val="22"/>
              </w:rPr>
            </w:pPr>
          </w:p>
        </w:tc>
      </w:tr>
      <w:tr w:rsidR="00CE3054" w:rsidRPr="00F77CF8" w14:paraId="35A52B89"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6398B406" w14:textId="77777777" w:rsidR="00CE3054" w:rsidRPr="00CE3054" w:rsidRDefault="00CE3054" w:rsidP="00924229">
            <w:pPr>
              <w:tabs>
                <w:tab w:val="left" w:pos="284"/>
              </w:tabs>
              <w:rPr>
                <w:rFonts w:cs="Arial"/>
                <w:sz w:val="22"/>
                <w:szCs w:val="22"/>
              </w:rPr>
            </w:pPr>
            <w:r w:rsidRPr="00CE3054">
              <w:rPr>
                <w:rFonts w:cs="Arial"/>
                <w:sz w:val="22"/>
                <w:szCs w:val="22"/>
              </w:rPr>
              <w:t>34.6</w:t>
            </w:r>
          </w:p>
        </w:tc>
        <w:tc>
          <w:tcPr>
            <w:tcW w:w="4395" w:type="dxa"/>
            <w:vAlign w:val="center"/>
          </w:tcPr>
          <w:p w14:paraId="743F48F5" w14:textId="77777777" w:rsidR="00CE3054" w:rsidRPr="00CE3054" w:rsidRDefault="00CE3054" w:rsidP="00924229">
            <w:pPr>
              <w:rPr>
                <w:rFonts w:cs="Arial"/>
                <w:sz w:val="22"/>
                <w:szCs w:val="22"/>
              </w:rPr>
            </w:pPr>
          </w:p>
        </w:tc>
        <w:tc>
          <w:tcPr>
            <w:tcW w:w="7512" w:type="dxa"/>
            <w:gridSpan w:val="6"/>
          </w:tcPr>
          <w:p w14:paraId="3ADEC5BB" w14:textId="77777777" w:rsidR="00CE3054" w:rsidRPr="00CE3054" w:rsidRDefault="00CE3054" w:rsidP="00924229">
            <w:pPr>
              <w:jc w:val="both"/>
              <w:rPr>
                <w:rFonts w:cs="Arial"/>
                <w:sz w:val="22"/>
                <w:szCs w:val="22"/>
              </w:rPr>
            </w:pPr>
            <w:r w:rsidRPr="00CE3054">
              <w:rPr>
                <w:rFonts w:cs="Arial"/>
                <w:sz w:val="22"/>
                <w:szCs w:val="22"/>
              </w:rPr>
              <w:t>Įrengiama viena PEN šyna, 0,4 kV kabelių neutralės laidininkai prijungiami prie vientisos PEN šynos.</w:t>
            </w:r>
          </w:p>
        </w:tc>
        <w:tc>
          <w:tcPr>
            <w:tcW w:w="2835" w:type="dxa"/>
          </w:tcPr>
          <w:p w14:paraId="0F5471FA" w14:textId="77777777" w:rsidR="00CE3054" w:rsidRPr="00CE3054" w:rsidRDefault="00CE3054" w:rsidP="00924229">
            <w:pPr>
              <w:rPr>
                <w:rFonts w:cs="Arial"/>
                <w:sz w:val="22"/>
                <w:szCs w:val="22"/>
              </w:rPr>
            </w:pPr>
          </w:p>
        </w:tc>
      </w:tr>
      <w:tr w:rsidR="00CE3054" w:rsidRPr="00F77CF8" w14:paraId="0AE522B7"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9"/>
            <w:shd w:val="clear" w:color="auto" w:fill="92D050"/>
            <w:vAlign w:val="center"/>
          </w:tcPr>
          <w:p w14:paraId="1C83E496" w14:textId="77777777" w:rsidR="00CE3054" w:rsidRPr="00CE3054" w:rsidRDefault="00CE3054" w:rsidP="00924229">
            <w:pPr>
              <w:jc w:val="center"/>
              <w:rPr>
                <w:rFonts w:cs="Arial"/>
                <w:sz w:val="22"/>
                <w:szCs w:val="22"/>
              </w:rPr>
            </w:pPr>
            <w:r w:rsidRPr="00CE3054">
              <w:rPr>
                <w:rFonts w:cs="Arial"/>
                <w:b/>
                <w:sz w:val="22"/>
                <w:szCs w:val="22"/>
              </w:rPr>
              <w:t>Žymenys</w:t>
            </w:r>
          </w:p>
        </w:tc>
      </w:tr>
      <w:tr w:rsidR="00CE3054" w:rsidRPr="00F77CF8" w14:paraId="05F11DB8"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13718041" w14:textId="77777777" w:rsidR="00CE3054" w:rsidRPr="00CE3054" w:rsidRDefault="00CE3054" w:rsidP="00924229">
            <w:pPr>
              <w:tabs>
                <w:tab w:val="left" w:pos="284"/>
              </w:tabs>
              <w:rPr>
                <w:rFonts w:cs="Arial"/>
                <w:sz w:val="22"/>
                <w:szCs w:val="22"/>
              </w:rPr>
            </w:pPr>
            <w:r w:rsidRPr="00CE3054">
              <w:rPr>
                <w:rFonts w:cs="Arial"/>
                <w:sz w:val="22"/>
                <w:szCs w:val="22"/>
              </w:rPr>
              <w:t>35.</w:t>
            </w:r>
          </w:p>
        </w:tc>
        <w:tc>
          <w:tcPr>
            <w:tcW w:w="4395" w:type="dxa"/>
          </w:tcPr>
          <w:p w14:paraId="0451F2D1" w14:textId="77777777" w:rsidR="00CE3054" w:rsidRPr="00CE3054" w:rsidRDefault="00CE3054" w:rsidP="00924229">
            <w:pPr>
              <w:rPr>
                <w:rFonts w:cs="Arial"/>
                <w:sz w:val="22"/>
                <w:szCs w:val="22"/>
              </w:rPr>
            </w:pPr>
            <w:r w:rsidRPr="00CE3054">
              <w:rPr>
                <w:rFonts w:cs="Arial"/>
                <w:sz w:val="22"/>
                <w:szCs w:val="22"/>
              </w:rPr>
              <w:t xml:space="preserve">Fazių bei įžeminimo spalvinis žymėjimas </w:t>
            </w:r>
            <w:r w:rsidRPr="00CE3054">
              <w:rPr>
                <w:rFonts w:cs="Arial"/>
                <w:sz w:val="22"/>
                <w:szCs w:val="22"/>
                <w:vertAlign w:val="superscript"/>
              </w:rPr>
              <w:t>d)</w:t>
            </w:r>
          </w:p>
        </w:tc>
        <w:tc>
          <w:tcPr>
            <w:tcW w:w="7512" w:type="dxa"/>
            <w:gridSpan w:val="6"/>
          </w:tcPr>
          <w:p w14:paraId="56DCEE0D" w14:textId="77777777" w:rsidR="00CE3054" w:rsidRPr="00CE3054" w:rsidRDefault="00CE3054" w:rsidP="00924229">
            <w:pPr>
              <w:jc w:val="both"/>
              <w:rPr>
                <w:rFonts w:cs="Arial"/>
                <w:sz w:val="22"/>
                <w:szCs w:val="22"/>
              </w:rPr>
            </w:pPr>
            <w:r w:rsidRPr="00CE3054">
              <w:rPr>
                <w:rFonts w:cs="Arial"/>
                <w:sz w:val="22"/>
                <w:szCs w:val="22"/>
              </w:rPr>
              <w:t>Pagal „Elektros įrenginių įrengimo taisykles“ aktualius reikalavimus (LST EN 60446)</w:t>
            </w:r>
          </w:p>
        </w:tc>
        <w:tc>
          <w:tcPr>
            <w:tcW w:w="2835" w:type="dxa"/>
          </w:tcPr>
          <w:p w14:paraId="74A5566A" w14:textId="77777777" w:rsidR="00CE3054" w:rsidRPr="00CE3054" w:rsidRDefault="00CE3054" w:rsidP="00924229">
            <w:pPr>
              <w:rPr>
                <w:rFonts w:cs="Arial"/>
                <w:sz w:val="22"/>
                <w:szCs w:val="22"/>
              </w:rPr>
            </w:pPr>
          </w:p>
        </w:tc>
      </w:tr>
      <w:tr w:rsidR="00CE3054" w:rsidRPr="00F77CF8" w14:paraId="19F7489C"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0E0DBD0A" w14:textId="77777777" w:rsidR="00CE3054" w:rsidRPr="00CE3054" w:rsidRDefault="00CE3054" w:rsidP="00924229">
            <w:pPr>
              <w:tabs>
                <w:tab w:val="left" w:pos="284"/>
              </w:tabs>
              <w:rPr>
                <w:rFonts w:cs="Arial"/>
                <w:sz w:val="22"/>
                <w:szCs w:val="22"/>
              </w:rPr>
            </w:pPr>
            <w:r w:rsidRPr="00CE3054">
              <w:rPr>
                <w:rFonts w:cs="Arial"/>
                <w:sz w:val="22"/>
                <w:szCs w:val="22"/>
              </w:rPr>
              <w:t>36.</w:t>
            </w:r>
          </w:p>
        </w:tc>
        <w:tc>
          <w:tcPr>
            <w:tcW w:w="4395" w:type="dxa"/>
          </w:tcPr>
          <w:p w14:paraId="4019EE04" w14:textId="77777777" w:rsidR="00CE3054" w:rsidRPr="00CE3054" w:rsidRDefault="00CE3054" w:rsidP="00924229">
            <w:pPr>
              <w:ind w:right="8"/>
              <w:jc w:val="both"/>
              <w:rPr>
                <w:rFonts w:cs="Arial"/>
                <w:sz w:val="22"/>
                <w:szCs w:val="22"/>
                <w:lang w:eastAsia="lt-LT"/>
              </w:rPr>
            </w:pPr>
            <w:r w:rsidRPr="00CE3054">
              <w:rPr>
                <w:rFonts w:cs="Arial"/>
                <w:sz w:val="22"/>
                <w:szCs w:val="22"/>
                <w:lang w:eastAsia="lt-LT"/>
              </w:rPr>
              <w:t>Ženklas įspėjantis apie elektros srovės smūgio pavojų (pagal „Elektros įrenginių eksploatavimo saugos taisyklių“ reikalavimus)</w:t>
            </w:r>
            <w:r w:rsidRPr="00CE3054">
              <w:rPr>
                <w:rFonts w:cs="Arial"/>
                <w:sz w:val="22"/>
                <w:szCs w:val="22"/>
              </w:rPr>
              <w:t xml:space="preserve"> </w:t>
            </w:r>
            <w:r w:rsidRPr="00CE3054">
              <w:rPr>
                <w:rFonts w:cs="Arial"/>
                <w:sz w:val="22"/>
                <w:szCs w:val="22"/>
                <w:vertAlign w:val="superscript"/>
              </w:rPr>
              <w:t>d)</w:t>
            </w:r>
          </w:p>
        </w:tc>
        <w:tc>
          <w:tcPr>
            <w:tcW w:w="7512" w:type="dxa"/>
            <w:gridSpan w:val="6"/>
          </w:tcPr>
          <w:p w14:paraId="3DCCF0EF" w14:textId="77777777" w:rsidR="00CE3054" w:rsidRPr="00CE3054" w:rsidRDefault="00CE3054" w:rsidP="00924229">
            <w:pPr>
              <w:ind w:right="-1"/>
              <w:jc w:val="both"/>
              <w:rPr>
                <w:rFonts w:cs="Arial"/>
                <w:sz w:val="22"/>
                <w:szCs w:val="22"/>
              </w:rPr>
            </w:pPr>
            <w:r w:rsidRPr="00CE3054">
              <w:rPr>
                <w:rFonts w:cs="Arial"/>
                <w:sz w:val="22"/>
                <w:szCs w:val="22"/>
                <w:lang w:eastAsia="lt-LT"/>
              </w:rPr>
              <w:t xml:space="preserve">Ant visų transformatorinės durų, bei transformatoriaus </w:t>
            </w:r>
            <w:r w:rsidRPr="00CE3054">
              <w:rPr>
                <w:rFonts w:cs="Arial"/>
                <w:sz w:val="22"/>
                <w:szCs w:val="22"/>
              </w:rPr>
              <w:t>apsauginių barjerų ženklas turi būti pagamintas iš ≥1,5 mm storio plastiko, atsparaus UV ir atmosferiniam poveikiui. (pagal techninius reikalavimus)</w:t>
            </w:r>
          </w:p>
        </w:tc>
        <w:tc>
          <w:tcPr>
            <w:tcW w:w="2835" w:type="dxa"/>
          </w:tcPr>
          <w:p w14:paraId="7A43E6B9" w14:textId="77777777" w:rsidR="00CE3054" w:rsidRPr="00CE3054" w:rsidRDefault="00CE3054" w:rsidP="00924229">
            <w:pPr>
              <w:rPr>
                <w:rFonts w:cs="Arial"/>
                <w:sz w:val="22"/>
                <w:szCs w:val="22"/>
              </w:rPr>
            </w:pPr>
          </w:p>
        </w:tc>
      </w:tr>
      <w:tr w:rsidR="00CE3054" w:rsidRPr="00F77CF8" w14:paraId="3F1D3EA0"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3EA956D3" w14:textId="77777777" w:rsidR="00CE3054" w:rsidRPr="00CE3054" w:rsidRDefault="00CE3054" w:rsidP="00924229">
            <w:pPr>
              <w:tabs>
                <w:tab w:val="left" w:pos="284"/>
              </w:tabs>
              <w:rPr>
                <w:rFonts w:cs="Arial"/>
                <w:sz w:val="22"/>
                <w:szCs w:val="22"/>
              </w:rPr>
            </w:pPr>
            <w:r w:rsidRPr="00CE3054">
              <w:rPr>
                <w:rFonts w:cs="Arial"/>
                <w:sz w:val="22"/>
                <w:szCs w:val="22"/>
              </w:rPr>
              <w:t>37.</w:t>
            </w:r>
          </w:p>
        </w:tc>
        <w:tc>
          <w:tcPr>
            <w:tcW w:w="4395" w:type="dxa"/>
            <w:tcBorders>
              <w:bottom w:val="single" w:sz="4" w:space="0" w:color="auto"/>
            </w:tcBorders>
          </w:tcPr>
          <w:p w14:paraId="0174A171" w14:textId="77777777" w:rsidR="00CE3054" w:rsidRPr="00CE3054" w:rsidRDefault="00CE3054" w:rsidP="00924229">
            <w:pPr>
              <w:rPr>
                <w:rFonts w:cs="Arial"/>
                <w:sz w:val="22"/>
                <w:szCs w:val="22"/>
              </w:rPr>
            </w:pPr>
            <w:r w:rsidRPr="00CE3054">
              <w:rPr>
                <w:rFonts w:cs="Arial"/>
                <w:sz w:val="22"/>
                <w:szCs w:val="22"/>
              </w:rPr>
              <w:t xml:space="preserve">Mnemoschemos </w:t>
            </w:r>
            <w:r w:rsidRPr="00CE3054">
              <w:rPr>
                <w:rFonts w:cs="Arial"/>
                <w:sz w:val="22"/>
                <w:szCs w:val="22"/>
                <w:vertAlign w:val="superscript"/>
              </w:rPr>
              <w:t>d)</w:t>
            </w:r>
          </w:p>
        </w:tc>
        <w:tc>
          <w:tcPr>
            <w:tcW w:w="7512" w:type="dxa"/>
            <w:gridSpan w:val="6"/>
            <w:tcBorders>
              <w:bottom w:val="single" w:sz="4" w:space="0" w:color="auto"/>
            </w:tcBorders>
          </w:tcPr>
          <w:p w14:paraId="726215C8" w14:textId="77777777" w:rsidR="00CE3054" w:rsidRPr="00CE3054" w:rsidRDefault="00CE3054" w:rsidP="00924229">
            <w:pPr>
              <w:jc w:val="both"/>
              <w:rPr>
                <w:rFonts w:cs="Arial"/>
                <w:sz w:val="22"/>
                <w:szCs w:val="22"/>
              </w:rPr>
            </w:pPr>
            <w:r w:rsidRPr="00CE3054">
              <w:rPr>
                <w:rFonts w:cs="Arial"/>
                <w:sz w:val="22"/>
                <w:szCs w:val="22"/>
              </w:rPr>
              <w:t>Ant 10 kV skyriaus durų viduje.</w:t>
            </w:r>
          </w:p>
        </w:tc>
        <w:tc>
          <w:tcPr>
            <w:tcW w:w="2835" w:type="dxa"/>
          </w:tcPr>
          <w:p w14:paraId="37EAA087" w14:textId="77777777" w:rsidR="00CE3054" w:rsidRPr="00CE3054" w:rsidRDefault="00CE3054" w:rsidP="00924229">
            <w:pPr>
              <w:rPr>
                <w:rFonts w:cs="Arial"/>
                <w:sz w:val="22"/>
                <w:szCs w:val="22"/>
              </w:rPr>
            </w:pPr>
          </w:p>
        </w:tc>
      </w:tr>
      <w:tr w:rsidR="00CE3054" w:rsidRPr="00F77CF8" w14:paraId="55C5DC11"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restart"/>
            <w:tcBorders>
              <w:right w:val="single" w:sz="4" w:space="0" w:color="auto"/>
            </w:tcBorders>
            <w:vAlign w:val="center"/>
          </w:tcPr>
          <w:p w14:paraId="5FF842F6" w14:textId="77777777" w:rsidR="00CE3054" w:rsidRPr="00CE3054" w:rsidRDefault="00CE3054" w:rsidP="00924229">
            <w:pPr>
              <w:tabs>
                <w:tab w:val="left" w:pos="284"/>
              </w:tabs>
              <w:rPr>
                <w:rFonts w:cs="Arial"/>
                <w:sz w:val="22"/>
                <w:szCs w:val="22"/>
              </w:rPr>
            </w:pPr>
            <w:r w:rsidRPr="00CE3054">
              <w:rPr>
                <w:rFonts w:cs="Arial"/>
                <w:sz w:val="22"/>
                <w:szCs w:val="22"/>
              </w:rPr>
              <w:t>38.</w:t>
            </w:r>
          </w:p>
        </w:tc>
        <w:tc>
          <w:tcPr>
            <w:tcW w:w="4395" w:type="dxa"/>
            <w:tcBorders>
              <w:top w:val="single" w:sz="4" w:space="0" w:color="auto"/>
              <w:left w:val="single" w:sz="4" w:space="0" w:color="auto"/>
              <w:bottom w:val="nil"/>
              <w:right w:val="single" w:sz="4" w:space="0" w:color="auto"/>
            </w:tcBorders>
          </w:tcPr>
          <w:p w14:paraId="522DB21B" w14:textId="77777777" w:rsidR="00CE3054" w:rsidRPr="00CE3054" w:rsidRDefault="00CE3054" w:rsidP="00924229">
            <w:pPr>
              <w:rPr>
                <w:rFonts w:cs="Arial"/>
                <w:sz w:val="22"/>
                <w:szCs w:val="22"/>
              </w:rPr>
            </w:pPr>
            <w:r w:rsidRPr="00CE3054">
              <w:rPr>
                <w:rFonts w:cs="Arial"/>
                <w:sz w:val="22"/>
                <w:szCs w:val="22"/>
              </w:rPr>
              <w:t xml:space="preserve">Operatyviniai ir kiti užrašai </w:t>
            </w:r>
            <w:r w:rsidRPr="00CE3054">
              <w:rPr>
                <w:rFonts w:cs="Arial"/>
                <w:sz w:val="22"/>
                <w:szCs w:val="22"/>
                <w:vertAlign w:val="superscript"/>
              </w:rPr>
              <w:t>d)</w:t>
            </w:r>
            <w:r w:rsidRPr="00CE3054">
              <w:rPr>
                <w:rFonts w:cs="Arial"/>
                <w:sz w:val="22"/>
                <w:szCs w:val="22"/>
              </w:rPr>
              <w:t xml:space="preserve"> </w:t>
            </w:r>
          </w:p>
        </w:tc>
        <w:tc>
          <w:tcPr>
            <w:tcW w:w="7512" w:type="dxa"/>
            <w:gridSpan w:val="6"/>
            <w:tcBorders>
              <w:top w:val="single" w:sz="4" w:space="0" w:color="auto"/>
              <w:left w:val="single" w:sz="4" w:space="0" w:color="auto"/>
              <w:bottom w:val="nil"/>
              <w:right w:val="single" w:sz="4" w:space="0" w:color="auto"/>
            </w:tcBorders>
          </w:tcPr>
          <w:p w14:paraId="3E168E60" w14:textId="77777777" w:rsidR="00CE3054" w:rsidRPr="00CE3054" w:rsidRDefault="00CE3054" w:rsidP="00924229">
            <w:pPr>
              <w:jc w:val="both"/>
              <w:rPr>
                <w:rFonts w:cs="Arial"/>
                <w:sz w:val="22"/>
                <w:szCs w:val="22"/>
              </w:rPr>
            </w:pPr>
            <w:r w:rsidRPr="00CE3054">
              <w:rPr>
                <w:rFonts w:cs="Arial"/>
                <w:sz w:val="22"/>
                <w:szCs w:val="22"/>
              </w:rPr>
              <w:t xml:space="preserve">Lietuvių kalba, pagal elektros įrenginių operatyvinių ir technologinių pavadinimų sudarymo tvarką, patvirtintus techninius reikalavimus. </w:t>
            </w:r>
          </w:p>
        </w:tc>
        <w:tc>
          <w:tcPr>
            <w:tcW w:w="2835" w:type="dxa"/>
            <w:vMerge w:val="restart"/>
            <w:tcBorders>
              <w:left w:val="single" w:sz="4" w:space="0" w:color="auto"/>
            </w:tcBorders>
          </w:tcPr>
          <w:p w14:paraId="0260C72E" w14:textId="77777777" w:rsidR="00CE3054" w:rsidRPr="00CE3054" w:rsidRDefault="00CE3054" w:rsidP="00924229">
            <w:pPr>
              <w:rPr>
                <w:rFonts w:cs="Arial"/>
                <w:sz w:val="22"/>
                <w:szCs w:val="22"/>
              </w:rPr>
            </w:pPr>
          </w:p>
        </w:tc>
      </w:tr>
      <w:tr w:rsidR="00CE3054" w:rsidRPr="00F77CF8" w14:paraId="4997E294"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Borders>
              <w:right w:val="single" w:sz="4" w:space="0" w:color="auto"/>
            </w:tcBorders>
            <w:vAlign w:val="center"/>
          </w:tcPr>
          <w:p w14:paraId="22986666" w14:textId="77777777" w:rsidR="00CE3054" w:rsidRPr="00CE3054" w:rsidRDefault="00CE3054" w:rsidP="00924229">
            <w:pPr>
              <w:tabs>
                <w:tab w:val="left" w:pos="284"/>
              </w:tabs>
              <w:rPr>
                <w:rFonts w:cs="Arial"/>
                <w:sz w:val="22"/>
                <w:szCs w:val="22"/>
              </w:rPr>
            </w:pPr>
          </w:p>
        </w:tc>
        <w:tc>
          <w:tcPr>
            <w:tcW w:w="4395" w:type="dxa"/>
            <w:tcBorders>
              <w:top w:val="nil"/>
              <w:left w:val="single" w:sz="4" w:space="0" w:color="auto"/>
              <w:bottom w:val="nil"/>
              <w:right w:val="single" w:sz="4" w:space="0" w:color="auto"/>
            </w:tcBorders>
          </w:tcPr>
          <w:p w14:paraId="4B9D28F3" w14:textId="77777777" w:rsidR="00CE3054" w:rsidRPr="00CE3054" w:rsidRDefault="00CE3054" w:rsidP="00924229">
            <w:pPr>
              <w:jc w:val="both"/>
              <w:rPr>
                <w:rFonts w:cs="Arial"/>
                <w:sz w:val="22"/>
                <w:szCs w:val="22"/>
              </w:rPr>
            </w:pPr>
          </w:p>
        </w:tc>
        <w:tc>
          <w:tcPr>
            <w:tcW w:w="7512" w:type="dxa"/>
            <w:gridSpan w:val="6"/>
            <w:tcBorders>
              <w:top w:val="nil"/>
              <w:left w:val="single" w:sz="4" w:space="0" w:color="auto"/>
              <w:bottom w:val="nil"/>
              <w:right w:val="single" w:sz="4" w:space="0" w:color="auto"/>
            </w:tcBorders>
          </w:tcPr>
          <w:p w14:paraId="6738E092" w14:textId="77777777" w:rsidR="00CE3054" w:rsidRPr="00CE3054" w:rsidRDefault="00CE3054" w:rsidP="00924229">
            <w:pPr>
              <w:jc w:val="both"/>
              <w:rPr>
                <w:rFonts w:cs="Arial"/>
                <w:sz w:val="22"/>
                <w:szCs w:val="22"/>
              </w:rPr>
            </w:pPr>
          </w:p>
        </w:tc>
        <w:tc>
          <w:tcPr>
            <w:tcW w:w="2835" w:type="dxa"/>
            <w:vMerge/>
            <w:tcBorders>
              <w:left w:val="single" w:sz="4" w:space="0" w:color="auto"/>
            </w:tcBorders>
          </w:tcPr>
          <w:p w14:paraId="0C0C2945" w14:textId="77777777" w:rsidR="00CE3054" w:rsidRPr="00CE3054" w:rsidRDefault="00CE3054" w:rsidP="00924229">
            <w:pPr>
              <w:rPr>
                <w:rFonts w:cs="Arial"/>
                <w:sz w:val="22"/>
                <w:szCs w:val="22"/>
              </w:rPr>
            </w:pPr>
          </w:p>
        </w:tc>
      </w:tr>
      <w:tr w:rsidR="00CE3054" w:rsidRPr="00F77CF8" w14:paraId="76A4E352"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Borders>
              <w:right w:val="single" w:sz="4" w:space="0" w:color="auto"/>
            </w:tcBorders>
            <w:vAlign w:val="center"/>
          </w:tcPr>
          <w:p w14:paraId="62DC2F8A" w14:textId="77777777" w:rsidR="00CE3054" w:rsidRPr="00CE3054" w:rsidRDefault="00CE3054" w:rsidP="00924229">
            <w:pPr>
              <w:tabs>
                <w:tab w:val="left" w:pos="284"/>
              </w:tabs>
              <w:rPr>
                <w:rFonts w:cs="Arial"/>
                <w:sz w:val="22"/>
                <w:szCs w:val="22"/>
              </w:rPr>
            </w:pPr>
          </w:p>
        </w:tc>
        <w:tc>
          <w:tcPr>
            <w:tcW w:w="4395" w:type="dxa"/>
            <w:tcBorders>
              <w:top w:val="nil"/>
              <w:left w:val="single" w:sz="4" w:space="0" w:color="auto"/>
              <w:bottom w:val="nil"/>
              <w:right w:val="single" w:sz="4" w:space="0" w:color="auto"/>
            </w:tcBorders>
          </w:tcPr>
          <w:p w14:paraId="3418B0ED" w14:textId="77777777" w:rsidR="00CE3054" w:rsidRPr="00CE3054" w:rsidRDefault="00CE3054" w:rsidP="00924229">
            <w:pPr>
              <w:jc w:val="both"/>
              <w:rPr>
                <w:rFonts w:cs="Arial"/>
                <w:sz w:val="22"/>
                <w:szCs w:val="22"/>
              </w:rPr>
            </w:pPr>
            <w:r w:rsidRPr="00CE3054">
              <w:rPr>
                <w:rFonts w:cs="Arial"/>
                <w:sz w:val="22"/>
                <w:szCs w:val="22"/>
              </w:rPr>
              <w:t>•  Išorė</w:t>
            </w:r>
          </w:p>
          <w:p w14:paraId="32484E3D" w14:textId="77777777" w:rsidR="00CE3054" w:rsidRPr="00CE3054" w:rsidRDefault="00CE3054" w:rsidP="00924229">
            <w:pPr>
              <w:jc w:val="both"/>
              <w:rPr>
                <w:rFonts w:cs="Arial"/>
                <w:sz w:val="22"/>
                <w:szCs w:val="22"/>
              </w:rPr>
            </w:pPr>
            <w:r w:rsidRPr="00CE3054">
              <w:rPr>
                <w:rFonts w:cs="Arial"/>
                <w:sz w:val="22"/>
                <w:szCs w:val="22"/>
              </w:rPr>
              <w:t>•  10 kV skirstykla:</w:t>
            </w:r>
            <w:r w:rsidRPr="00CE3054">
              <w:rPr>
                <w:rFonts w:cs="Arial"/>
                <w:sz w:val="22"/>
                <w:szCs w:val="22"/>
              </w:rPr>
              <w:tab/>
            </w:r>
            <w:r w:rsidRPr="00CE3054">
              <w:rPr>
                <w:rFonts w:cs="Arial"/>
                <w:sz w:val="22"/>
                <w:szCs w:val="22"/>
              </w:rPr>
              <w:tab/>
            </w:r>
          </w:p>
          <w:p w14:paraId="1AEE4158" w14:textId="77777777" w:rsidR="00CE3054" w:rsidRPr="00CE3054" w:rsidRDefault="00CE3054" w:rsidP="00924229">
            <w:pPr>
              <w:jc w:val="both"/>
              <w:rPr>
                <w:rFonts w:cs="Arial"/>
                <w:sz w:val="22"/>
                <w:szCs w:val="22"/>
              </w:rPr>
            </w:pPr>
            <w:r w:rsidRPr="00CE3054">
              <w:rPr>
                <w:rFonts w:cs="Arial"/>
                <w:sz w:val="22"/>
                <w:szCs w:val="22"/>
              </w:rPr>
              <w:t>•  Galios transformatoriaus kamera:</w:t>
            </w:r>
          </w:p>
          <w:p w14:paraId="414D95E0" w14:textId="77777777" w:rsidR="00CE3054" w:rsidRPr="00CE3054" w:rsidRDefault="00CE3054" w:rsidP="00924229">
            <w:pPr>
              <w:pStyle w:val="ListParagraph"/>
              <w:numPr>
                <w:ilvl w:val="0"/>
                <w:numId w:val="16"/>
              </w:numPr>
              <w:jc w:val="both"/>
              <w:rPr>
                <w:rFonts w:cs="Arial"/>
                <w:sz w:val="22"/>
                <w:szCs w:val="22"/>
              </w:rPr>
            </w:pPr>
            <w:r w:rsidRPr="00CE3054">
              <w:rPr>
                <w:rFonts w:cs="Arial"/>
                <w:sz w:val="22"/>
                <w:szCs w:val="22"/>
              </w:rPr>
              <w:t>10 kV ir 0,4 kV jungtys (kabelis). Jungties pagaminimo data žymenyje gali būti užrašyta permanentiniu markeriu</w:t>
            </w:r>
          </w:p>
          <w:p w14:paraId="587B8219" w14:textId="77777777" w:rsidR="00CE3054" w:rsidRPr="00CE3054" w:rsidRDefault="00CE3054" w:rsidP="00924229">
            <w:pPr>
              <w:pStyle w:val="ListParagraph"/>
              <w:jc w:val="both"/>
              <w:rPr>
                <w:rFonts w:cs="Arial"/>
                <w:sz w:val="22"/>
                <w:szCs w:val="22"/>
              </w:rPr>
            </w:pPr>
          </w:p>
          <w:p w14:paraId="153ADD1D" w14:textId="77777777" w:rsidR="00CE3054" w:rsidRPr="00CE3054" w:rsidRDefault="00CE3054" w:rsidP="00924229">
            <w:pPr>
              <w:jc w:val="both"/>
              <w:rPr>
                <w:rFonts w:cs="Arial"/>
                <w:sz w:val="22"/>
                <w:szCs w:val="22"/>
              </w:rPr>
            </w:pPr>
            <w:r w:rsidRPr="00CE3054">
              <w:rPr>
                <w:rFonts w:cs="Arial"/>
                <w:sz w:val="22"/>
                <w:szCs w:val="22"/>
              </w:rPr>
              <w:t>• 0,4 kV skirstykla:</w:t>
            </w:r>
          </w:p>
        </w:tc>
        <w:tc>
          <w:tcPr>
            <w:tcW w:w="7512" w:type="dxa"/>
            <w:gridSpan w:val="6"/>
            <w:tcBorders>
              <w:top w:val="nil"/>
              <w:left w:val="single" w:sz="4" w:space="0" w:color="auto"/>
              <w:bottom w:val="nil"/>
              <w:right w:val="single" w:sz="4" w:space="0" w:color="auto"/>
            </w:tcBorders>
          </w:tcPr>
          <w:p w14:paraId="0E4167D2" w14:textId="77777777" w:rsidR="00CE3054" w:rsidRPr="00CE3054" w:rsidRDefault="00CE3054" w:rsidP="00924229">
            <w:pPr>
              <w:jc w:val="both"/>
              <w:rPr>
                <w:rFonts w:cs="Arial"/>
                <w:sz w:val="22"/>
                <w:szCs w:val="22"/>
              </w:rPr>
            </w:pPr>
            <w:r w:rsidRPr="00CE3054">
              <w:rPr>
                <w:rFonts w:cs="Arial"/>
                <w:sz w:val="22"/>
                <w:szCs w:val="22"/>
              </w:rPr>
              <w:t>„0,4 kV Tel. 1852”, „T“, „10 kV“;</w:t>
            </w:r>
          </w:p>
          <w:p w14:paraId="7E38A54C" w14:textId="77777777" w:rsidR="00CE3054" w:rsidRPr="00CE3054" w:rsidRDefault="00CE3054" w:rsidP="00924229">
            <w:pPr>
              <w:jc w:val="both"/>
              <w:rPr>
                <w:rFonts w:cs="Arial"/>
                <w:sz w:val="22"/>
                <w:szCs w:val="22"/>
              </w:rPr>
            </w:pPr>
            <w:r w:rsidRPr="00CE3054">
              <w:rPr>
                <w:rFonts w:cs="Arial"/>
                <w:sz w:val="22"/>
                <w:szCs w:val="22"/>
              </w:rPr>
              <w:t xml:space="preserve">„10 kV ĮTAMPOS KONTROLĖ“, </w:t>
            </w:r>
          </w:p>
          <w:p w14:paraId="5E2A55C9" w14:textId="77777777" w:rsidR="00CE3054" w:rsidRPr="00CE3054" w:rsidRDefault="00CE3054" w:rsidP="00924229">
            <w:pPr>
              <w:jc w:val="both"/>
              <w:rPr>
                <w:rFonts w:cs="Arial"/>
                <w:sz w:val="22"/>
                <w:szCs w:val="22"/>
              </w:rPr>
            </w:pPr>
            <w:r w:rsidRPr="00CE3054">
              <w:rPr>
                <w:rFonts w:cs="Arial"/>
                <w:sz w:val="22"/>
                <w:szCs w:val="22"/>
              </w:rPr>
              <w:t>„T“, „Transformatoriaus galia kVA“;</w:t>
            </w:r>
          </w:p>
          <w:p w14:paraId="1929DF8E" w14:textId="77777777" w:rsidR="00CE3054" w:rsidRPr="00CE3054" w:rsidRDefault="00CE3054" w:rsidP="00924229">
            <w:pPr>
              <w:jc w:val="both"/>
              <w:rPr>
                <w:rFonts w:cs="Arial"/>
                <w:sz w:val="22"/>
                <w:szCs w:val="22"/>
              </w:rPr>
            </w:pPr>
            <w:r w:rsidRPr="00CE3054">
              <w:rPr>
                <w:rFonts w:cs="Arial"/>
                <w:sz w:val="22"/>
                <w:szCs w:val="22"/>
              </w:rPr>
              <w:t>Iš abiejų jungčių pusių ant kiekvienos jungties;</w:t>
            </w:r>
          </w:p>
          <w:p w14:paraId="767214C3" w14:textId="77777777" w:rsidR="00CE3054" w:rsidRPr="00CE3054" w:rsidRDefault="00CE3054" w:rsidP="00924229">
            <w:pPr>
              <w:rPr>
                <w:rFonts w:cs="Arial"/>
                <w:sz w:val="22"/>
                <w:szCs w:val="22"/>
              </w:rPr>
            </w:pPr>
          </w:p>
          <w:p w14:paraId="1193764D" w14:textId="77777777" w:rsidR="00CE3054" w:rsidRPr="00CE3054" w:rsidRDefault="00CE3054" w:rsidP="00924229">
            <w:pPr>
              <w:rPr>
                <w:rFonts w:cs="Arial"/>
                <w:sz w:val="22"/>
                <w:szCs w:val="22"/>
              </w:rPr>
            </w:pPr>
          </w:p>
          <w:p w14:paraId="612E2C61" w14:textId="77777777" w:rsidR="00CE3054" w:rsidRPr="00CE3054" w:rsidRDefault="00CE3054" w:rsidP="00924229">
            <w:pPr>
              <w:rPr>
                <w:rFonts w:cs="Arial"/>
                <w:sz w:val="22"/>
                <w:szCs w:val="22"/>
              </w:rPr>
            </w:pPr>
          </w:p>
          <w:p w14:paraId="43697F39" w14:textId="77777777" w:rsidR="00CE3054" w:rsidRPr="00CE3054" w:rsidRDefault="00CE3054" w:rsidP="00924229">
            <w:pPr>
              <w:rPr>
                <w:rFonts w:cs="Arial"/>
                <w:sz w:val="22"/>
                <w:szCs w:val="22"/>
              </w:rPr>
            </w:pPr>
          </w:p>
          <w:p w14:paraId="41427C75" w14:textId="77777777" w:rsidR="00CE3054" w:rsidRPr="00CE3054" w:rsidRDefault="00CE3054" w:rsidP="00924229">
            <w:pPr>
              <w:rPr>
                <w:rFonts w:cs="Arial"/>
                <w:sz w:val="22"/>
                <w:szCs w:val="22"/>
              </w:rPr>
            </w:pPr>
          </w:p>
          <w:p w14:paraId="2EAD6AAC" w14:textId="77777777" w:rsidR="00CE3054" w:rsidRPr="00CE3054" w:rsidRDefault="00CE3054" w:rsidP="00924229">
            <w:pPr>
              <w:rPr>
                <w:rFonts w:cs="Arial"/>
                <w:sz w:val="22"/>
                <w:szCs w:val="22"/>
              </w:rPr>
            </w:pPr>
            <w:r w:rsidRPr="00CE3054">
              <w:rPr>
                <w:rFonts w:cs="Arial"/>
                <w:sz w:val="22"/>
                <w:szCs w:val="22"/>
              </w:rPr>
              <w:t>0,4 kV“, galios transformatoriaus įvadinis saugiklių - kirtiklių blokas „T“, saugiklių - kirtiklių eilės numeris (įskaitant ir rezervines saugiklių-kirtiklių vietas), saugiklio srovė, „Generatoriaus pajungimas“;</w:t>
            </w:r>
          </w:p>
        </w:tc>
        <w:tc>
          <w:tcPr>
            <w:tcW w:w="2835" w:type="dxa"/>
            <w:vMerge/>
            <w:tcBorders>
              <w:left w:val="single" w:sz="4" w:space="0" w:color="auto"/>
            </w:tcBorders>
          </w:tcPr>
          <w:p w14:paraId="4DE21DFA" w14:textId="77777777" w:rsidR="00CE3054" w:rsidRPr="00CE3054" w:rsidRDefault="00CE3054" w:rsidP="00924229">
            <w:pPr>
              <w:rPr>
                <w:rFonts w:cs="Arial"/>
                <w:sz w:val="22"/>
                <w:szCs w:val="22"/>
              </w:rPr>
            </w:pPr>
          </w:p>
        </w:tc>
      </w:tr>
      <w:tr w:rsidR="00CE3054" w:rsidRPr="00F77CF8" w14:paraId="1C89596A"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Borders>
              <w:right w:val="single" w:sz="4" w:space="0" w:color="auto"/>
            </w:tcBorders>
            <w:vAlign w:val="center"/>
          </w:tcPr>
          <w:p w14:paraId="2EB1C962" w14:textId="77777777" w:rsidR="00CE3054" w:rsidRPr="00CE3054" w:rsidRDefault="00CE3054" w:rsidP="00924229">
            <w:pPr>
              <w:tabs>
                <w:tab w:val="left" w:pos="284"/>
              </w:tabs>
              <w:rPr>
                <w:rFonts w:cs="Arial"/>
                <w:sz w:val="22"/>
                <w:szCs w:val="22"/>
              </w:rPr>
            </w:pPr>
          </w:p>
        </w:tc>
        <w:tc>
          <w:tcPr>
            <w:tcW w:w="4395" w:type="dxa"/>
            <w:tcBorders>
              <w:top w:val="nil"/>
              <w:left w:val="single" w:sz="4" w:space="0" w:color="auto"/>
              <w:bottom w:val="nil"/>
              <w:right w:val="single" w:sz="4" w:space="0" w:color="auto"/>
            </w:tcBorders>
          </w:tcPr>
          <w:p w14:paraId="75879388" w14:textId="77777777" w:rsidR="00CE3054" w:rsidRPr="00CE3054" w:rsidRDefault="00CE3054" w:rsidP="00924229">
            <w:pPr>
              <w:jc w:val="both"/>
              <w:rPr>
                <w:rFonts w:cs="Arial"/>
                <w:sz w:val="22"/>
                <w:szCs w:val="22"/>
              </w:rPr>
            </w:pPr>
          </w:p>
        </w:tc>
        <w:tc>
          <w:tcPr>
            <w:tcW w:w="7512" w:type="dxa"/>
            <w:gridSpan w:val="6"/>
            <w:tcBorders>
              <w:top w:val="nil"/>
              <w:left w:val="single" w:sz="4" w:space="0" w:color="auto"/>
              <w:bottom w:val="nil"/>
              <w:right w:val="single" w:sz="4" w:space="0" w:color="auto"/>
            </w:tcBorders>
          </w:tcPr>
          <w:p w14:paraId="6D33CDED" w14:textId="77777777" w:rsidR="00CE3054" w:rsidRPr="00CE3054" w:rsidRDefault="00CE3054" w:rsidP="00924229">
            <w:pPr>
              <w:jc w:val="both"/>
              <w:rPr>
                <w:rFonts w:cs="Arial"/>
                <w:sz w:val="22"/>
                <w:szCs w:val="22"/>
              </w:rPr>
            </w:pPr>
          </w:p>
        </w:tc>
        <w:tc>
          <w:tcPr>
            <w:tcW w:w="2835" w:type="dxa"/>
            <w:vMerge/>
            <w:tcBorders>
              <w:left w:val="single" w:sz="4" w:space="0" w:color="auto"/>
            </w:tcBorders>
          </w:tcPr>
          <w:p w14:paraId="776FF14F" w14:textId="77777777" w:rsidR="00CE3054" w:rsidRPr="00CE3054" w:rsidRDefault="00CE3054" w:rsidP="00924229">
            <w:pPr>
              <w:rPr>
                <w:rFonts w:cs="Arial"/>
                <w:sz w:val="22"/>
                <w:szCs w:val="22"/>
              </w:rPr>
            </w:pPr>
          </w:p>
        </w:tc>
      </w:tr>
      <w:tr w:rsidR="00CE3054" w:rsidRPr="00F77CF8" w14:paraId="53DB57B5"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Borders>
              <w:right w:val="single" w:sz="4" w:space="0" w:color="auto"/>
            </w:tcBorders>
            <w:vAlign w:val="center"/>
          </w:tcPr>
          <w:p w14:paraId="5C37F8C5" w14:textId="77777777" w:rsidR="00CE3054" w:rsidRPr="00CE3054" w:rsidRDefault="00CE3054" w:rsidP="00924229">
            <w:pPr>
              <w:tabs>
                <w:tab w:val="left" w:pos="284"/>
              </w:tabs>
              <w:rPr>
                <w:rFonts w:cs="Arial"/>
                <w:sz w:val="22"/>
                <w:szCs w:val="22"/>
              </w:rPr>
            </w:pPr>
          </w:p>
        </w:tc>
        <w:tc>
          <w:tcPr>
            <w:tcW w:w="4395" w:type="dxa"/>
            <w:tcBorders>
              <w:top w:val="nil"/>
              <w:left w:val="single" w:sz="4" w:space="0" w:color="auto"/>
              <w:bottom w:val="nil"/>
              <w:right w:val="single" w:sz="4" w:space="0" w:color="auto"/>
            </w:tcBorders>
          </w:tcPr>
          <w:p w14:paraId="6A4F7F6C" w14:textId="77777777" w:rsidR="00CE3054" w:rsidRPr="00CE3054" w:rsidRDefault="00CE3054" w:rsidP="00924229">
            <w:pPr>
              <w:jc w:val="both"/>
              <w:rPr>
                <w:rFonts w:cs="Arial"/>
                <w:sz w:val="22"/>
                <w:szCs w:val="22"/>
              </w:rPr>
            </w:pPr>
            <w:r w:rsidRPr="00CE3054">
              <w:rPr>
                <w:rFonts w:cs="Arial"/>
                <w:sz w:val="22"/>
                <w:szCs w:val="22"/>
              </w:rPr>
              <w:t xml:space="preserve">     -  Savų reikmių skydelis</w:t>
            </w:r>
          </w:p>
          <w:p w14:paraId="06D8349E" w14:textId="77777777" w:rsidR="00CE3054" w:rsidRPr="00CE3054" w:rsidRDefault="00CE3054" w:rsidP="00924229">
            <w:pPr>
              <w:jc w:val="both"/>
              <w:rPr>
                <w:rFonts w:cs="Arial"/>
                <w:sz w:val="22"/>
                <w:szCs w:val="22"/>
              </w:rPr>
            </w:pPr>
            <w:r w:rsidRPr="00CE3054">
              <w:rPr>
                <w:rFonts w:cs="Arial"/>
                <w:sz w:val="22"/>
                <w:szCs w:val="22"/>
              </w:rPr>
              <w:t xml:space="preserve">     -  Srovės transformatoriai</w:t>
            </w:r>
          </w:p>
          <w:p w14:paraId="2F6757D5" w14:textId="77777777" w:rsidR="00CE3054" w:rsidRPr="00CE3054" w:rsidRDefault="00CE3054" w:rsidP="00924229">
            <w:pPr>
              <w:jc w:val="both"/>
              <w:rPr>
                <w:rFonts w:cs="Arial"/>
                <w:sz w:val="22"/>
                <w:szCs w:val="22"/>
              </w:rPr>
            </w:pPr>
            <w:r w:rsidRPr="00CE3054">
              <w:rPr>
                <w:rFonts w:cs="Arial"/>
                <w:sz w:val="22"/>
                <w:szCs w:val="22"/>
              </w:rPr>
              <w:t xml:space="preserve">     -  Apskaita ir bandymo gnybtynas</w:t>
            </w:r>
          </w:p>
        </w:tc>
        <w:tc>
          <w:tcPr>
            <w:tcW w:w="7512" w:type="dxa"/>
            <w:gridSpan w:val="6"/>
            <w:tcBorders>
              <w:top w:val="nil"/>
              <w:left w:val="single" w:sz="4" w:space="0" w:color="auto"/>
              <w:bottom w:val="nil"/>
              <w:right w:val="single" w:sz="4" w:space="0" w:color="auto"/>
            </w:tcBorders>
          </w:tcPr>
          <w:p w14:paraId="2AA15654" w14:textId="77777777" w:rsidR="00CE3054" w:rsidRPr="00CE3054" w:rsidRDefault="00CE3054" w:rsidP="00924229">
            <w:pPr>
              <w:jc w:val="both"/>
              <w:rPr>
                <w:rFonts w:cs="Arial"/>
                <w:sz w:val="22"/>
                <w:szCs w:val="22"/>
              </w:rPr>
            </w:pPr>
            <w:r w:rsidRPr="00CE3054">
              <w:rPr>
                <w:rFonts w:cs="Arial"/>
                <w:sz w:val="22"/>
                <w:szCs w:val="22"/>
              </w:rPr>
              <w:t>Visi žymenys;</w:t>
            </w:r>
          </w:p>
          <w:p w14:paraId="0A79A717" w14:textId="77777777" w:rsidR="00CE3054" w:rsidRPr="00CE3054" w:rsidRDefault="00CE3054" w:rsidP="00924229">
            <w:pPr>
              <w:jc w:val="both"/>
              <w:rPr>
                <w:rFonts w:cs="Arial"/>
                <w:sz w:val="22"/>
                <w:szCs w:val="22"/>
              </w:rPr>
            </w:pPr>
            <w:r w:rsidRPr="00CE3054">
              <w:rPr>
                <w:rFonts w:cs="Arial"/>
                <w:sz w:val="22"/>
                <w:szCs w:val="22"/>
              </w:rPr>
              <w:t>Visi žymenys ir laidų markiravimas;</w:t>
            </w:r>
          </w:p>
          <w:p w14:paraId="780BD746" w14:textId="77777777" w:rsidR="00CE3054" w:rsidRPr="00CE3054" w:rsidRDefault="00CE3054" w:rsidP="00924229">
            <w:pPr>
              <w:jc w:val="both"/>
              <w:rPr>
                <w:rFonts w:cs="Arial"/>
                <w:sz w:val="22"/>
                <w:szCs w:val="22"/>
              </w:rPr>
            </w:pPr>
            <w:r w:rsidRPr="00CE3054">
              <w:rPr>
                <w:rFonts w:cs="Arial"/>
                <w:sz w:val="22"/>
                <w:szCs w:val="22"/>
              </w:rPr>
              <w:t>Visi žymenys ir laidų markiravimas.</w:t>
            </w:r>
          </w:p>
        </w:tc>
        <w:tc>
          <w:tcPr>
            <w:tcW w:w="2835" w:type="dxa"/>
            <w:vMerge/>
            <w:tcBorders>
              <w:left w:val="single" w:sz="4" w:space="0" w:color="auto"/>
            </w:tcBorders>
          </w:tcPr>
          <w:p w14:paraId="794E81ED" w14:textId="77777777" w:rsidR="00CE3054" w:rsidRPr="00CE3054" w:rsidRDefault="00CE3054" w:rsidP="00924229">
            <w:pPr>
              <w:rPr>
                <w:rFonts w:cs="Arial"/>
                <w:sz w:val="22"/>
                <w:szCs w:val="22"/>
              </w:rPr>
            </w:pPr>
          </w:p>
        </w:tc>
      </w:tr>
      <w:tr w:rsidR="00CE3054" w:rsidRPr="00F77CF8" w14:paraId="1DBEF8A3"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Borders>
              <w:right w:val="single" w:sz="4" w:space="0" w:color="auto"/>
            </w:tcBorders>
            <w:vAlign w:val="center"/>
          </w:tcPr>
          <w:p w14:paraId="20C0A946" w14:textId="77777777" w:rsidR="00CE3054" w:rsidRPr="00CE3054" w:rsidRDefault="00CE3054" w:rsidP="00924229">
            <w:pPr>
              <w:tabs>
                <w:tab w:val="left" w:pos="284"/>
              </w:tabs>
              <w:rPr>
                <w:rFonts w:cs="Arial"/>
                <w:sz w:val="22"/>
                <w:szCs w:val="22"/>
              </w:rPr>
            </w:pPr>
          </w:p>
        </w:tc>
        <w:tc>
          <w:tcPr>
            <w:tcW w:w="4395" w:type="dxa"/>
            <w:tcBorders>
              <w:top w:val="nil"/>
              <w:left w:val="single" w:sz="4" w:space="0" w:color="auto"/>
              <w:bottom w:val="nil"/>
              <w:right w:val="single" w:sz="4" w:space="0" w:color="auto"/>
            </w:tcBorders>
          </w:tcPr>
          <w:p w14:paraId="1A2AB933" w14:textId="77777777" w:rsidR="00CE3054" w:rsidRPr="00CE3054" w:rsidRDefault="00CE3054" w:rsidP="00924229">
            <w:pPr>
              <w:jc w:val="both"/>
              <w:rPr>
                <w:rFonts w:cs="Arial"/>
                <w:sz w:val="22"/>
                <w:szCs w:val="22"/>
              </w:rPr>
            </w:pPr>
          </w:p>
        </w:tc>
        <w:tc>
          <w:tcPr>
            <w:tcW w:w="7512" w:type="dxa"/>
            <w:gridSpan w:val="6"/>
            <w:tcBorders>
              <w:top w:val="nil"/>
              <w:left w:val="single" w:sz="4" w:space="0" w:color="auto"/>
              <w:bottom w:val="nil"/>
              <w:right w:val="single" w:sz="4" w:space="0" w:color="auto"/>
            </w:tcBorders>
          </w:tcPr>
          <w:p w14:paraId="740F9A0A" w14:textId="77777777" w:rsidR="00CE3054" w:rsidRPr="00CE3054" w:rsidRDefault="00CE3054" w:rsidP="00924229">
            <w:pPr>
              <w:jc w:val="both"/>
              <w:rPr>
                <w:rFonts w:cs="Arial"/>
                <w:sz w:val="22"/>
                <w:szCs w:val="22"/>
              </w:rPr>
            </w:pPr>
          </w:p>
        </w:tc>
        <w:tc>
          <w:tcPr>
            <w:tcW w:w="2835" w:type="dxa"/>
            <w:vMerge/>
            <w:tcBorders>
              <w:left w:val="single" w:sz="4" w:space="0" w:color="auto"/>
            </w:tcBorders>
          </w:tcPr>
          <w:p w14:paraId="15955A89" w14:textId="77777777" w:rsidR="00CE3054" w:rsidRPr="00CE3054" w:rsidRDefault="00CE3054" w:rsidP="00924229">
            <w:pPr>
              <w:rPr>
                <w:rFonts w:cs="Arial"/>
                <w:sz w:val="22"/>
                <w:szCs w:val="22"/>
              </w:rPr>
            </w:pPr>
          </w:p>
        </w:tc>
      </w:tr>
      <w:tr w:rsidR="00CE3054" w:rsidRPr="00F77CF8" w14:paraId="59E1961B"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Borders>
              <w:right w:val="single" w:sz="4" w:space="0" w:color="auto"/>
            </w:tcBorders>
            <w:vAlign w:val="center"/>
          </w:tcPr>
          <w:p w14:paraId="425547E7" w14:textId="77777777" w:rsidR="00CE3054" w:rsidRPr="00CE3054" w:rsidRDefault="00CE3054" w:rsidP="00924229">
            <w:pPr>
              <w:tabs>
                <w:tab w:val="left" w:pos="284"/>
              </w:tabs>
              <w:rPr>
                <w:rFonts w:cs="Arial"/>
                <w:sz w:val="22"/>
                <w:szCs w:val="22"/>
              </w:rPr>
            </w:pPr>
          </w:p>
        </w:tc>
        <w:tc>
          <w:tcPr>
            <w:tcW w:w="4395" w:type="dxa"/>
            <w:tcBorders>
              <w:top w:val="nil"/>
              <w:left w:val="single" w:sz="4" w:space="0" w:color="auto"/>
              <w:bottom w:val="nil"/>
              <w:right w:val="single" w:sz="4" w:space="0" w:color="auto"/>
            </w:tcBorders>
          </w:tcPr>
          <w:p w14:paraId="5CB435B8" w14:textId="77777777" w:rsidR="00CE3054" w:rsidRPr="00CE3054" w:rsidRDefault="00CE3054" w:rsidP="00924229">
            <w:pPr>
              <w:jc w:val="both"/>
              <w:rPr>
                <w:rFonts w:cs="Arial"/>
                <w:sz w:val="22"/>
                <w:szCs w:val="22"/>
              </w:rPr>
            </w:pPr>
            <w:r w:rsidRPr="00CE3054">
              <w:rPr>
                <w:rFonts w:cs="Arial"/>
                <w:sz w:val="22"/>
                <w:szCs w:val="22"/>
              </w:rPr>
              <w:t>*Žymenys turi būti suderinti su Užsakovu prieš pristatant į objektą pirmai transformatorinei.</w:t>
            </w:r>
          </w:p>
        </w:tc>
        <w:tc>
          <w:tcPr>
            <w:tcW w:w="7512" w:type="dxa"/>
            <w:gridSpan w:val="6"/>
            <w:tcBorders>
              <w:top w:val="nil"/>
              <w:left w:val="single" w:sz="4" w:space="0" w:color="auto"/>
              <w:bottom w:val="nil"/>
              <w:right w:val="single" w:sz="4" w:space="0" w:color="auto"/>
            </w:tcBorders>
          </w:tcPr>
          <w:p w14:paraId="087DB4A8" w14:textId="77777777" w:rsidR="00CE3054" w:rsidRPr="00CE3054" w:rsidRDefault="00CE3054" w:rsidP="00924229">
            <w:pPr>
              <w:jc w:val="both"/>
              <w:rPr>
                <w:rFonts w:cs="Arial"/>
                <w:sz w:val="22"/>
                <w:szCs w:val="22"/>
              </w:rPr>
            </w:pPr>
          </w:p>
        </w:tc>
        <w:tc>
          <w:tcPr>
            <w:tcW w:w="2835" w:type="dxa"/>
            <w:vMerge/>
            <w:tcBorders>
              <w:left w:val="single" w:sz="4" w:space="0" w:color="auto"/>
            </w:tcBorders>
          </w:tcPr>
          <w:p w14:paraId="59883838" w14:textId="77777777" w:rsidR="00CE3054" w:rsidRPr="00CE3054" w:rsidRDefault="00CE3054" w:rsidP="00924229">
            <w:pPr>
              <w:rPr>
                <w:rFonts w:cs="Arial"/>
                <w:sz w:val="22"/>
                <w:szCs w:val="22"/>
              </w:rPr>
            </w:pPr>
          </w:p>
        </w:tc>
      </w:tr>
      <w:tr w:rsidR="00CE3054" w:rsidRPr="00F77CF8" w14:paraId="780D1F7A"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Borders>
              <w:right w:val="single" w:sz="4" w:space="0" w:color="auto"/>
            </w:tcBorders>
            <w:vAlign w:val="center"/>
          </w:tcPr>
          <w:p w14:paraId="3E487AE0" w14:textId="77777777" w:rsidR="00CE3054" w:rsidRPr="00CE3054" w:rsidRDefault="00CE3054" w:rsidP="00924229">
            <w:pPr>
              <w:tabs>
                <w:tab w:val="left" w:pos="284"/>
              </w:tabs>
              <w:rPr>
                <w:rFonts w:cs="Arial"/>
                <w:sz w:val="22"/>
                <w:szCs w:val="22"/>
              </w:rPr>
            </w:pPr>
          </w:p>
        </w:tc>
        <w:tc>
          <w:tcPr>
            <w:tcW w:w="4395" w:type="dxa"/>
            <w:tcBorders>
              <w:top w:val="nil"/>
              <w:left w:val="single" w:sz="4" w:space="0" w:color="auto"/>
              <w:bottom w:val="nil"/>
              <w:right w:val="single" w:sz="4" w:space="0" w:color="auto"/>
            </w:tcBorders>
          </w:tcPr>
          <w:p w14:paraId="7D9EC0E2" w14:textId="77777777" w:rsidR="00CE3054" w:rsidRPr="00CE3054" w:rsidRDefault="00CE3054" w:rsidP="00924229">
            <w:pPr>
              <w:jc w:val="both"/>
              <w:rPr>
                <w:rFonts w:cs="Arial"/>
                <w:sz w:val="22"/>
                <w:szCs w:val="22"/>
              </w:rPr>
            </w:pPr>
          </w:p>
        </w:tc>
        <w:tc>
          <w:tcPr>
            <w:tcW w:w="7512" w:type="dxa"/>
            <w:gridSpan w:val="6"/>
            <w:tcBorders>
              <w:top w:val="nil"/>
              <w:left w:val="single" w:sz="4" w:space="0" w:color="auto"/>
              <w:bottom w:val="nil"/>
              <w:right w:val="single" w:sz="4" w:space="0" w:color="auto"/>
            </w:tcBorders>
          </w:tcPr>
          <w:p w14:paraId="4E5A9251" w14:textId="77777777" w:rsidR="00CE3054" w:rsidRPr="00CE3054" w:rsidRDefault="00CE3054" w:rsidP="00924229">
            <w:pPr>
              <w:jc w:val="both"/>
              <w:rPr>
                <w:rFonts w:cs="Arial"/>
                <w:sz w:val="22"/>
                <w:szCs w:val="22"/>
              </w:rPr>
            </w:pPr>
          </w:p>
        </w:tc>
        <w:tc>
          <w:tcPr>
            <w:tcW w:w="2835" w:type="dxa"/>
            <w:vMerge/>
            <w:tcBorders>
              <w:left w:val="single" w:sz="4" w:space="0" w:color="auto"/>
            </w:tcBorders>
          </w:tcPr>
          <w:p w14:paraId="03ABFCC7" w14:textId="77777777" w:rsidR="00CE3054" w:rsidRPr="00CE3054" w:rsidRDefault="00CE3054" w:rsidP="00924229">
            <w:pPr>
              <w:rPr>
                <w:rFonts w:cs="Arial"/>
                <w:sz w:val="22"/>
                <w:szCs w:val="22"/>
              </w:rPr>
            </w:pPr>
          </w:p>
        </w:tc>
      </w:tr>
      <w:tr w:rsidR="00CE3054" w:rsidRPr="00F77CF8" w14:paraId="77CE3876"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Borders>
              <w:right w:val="single" w:sz="4" w:space="0" w:color="auto"/>
            </w:tcBorders>
            <w:vAlign w:val="center"/>
          </w:tcPr>
          <w:p w14:paraId="2A7D8C93" w14:textId="77777777" w:rsidR="00CE3054" w:rsidRPr="00CE3054" w:rsidRDefault="00CE3054" w:rsidP="00924229">
            <w:pPr>
              <w:tabs>
                <w:tab w:val="left" w:pos="284"/>
              </w:tabs>
              <w:rPr>
                <w:rFonts w:cs="Arial"/>
                <w:sz w:val="22"/>
                <w:szCs w:val="22"/>
              </w:rPr>
            </w:pPr>
          </w:p>
        </w:tc>
        <w:tc>
          <w:tcPr>
            <w:tcW w:w="4395" w:type="dxa"/>
            <w:tcBorders>
              <w:top w:val="nil"/>
              <w:left w:val="single" w:sz="4" w:space="0" w:color="auto"/>
              <w:bottom w:val="single" w:sz="4" w:space="0" w:color="auto"/>
              <w:right w:val="single" w:sz="4" w:space="0" w:color="auto"/>
            </w:tcBorders>
          </w:tcPr>
          <w:p w14:paraId="2D86A39E" w14:textId="77777777" w:rsidR="00CE3054" w:rsidRPr="00CE3054" w:rsidRDefault="00CE3054" w:rsidP="00924229">
            <w:pPr>
              <w:rPr>
                <w:rFonts w:cs="Arial"/>
                <w:sz w:val="22"/>
                <w:szCs w:val="22"/>
              </w:rPr>
            </w:pPr>
          </w:p>
        </w:tc>
        <w:tc>
          <w:tcPr>
            <w:tcW w:w="7512" w:type="dxa"/>
            <w:gridSpan w:val="6"/>
            <w:tcBorders>
              <w:top w:val="nil"/>
              <w:left w:val="single" w:sz="4" w:space="0" w:color="auto"/>
              <w:bottom w:val="single" w:sz="4" w:space="0" w:color="auto"/>
              <w:right w:val="single" w:sz="4" w:space="0" w:color="auto"/>
            </w:tcBorders>
          </w:tcPr>
          <w:p w14:paraId="213FB16D" w14:textId="77777777" w:rsidR="00CE3054" w:rsidRPr="00CE3054" w:rsidRDefault="00CE3054" w:rsidP="00924229">
            <w:pPr>
              <w:jc w:val="both"/>
              <w:rPr>
                <w:rFonts w:cs="Arial"/>
                <w:sz w:val="22"/>
                <w:szCs w:val="22"/>
              </w:rPr>
            </w:pPr>
          </w:p>
        </w:tc>
        <w:tc>
          <w:tcPr>
            <w:tcW w:w="2835" w:type="dxa"/>
            <w:vMerge/>
            <w:tcBorders>
              <w:left w:val="single" w:sz="4" w:space="0" w:color="auto"/>
            </w:tcBorders>
          </w:tcPr>
          <w:p w14:paraId="238671F3" w14:textId="77777777" w:rsidR="00CE3054" w:rsidRPr="00CE3054" w:rsidRDefault="00CE3054" w:rsidP="00924229">
            <w:pPr>
              <w:rPr>
                <w:rFonts w:cs="Arial"/>
                <w:sz w:val="22"/>
                <w:szCs w:val="22"/>
              </w:rPr>
            </w:pPr>
          </w:p>
        </w:tc>
      </w:tr>
      <w:tr w:rsidR="00CE3054" w:rsidRPr="00F77CF8" w14:paraId="033369C4"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3D59081E" w14:textId="77777777" w:rsidR="00CE3054" w:rsidRPr="00CE3054" w:rsidRDefault="00CE3054" w:rsidP="00924229">
            <w:pPr>
              <w:tabs>
                <w:tab w:val="left" w:pos="284"/>
              </w:tabs>
              <w:rPr>
                <w:rFonts w:cs="Arial"/>
                <w:sz w:val="22"/>
                <w:szCs w:val="22"/>
              </w:rPr>
            </w:pPr>
            <w:r w:rsidRPr="00CE3054">
              <w:rPr>
                <w:rFonts w:cs="Arial"/>
                <w:sz w:val="22"/>
                <w:szCs w:val="22"/>
              </w:rPr>
              <w:t>39.</w:t>
            </w:r>
          </w:p>
        </w:tc>
        <w:tc>
          <w:tcPr>
            <w:tcW w:w="4395" w:type="dxa"/>
            <w:tcBorders>
              <w:top w:val="single" w:sz="4" w:space="0" w:color="auto"/>
            </w:tcBorders>
          </w:tcPr>
          <w:p w14:paraId="1B994D7A" w14:textId="77777777" w:rsidR="00CE3054" w:rsidRPr="00CE3054" w:rsidRDefault="00CE3054" w:rsidP="00924229">
            <w:pPr>
              <w:rPr>
                <w:rFonts w:cs="Arial"/>
                <w:sz w:val="22"/>
                <w:szCs w:val="22"/>
              </w:rPr>
            </w:pPr>
            <w:r w:rsidRPr="00CE3054">
              <w:rPr>
                <w:rFonts w:cs="Arial"/>
                <w:sz w:val="22"/>
                <w:szCs w:val="22"/>
              </w:rPr>
              <w:t xml:space="preserve">Durų užrakinimo sistema </w:t>
            </w:r>
            <w:r w:rsidRPr="00CE3054">
              <w:rPr>
                <w:rFonts w:cs="Arial"/>
                <w:sz w:val="22"/>
                <w:szCs w:val="22"/>
                <w:vertAlign w:val="superscript"/>
              </w:rPr>
              <w:t>d)</w:t>
            </w:r>
          </w:p>
        </w:tc>
        <w:tc>
          <w:tcPr>
            <w:tcW w:w="7512" w:type="dxa"/>
            <w:gridSpan w:val="6"/>
            <w:tcBorders>
              <w:top w:val="single" w:sz="4" w:space="0" w:color="auto"/>
            </w:tcBorders>
          </w:tcPr>
          <w:p w14:paraId="633E0E58" w14:textId="77777777" w:rsidR="00CE3054" w:rsidRPr="00CE3054" w:rsidRDefault="00CE3054" w:rsidP="00924229">
            <w:pPr>
              <w:jc w:val="both"/>
              <w:rPr>
                <w:rFonts w:cs="Arial"/>
                <w:sz w:val="22"/>
                <w:szCs w:val="22"/>
              </w:rPr>
            </w:pPr>
            <w:r w:rsidRPr="00CE3054">
              <w:rPr>
                <w:rFonts w:cs="Arial"/>
                <w:sz w:val="22"/>
                <w:szCs w:val="22"/>
              </w:rPr>
              <w:t>Pagal „Modulinių ir betoninių transformatorinių užrakinimo spynos ir raktai“ techninius reikalavimus.</w:t>
            </w:r>
          </w:p>
        </w:tc>
        <w:tc>
          <w:tcPr>
            <w:tcW w:w="2835" w:type="dxa"/>
          </w:tcPr>
          <w:p w14:paraId="5EB93BAE" w14:textId="77777777" w:rsidR="00CE3054" w:rsidRPr="00CE3054" w:rsidRDefault="00CE3054" w:rsidP="00924229">
            <w:pPr>
              <w:rPr>
                <w:rFonts w:cs="Arial"/>
                <w:sz w:val="22"/>
                <w:szCs w:val="22"/>
              </w:rPr>
            </w:pPr>
          </w:p>
        </w:tc>
      </w:tr>
      <w:tr w:rsidR="00CE3054" w:rsidRPr="00F77CF8" w14:paraId="68E2895A"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666D38BA" w14:textId="77777777" w:rsidR="00CE3054" w:rsidRPr="00CE3054" w:rsidRDefault="00CE3054" w:rsidP="00924229">
            <w:pPr>
              <w:tabs>
                <w:tab w:val="left" w:pos="284"/>
              </w:tabs>
              <w:rPr>
                <w:rFonts w:cs="Arial"/>
                <w:sz w:val="22"/>
                <w:szCs w:val="22"/>
              </w:rPr>
            </w:pPr>
            <w:r w:rsidRPr="00CE3054">
              <w:rPr>
                <w:rFonts w:cs="Arial"/>
                <w:sz w:val="22"/>
                <w:szCs w:val="22"/>
              </w:rPr>
              <w:t>40.</w:t>
            </w:r>
          </w:p>
        </w:tc>
        <w:tc>
          <w:tcPr>
            <w:tcW w:w="4395" w:type="dxa"/>
          </w:tcPr>
          <w:p w14:paraId="07261E14" w14:textId="77777777" w:rsidR="00CE3054" w:rsidRPr="00CE3054" w:rsidRDefault="00CE3054" w:rsidP="00924229">
            <w:pPr>
              <w:rPr>
                <w:rFonts w:cs="Arial"/>
                <w:sz w:val="22"/>
                <w:szCs w:val="22"/>
              </w:rPr>
            </w:pPr>
            <w:r w:rsidRPr="00CE3054">
              <w:rPr>
                <w:rFonts w:cs="Arial"/>
                <w:sz w:val="22"/>
                <w:szCs w:val="22"/>
              </w:rPr>
              <w:t xml:space="preserve">Durų fiksavimas </w:t>
            </w:r>
            <w:r w:rsidRPr="00CE3054">
              <w:rPr>
                <w:rFonts w:cs="Arial"/>
                <w:sz w:val="22"/>
                <w:szCs w:val="22"/>
                <w:vertAlign w:val="superscript"/>
              </w:rPr>
              <w:t>d)</w:t>
            </w:r>
          </w:p>
        </w:tc>
        <w:tc>
          <w:tcPr>
            <w:tcW w:w="7512" w:type="dxa"/>
            <w:gridSpan w:val="6"/>
          </w:tcPr>
          <w:p w14:paraId="5C5C9BF6" w14:textId="77777777" w:rsidR="00CE3054" w:rsidRPr="00CE3054" w:rsidRDefault="00CE3054" w:rsidP="00924229">
            <w:pPr>
              <w:jc w:val="both"/>
              <w:rPr>
                <w:rFonts w:cs="Arial"/>
                <w:sz w:val="22"/>
                <w:szCs w:val="22"/>
              </w:rPr>
            </w:pPr>
            <w:r w:rsidRPr="00CE3054">
              <w:rPr>
                <w:rFonts w:cs="Arial"/>
                <w:sz w:val="22"/>
                <w:szCs w:val="22"/>
              </w:rPr>
              <w:t>Atidarytos durys tvirtinamos fiksatoriumi</w:t>
            </w:r>
          </w:p>
        </w:tc>
        <w:tc>
          <w:tcPr>
            <w:tcW w:w="2835" w:type="dxa"/>
          </w:tcPr>
          <w:p w14:paraId="67D81D22" w14:textId="77777777" w:rsidR="00CE3054" w:rsidRPr="00CE3054" w:rsidRDefault="00CE3054" w:rsidP="00924229">
            <w:pPr>
              <w:rPr>
                <w:rFonts w:cs="Arial"/>
                <w:sz w:val="22"/>
                <w:szCs w:val="22"/>
              </w:rPr>
            </w:pPr>
          </w:p>
        </w:tc>
      </w:tr>
      <w:tr w:rsidR="00CE3054" w:rsidRPr="00F77CF8" w14:paraId="694D62AF"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55BC2007" w14:textId="77777777" w:rsidR="00CE3054" w:rsidRPr="00CE3054" w:rsidRDefault="00CE3054" w:rsidP="00924229">
            <w:pPr>
              <w:tabs>
                <w:tab w:val="left" w:pos="284"/>
              </w:tabs>
              <w:rPr>
                <w:rFonts w:cs="Arial"/>
                <w:bCs/>
                <w:sz w:val="22"/>
                <w:szCs w:val="22"/>
              </w:rPr>
            </w:pPr>
            <w:r w:rsidRPr="00CE3054">
              <w:rPr>
                <w:rFonts w:cs="Arial"/>
                <w:bCs/>
                <w:sz w:val="22"/>
                <w:szCs w:val="22"/>
              </w:rPr>
              <w:t>41.</w:t>
            </w:r>
          </w:p>
        </w:tc>
        <w:tc>
          <w:tcPr>
            <w:tcW w:w="4395" w:type="dxa"/>
            <w:vAlign w:val="center"/>
          </w:tcPr>
          <w:p w14:paraId="2D25A0AF" w14:textId="77777777" w:rsidR="00CE3054" w:rsidRPr="00CE3054" w:rsidRDefault="00CE3054" w:rsidP="00924229">
            <w:pPr>
              <w:jc w:val="both"/>
              <w:rPr>
                <w:rFonts w:cs="Arial"/>
                <w:b/>
                <w:color w:val="000000" w:themeColor="text1"/>
                <w:sz w:val="22"/>
                <w:szCs w:val="22"/>
              </w:rPr>
            </w:pPr>
            <w:r w:rsidRPr="00CE3054">
              <w:rPr>
                <w:rFonts w:cs="Arial"/>
                <w:b/>
                <w:color w:val="000000" w:themeColor="text1"/>
                <w:sz w:val="22"/>
                <w:szCs w:val="22"/>
              </w:rPr>
              <w:t>Kartu su pasiūlymu teikiama dokumentacija Lietuvių arba Anglų kalba, jei siūloma transformatorinė neįtraukta į ESO patvirtintų medžiagų sąrašą:</w:t>
            </w:r>
          </w:p>
        </w:tc>
        <w:tc>
          <w:tcPr>
            <w:tcW w:w="7512" w:type="dxa"/>
            <w:gridSpan w:val="6"/>
          </w:tcPr>
          <w:p w14:paraId="179221E2" w14:textId="77777777" w:rsidR="00CE3054" w:rsidRPr="00CE3054" w:rsidRDefault="00CE3054" w:rsidP="00924229">
            <w:pPr>
              <w:jc w:val="both"/>
              <w:rPr>
                <w:rFonts w:cs="Arial"/>
                <w:sz w:val="22"/>
                <w:szCs w:val="22"/>
              </w:rPr>
            </w:pPr>
          </w:p>
        </w:tc>
        <w:tc>
          <w:tcPr>
            <w:tcW w:w="2835" w:type="dxa"/>
          </w:tcPr>
          <w:p w14:paraId="5C2A9971" w14:textId="77777777" w:rsidR="00CE3054" w:rsidRPr="00CE3054" w:rsidRDefault="00CE3054" w:rsidP="00924229">
            <w:pPr>
              <w:rPr>
                <w:rFonts w:cs="Arial"/>
                <w:sz w:val="22"/>
                <w:szCs w:val="22"/>
              </w:rPr>
            </w:pPr>
          </w:p>
        </w:tc>
      </w:tr>
      <w:tr w:rsidR="00CE3054" w:rsidRPr="00F77CF8" w14:paraId="79780B18"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58CFBD39" w14:textId="77777777" w:rsidR="00CE3054" w:rsidRPr="00CE3054" w:rsidRDefault="00CE3054" w:rsidP="00924229">
            <w:pPr>
              <w:tabs>
                <w:tab w:val="left" w:pos="284"/>
              </w:tabs>
              <w:rPr>
                <w:rFonts w:cs="Arial"/>
                <w:sz w:val="22"/>
                <w:szCs w:val="22"/>
              </w:rPr>
            </w:pPr>
            <w:r w:rsidRPr="00CE3054">
              <w:rPr>
                <w:rFonts w:cs="Arial"/>
                <w:sz w:val="22"/>
                <w:szCs w:val="22"/>
              </w:rPr>
              <w:t>41.1.</w:t>
            </w:r>
          </w:p>
        </w:tc>
        <w:tc>
          <w:tcPr>
            <w:tcW w:w="4395" w:type="dxa"/>
            <w:vAlign w:val="center"/>
          </w:tcPr>
          <w:p w14:paraId="349B11E5" w14:textId="77777777" w:rsidR="00CE3054" w:rsidRPr="00CE3054" w:rsidRDefault="00CE3054" w:rsidP="00924229">
            <w:pPr>
              <w:rPr>
                <w:rFonts w:cs="Arial"/>
                <w:sz w:val="22"/>
                <w:szCs w:val="22"/>
              </w:rPr>
            </w:pPr>
          </w:p>
        </w:tc>
        <w:tc>
          <w:tcPr>
            <w:tcW w:w="7512" w:type="dxa"/>
            <w:gridSpan w:val="6"/>
          </w:tcPr>
          <w:p w14:paraId="3C0A3E08" w14:textId="77777777" w:rsidR="00CE3054" w:rsidRPr="00CE3054" w:rsidRDefault="00CE3054" w:rsidP="00924229">
            <w:pPr>
              <w:jc w:val="both"/>
              <w:rPr>
                <w:rFonts w:cs="Arial"/>
                <w:bCs/>
                <w:color w:val="000000" w:themeColor="text1"/>
                <w:sz w:val="22"/>
                <w:szCs w:val="22"/>
              </w:rPr>
            </w:pPr>
            <w:r w:rsidRPr="00CE3054">
              <w:rPr>
                <w:rFonts w:cs="Arial"/>
                <w:bCs/>
                <w:color w:val="000000" w:themeColor="text1"/>
                <w:sz w:val="22"/>
                <w:szCs w:val="22"/>
              </w:rPr>
              <w:t>Tipo bandymų protokolų kopijos įrodančios atitikimą LST EN 62271-202 standarto reikalavimams;</w:t>
            </w:r>
          </w:p>
        </w:tc>
        <w:tc>
          <w:tcPr>
            <w:tcW w:w="2835" w:type="dxa"/>
          </w:tcPr>
          <w:p w14:paraId="6FFA8974" w14:textId="77777777" w:rsidR="00CE3054" w:rsidRPr="00CE3054" w:rsidRDefault="00CE3054" w:rsidP="00924229">
            <w:pPr>
              <w:rPr>
                <w:rFonts w:cs="Arial"/>
                <w:sz w:val="22"/>
                <w:szCs w:val="22"/>
              </w:rPr>
            </w:pPr>
          </w:p>
        </w:tc>
      </w:tr>
      <w:tr w:rsidR="00CE3054" w:rsidRPr="00F77CF8" w14:paraId="164278B0"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0D4E7D8D" w14:textId="77777777" w:rsidR="00CE3054" w:rsidRPr="00CE3054" w:rsidRDefault="00CE3054" w:rsidP="00924229">
            <w:pPr>
              <w:tabs>
                <w:tab w:val="left" w:pos="284"/>
              </w:tabs>
              <w:rPr>
                <w:rFonts w:cs="Arial"/>
                <w:sz w:val="22"/>
                <w:szCs w:val="22"/>
              </w:rPr>
            </w:pPr>
            <w:r w:rsidRPr="00CE3054">
              <w:rPr>
                <w:rFonts w:cs="Arial"/>
                <w:sz w:val="22"/>
                <w:szCs w:val="22"/>
              </w:rPr>
              <w:t>41.2.</w:t>
            </w:r>
          </w:p>
        </w:tc>
        <w:tc>
          <w:tcPr>
            <w:tcW w:w="4395" w:type="dxa"/>
            <w:vAlign w:val="center"/>
          </w:tcPr>
          <w:p w14:paraId="17333802" w14:textId="77777777" w:rsidR="00CE3054" w:rsidRPr="00CE3054" w:rsidRDefault="00CE3054" w:rsidP="00924229">
            <w:pPr>
              <w:rPr>
                <w:rFonts w:cs="Arial"/>
                <w:sz w:val="22"/>
                <w:szCs w:val="22"/>
              </w:rPr>
            </w:pPr>
          </w:p>
        </w:tc>
        <w:tc>
          <w:tcPr>
            <w:tcW w:w="7512" w:type="dxa"/>
            <w:gridSpan w:val="6"/>
          </w:tcPr>
          <w:p w14:paraId="22F85788" w14:textId="77777777" w:rsidR="00CE3054" w:rsidRPr="00CE3054" w:rsidRDefault="00CE3054" w:rsidP="00924229">
            <w:pPr>
              <w:ind w:right="175"/>
              <w:jc w:val="both"/>
              <w:rPr>
                <w:rFonts w:cs="Arial"/>
                <w:b/>
                <w:color w:val="000000" w:themeColor="text1"/>
                <w:sz w:val="22"/>
                <w:szCs w:val="22"/>
              </w:rPr>
            </w:pPr>
            <w:r w:rsidRPr="00CE3054">
              <w:rPr>
                <w:rFonts w:cs="Arial"/>
                <w:color w:val="000000" w:themeColor="text1"/>
                <w:sz w:val="22"/>
                <w:szCs w:val="22"/>
              </w:rPr>
              <w:t>Transformatorinės instrukcija;</w:t>
            </w:r>
          </w:p>
        </w:tc>
        <w:tc>
          <w:tcPr>
            <w:tcW w:w="2835" w:type="dxa"/>
          </w:tcPr>
          <w:p w14:paraId="2C42B5BA" w14:textId="77777777" w:rsidR="00CE3054" w:rsidRPr="00CE3054" w:rsidRDefault="00CE3054" w:rsidP="00924229">
            <w:pPr>
              <w:rPr>
                <w:rFonts w:cs="Arial"/>
                <w:sz w:val="22"/>
                <w:szCs w:val="22"/>
              </w:rPr>
            </w:pPr>
          </w:p>
        </w:tc>
      </w:tr>
      <w:tr w:rsidR="00CE3054" w:rsidRPr="00F77CF8" w14:paraId="25FA615E"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0F1CC2CB" w14:textId="77777777" w:rsidR="00CE3054" w:rsidRPr="00CE3054" w:rsidRDefault="00CE3054" w:rsidP="00924229">
            <w:pPr>
              <w:tabs>
                <w:tab w:val="left" w:pos="284"/>
              </w:tabs>
              <w:rPr>
                <w:rFonts w:cs="Arial"/>
                <w:sz w:val="22"/>
                <w:szCs w:val="22"/>
              </w:rPr>
            </w:pPr>
            <w:r w:rsidRPr="00CE3054">
              <w:rPr>
                <w:rFonts w:cs="Arial"/>
                <w:sz w:val="22"/>
                <w:szCs w:val="22"/>
              </w:rPr>
              <w:t>41.3.</w:t>
            </w:r>
          </w:p>
        </w:tc>
        <w:tc>
          <w:tcPr>
            <w:tcW w:w="4395" w:type="dxa"/>
            <w:vAlign w:val="center"/>
          </w:tcPr>
          <w:p w14:paraId="5D69AAD4" w14:textId="77777777" w:rsidR="00CE3054" w:rsidRPr="00CE3054" w:rsidRDefault="00CE3054" w:rsidP="00924229">
            <w:pPr>
              <w:rPr>
                <w:rFonts w:cs="Arial"/>
                <w:sz w:val="22"/>
                <w:szCs w:val="22"/>
              </w:rPr>
            </w:pPr>
          </w:p>
        </w:tc>
        <w:tc>
          <w:tcPr>
            <w:tcW w:w="7512" w:type="dxa"/>
            <w:gridSpan w:val="6"/>
          </w:tcPr>
          <w:p w14:paraId="39CB72FD" w14:textId="77777777" w:rsidR="00CE3054" w:rsidRPr="00CE3054" w:rsidRDefault="00CE3054" w:rsidP="00924229">
            <w:pPr>
              <w:jc w:val="both"/>
              <w:rPr>
                <w:rFonts w:cs="Arial"/>
                <w:bCs/>
                <w:color w:val="000000" w:themeColor="text1"/>
                <w:sz w:val="22"/>
                <w:szCs w:val="22"/>
              </w:rPr>
            </w:pPr>
            <w:r w:rsidRPr="00CE3054">
              <w:rPr>
                <w:rFonts w:cs="Arial"/>
                <w:bCs/>
                <w:color w:val="000000" w:themeColor="text1"/>
                <w:sz w:val="22"/>
                <w:szCs w:val="22"/>
              </w:rPr>
              <w:t>Transportavimo, montavimo instrukcijos;</w:t>
            </w:r>
          </w:p>
        </w:tc>
        <w:tc>
          <w:tcPr>
            <w:tcW w:w="2835" w:type="dxa"/>
          </w:tcPr>
          <w:p w14:paraId="4D0723EF" w14:textId="77777777" w:rsidR="00CE3054" w:rsidRPr="00CE3054" w:rsidRDefault="00CE3054" w:rsidP="00924229">
            <w:pPr>
              <w:rPr>
                <w:rFonts w:cs="Arial"/>
                <w:sz w:val="22"/>
                <w:szCs w:val="22"/>
              </w:rPr>
            </w:pPr>
          </w:p>
        </w:tc>
      </w:tr>
      <w:tr w:rsidR="00CE3054" w:rsidRPr="00F77CF8" w14:paraId="4FD42BC3"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117608F3" w14:textId="77777777" w:rsidR="00CE3054" w:rsidRPr="00CE3054" w:rsidRDefault="00CE3054" w:rsidP="00924229">
            <w:pPr>
              <w:tabs>
                <w:tab w:val="left" w:pos="284"/>
              </w:tabs>
              <w:rPr>
                <w:rFonts w:cs="Arial"/>
                <w:sz w:val="22"/>
                <w:szCs w:val="22"/>
              </w:rPr>
            </w:pPr>
            <w:r w:rsidRPr="00CE3054">
              <w:rPr>
                <w:rFonts w:cs="Arial"/>
                <w:sz w:val="22"/>
                <w:szCs w:val="22"/>
              </w:rPr>
              <w:t>41.4.</w:t>
            </w:r>
          </w:p>
        </w:tc>
        <w:tc>
          <w:tcPr>
            <w:tcW w:w="4395" w:type="dxa"/>
            <w:vAlign w:val="center"/>
          </w:tcPr>
          <w:p w14:paraId="784215C9" w14:textId="77777777" w:rsidR="00CE3054" w:rsidRPr="00CE3054" w:rsidRDefault="00CE3054" w:rsidP="00924229">
            <w:pPr>
              <w:rPr>
                <w:rFonts w:cs="Arial"/>
                <w:sz w:val="22"/>
                <w:szCs w:val="22"/>
              </w:rPr>
            </w:pPr>
          </w:p>
        </w:tc>
        <w:tc>
          <w:tcPr>
            <w:tcW w:w="7512" w:type="dxa"/>
            <w:gridSpan w:val="6"/>
          </w:tcPr>
          <w:p w14:paraId="1A4AB31D" w14:textId="77777777" w:rsidR="00CE3054" w:rsidRPr="00CE3054" w:rsidRDefault="00CE3054" w:rsidP="00924229">
            <w:pPr>
              <w:jc w:val="both"/>
              <w:rPr>
                <w:rFonts w:cs="Arial"/>
                <w:bCs/>
                <w:color w:val="000000" w:themeColor="text1"/>
                <w:sz w:val="22"/>
                <w:szCs w:val="22"/>
              </w:rPr>
            </w:pPr>
            <w:r w:rsidRPr="00CE3054">
              <w:rPr>
                <w:rFonts w:cs="Arial"/>
                <w:bCs/>
                <w:color w:val="000000" w:themeColor="text1"/>
                <w:sz w:val="22"/>
                <w:szCs w:val="22"/>
              </w:rPr>
              <w:t>Eksploatavimo instrukcija;</w:t>
            </w:r>
          </w:p>
        </w:tc>
        <w:tc>
          <w:tcPr>
            <w:tcW w:w="2835" w:type="dxa"/>
          </w:tcPr>
          <w:p w14:paraId="3EC61303" w14:textId="77777777" w:rsidR="00CE3054" w:rsidRPr="00CE3054" w:rsidRDefault="00CE3054" w:rsidP="00924229">
            <w:pPr>
              <w:rPr>
                <w:rFonts w:cs="Arial"/>
                <w:sz w:val="22"/>
                <w:szCs w:val="22"/>
              </w:rPr>
            </w:pPr>
          </w:p>
        </w:tc>
      </w:tr>
      <w:tr w:rsidR="00CE3054" w:rsidRPr="00F77CF8" w14:paraId="012C538B"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199FB13B" w14:textId="77777777" w:rsidR="00CE3054" w:rsidRPr="00CE3054" w:rsidRDefault="00CE3054" w:rsidP="00924229">
            <w:pPr>
              <w:tabs>
                <w:tab w:val="left" w:pos="284"/>
              </w:tabs>
              <w:rPr>
                <w:rFonts w:cs="Arial"/>
                <w:sz w:val="22"/>
                <w:szCs w:val="22"/>
              </w:rPr>
            </w:pPr>
            <w:r w:rsidRPr="00CE3054">
              <w:rPr>
                <w:rFonts w:cs="Arial"/>
                <w:sz w:val="22"/>
                <w:szCs w:val="22"/>
              </w:rPr>
              <w:t>41.5.</w:t>
            </w:r>
          </w:p>
        </w:tc>
        <w:tc>
          <w:tcPr>
            <w:tcW w:w="4395" w:type="dxa"/>
            <w:vAlign w:val="center"/>
          </w:tcPr>
          <w:p w14:paraId="1E5EF2A9" w14:textId="77777777" w:rsidR="00CE3054" w:rsidRPr="00CE3054" w:rsidRDefault="00CE3054" w:rsidP="00924229">
            <w:pPr>
              <w:rPr>
                <w:rFonts w:cs="Arial"/>
                <w:sz w:val="22"/>
                <w:szCs w:val="22"/>
              </w:rPr>
            </w:pPr>
          </w:p>
        </w:tc>
        <w:tc>
          <w:tcPr>
            <w:tcW w:w="7512" w:type="dxa"/>
            <w:gridSpan w:val="6"/>
          </w:tcPr>
          <w:p w14:paraId="3B900926" w14:textId="77777777" w:rsidR="00CE3054" w:rsidRPr="00CE3054" w:rsidRDefault="00CE3054" w:rsidP="00924229">
            <w:pPr>
              <w:jc w:val="both"/>
              <w:rPr>
                <w:rFonts w:cs="Arial"/>
                <w:bCs/>
                <w:color w:val="000000" w:themeColor="text1"/>
                <w:sz w:val="22"/>
                <w:szCs w:val="22"/>
              </w:rPr>
            </w:pPr>
            <w:r w:rsidRPr="00CE3054">
              <w:rPr>
                <w:rFonts w:cs="Arial"/>
                <w:bCs/>
                <w:color w:val="000000" w:themeColor="text1"/>
                <w:sz w:val="22"/>
                <w:szCs w:val="22"/>
              </w:rPr>
              <w:t>Transformatorinės brėžiniai (grunto darbai, bendras vaizdas – gabaritinis, galios transformatoriaus skyriaus, įrangos išdėstymo, kontrolinės apskaitos, pamato;</w:t>
            </w:r>
          </w:p>
        </w:tc>
        <w:tc>
          <w:tcPr>
            <w:tcW w:w="2835" w:type="dxa"/>
          </w:tcPr>
          <w:p w14:paraId="1FBBC2C9" w14:textId="77777777" w:rsidR="00CE3054" w:rsidRPr="00CE3054" w:rsidRDefault="00CE3054" w:rsidP="00924229">
            <w:pPr>
              <w:rPr>
                <w:rFonts w:cs="Arial"/>
                <w:sz w:val="22"/>
                <w:szCs w:val="22"/>
              </w:rPr>
            </w:pPr>
          </w:p>
        </w:tc>
      </w:tr>
      <w:tr w:rsidR="00CE3054" w:rsidRPr="00F77CF8" w14:paraId="6DA33100"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1C8DA9A8" w14:textId="77777777" w:rsidR="00CE3054" w:rsidRPr="00CE3054" w:rsidRDefault="00CE3054" w:rsidP="00924229">
            <w:pPr>
              <w:tabs>
                <w:tab w:val="left" w:pos="284"/>
              </w:tabs>
              <w:rPr>
                <w:rFonts w:cs="Arial"/>
                <w:sz w:val="22"/>
                <w:szCs w:val="22"/>
              </w:rPr>
            </w:pPr>
            <w:r w:rsidRPr="00CE3054">
              <w:rPr>
                <w:rFonts w:cs="Arial"/>
                <w:sz w:val="22"/>
                <w:szCs w:val="22"/>
              </w:rPr>
              <w:t>41.6.</w:t>
            </w:r>
          </w:p>
        </w:tc>
        <w:tc>
          <w:tcPr>
            <w:tcW w:w="4395" w:type="dxa"/>
            <w:vAlign w:val="center"/>
          </w:tcPr>
          <w:p w14:paraId="01B24151" w14:textId="77777777" w:rsidR="00CE3054" w:rsidRPr="00CE3054" w:rsidRDefault="00CE3054" w:rsidP="00924229">
            <w:pPr>
              <w:rPr>
                <w:rFonts w:cs="Arial"/>
                <w:sz w:val="22"/>
                <w:szCs w:val="22"/>
              </w:rPr>
            </w:pPr>
          </w:p>
        </w:tc>
        <w:tc>
          <w:tcPr>
            <w:tcW w:w="7512" w:type="dxa"/>
            <w:gridSpan w:val="6"/>
          </w:tcPr>
          <w:p w14:paraId="2E8070A5" w14:textId="77777777" w:rsidR="00CE3054" w:rsidRPr="00CE3054" w:rsidRDefault="00CE3054" w:rsidP="00924229">
            <w:pPr>
              <w:jc w:val="both"/>
              <w:rPr>
                <w:rFonts w:cs="Arial"/>
                <w:bCs/>
                <w:color w:val="000000" w:themeColor="text1"/>
                <w:sz w:val="22"/>
                <w:szCs w:val="22"/>
              </w:rPr>
            </w:pPr>
            <w:r w:rsidRPr="00CE3054">
              <w:rPr>
                <w:rFonts w:cs="Arial"/>
                <w:bCs/>
                <w:color w:val="000000" w:themeColor="text1"/>
                <w:sz w:val="22"/>
                <w:szCs w:val="22"/>
              </w:rPr>
              <w:t>Kontrolinės apskaitos siūlomų srovės transformatorių techninius aprašymus, sertifikatus įrodančius 0,5S tikslumo klasę;</w:t>
            </w:r>
          </w:p>
        </w:tc>
        <w:tc>
          <w:tcPr>
            <w:tcW w:w="2835" w:type="dxa"/>
          </w:tcPr>
          <w:p w14:paraId="106E2C39" w14:textId="77777777" w:rsidR="00CE3054" w:rsidRPr="00CE3054" w:rsidRDefault="00CE3054" w:rsidP="00924229">
            <w:pPr>
              <w:rPr>
                <w:rFonts w:cs="Arial"/>
                <w:sz w:val="22"/>
                <w:szCs w:val="22"/>
              </w:rPr>
            </w:pPr>
          </w:p>
        </w:tc>
      </w:tr>
      <w:tr w:rsidR="00CE3054" w:rsidRPr="00F77CF8" w14:paraId="53E23A52"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289BCE97" w14:textId="77777777" w:rsidR="00CE3054" w:rsidRPr="00CE3054" w:rsidRDefault="00CE3054" w:rsidP="00924229">
            <w:pPr>
              <w:tabs>
                <w:tab w:val="left" w:pos="284"/>
              </w:tabs>
              <w:rPr>
                <w:rFonts w:cs="Arial"/>
                <w:sz w:val="22"/>
                <w:szCs w:val="22"/>
              </w:rPr>
            </w:pPr>
            <w:r w:rsidRPr="00CE3054">
              <w:rPr>
                <w:rFonts w:cs="Arial"/>
                <w:sz w:val="22"/>
                <w:szCs w:val="22"/>
              </w:rPr>
              <w:t>41.7.</w:t>
            </w:r>
          </w:p>
        </w:tc>
        <w:tc>
          <w:tcPr>
            <w:tcW w:w="4395" w:type="dxa"/>
            <w:vAlign w:val="center"/>
          </w:tcPr>
          <w:p w14:paraId="7C514334" w14:textId="77777777" w:rsidR="00CE3054" w:rsidRPr="00CE3054" w:rsidRDefault="00CE3054" w:rsidP="00924229">
            <w:pPr>
              <w:rPr>
                <w:rFonts w:cs="Arial"/>
                <w:sz w:val="22"/>
                <w:szCs w:val="22"/>
              </w:rPr>
            </w:pPr>
          </w:p>
        </w:tc>
        <w:tc>
          <w:tcPr>
            <w:tcW w:w="7512" w:type="dxa"/>
            <w:gridSpan w:val="6"/>
          </w:tcPr>
          <w:p w14:paraId="548C259D" w14:textId="77777777" w:rsidR="00CE3054" w:rsidRPr="00CE3054" w:rsidRDefault="00CE3054" w:rsidP="00924229">
            <w:pPr>
              <w:ind w:right="8"/>
              <w:jc w:val="both"/>
              <w:rPr>
                <w:rFonts w:cs="Arial"/>
                <w:color w:val="000000" w:themeColor="text1"/>
                <w:sz w:val="22"/>
                <w:szCs w:val="22"/>
              </w:rPr>
            </w:pPr>
            <w:r w:rsidRPr="00CE3054">
              <w:rPr>
                <w:rFonts w:cs="Arial"/>
                <w:color w:val="000000" w:themeColor="text1"/>
                <w:sz w:val="22"/>
                <w:szCs w:val="22"/>
              </w:rPr>
              <w:t>Transformatorinės dažytų dangų atsparumo korozijai pagal LST ISO 4628-3 arba lygiaverčių standartų bandymų protokolų kopijas.</w:t>
            </w:r>
          </w:p>
        </w:tc>
        <w:tc>
          <w:tcPr>
            <w:tcW w:w="2835" w:type="dxa"/>
          </w:tcPr>
          <w:p w14:paraId="1F8BDE77" w14:textId="77777777" w:rsidR="00CE3054" w:rsidRPr="00CE3054" w:rsidRDefault="00CE3054" w:rsidP="00924229">
            <w:pPr>
              <w:rPr>
                <w:rFonts w:cs="Arial"/>
                <w:sz w:val="22"/>
                <w:szCs w:val="22"/>
              </w:rPr>
            </w:pPr>
          </w:p>
        </w:tc>
      </w:tr>
      <w:tr w:rsidR="00CE3054" w:rsidRPr="00F77CF8" w14:paraId="29FEA112"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28E43362" w14:textId="77777777" w:rsidR="00CE3054" w:rsidRPr="00CE3054" w:rsidRDefault="00CE3054" w:rsidP="00924229">
            <w:pPr>
              <w:tabs>
                <w:tab w:val="left" w:pos="284"/>
              </w:tabs>
              <w:rPr>
                <w:rFonts w:cs="Arial"/>
                <w:sz w:val="22"/>
                <w:szCs w:val="22"/>
              </w:rPr>
            </w:pPr>
            <w:r w:rsidRPr="00CE3054">
              <w:rPr>
                <w:rFonts w:cs="Arial"/>
                <w:sz w:val="22"/>
                <w:szCs w:val="22"/>
              </w:rPr>
              <w:t>42.</w:t>
            </w:r>
          </w:p>
        </w:tc>
        <w:tc>
          <w:tcPr>
            <w:tcW w:w="4395" w:type="dxa"/>
            <w:vAlign w:val="center"/>
          </w:tcPr>
          <w:p w14:paraId="5593F70A" w14:textId="77777777" w:rsidR="00CE3054" w:rsidRPr="00CE3054" w:rsidRDefault="00CE3054" w:rsidP="00924229">
            <w:pPr>
              <w:tabs>
                <w:tab w:val="left" w:pos="567"/>
              </w:tabs>
              <w:spacing w:before="60" w:after="60"/>
              <w:jc w:val="both"/>
              <w:rPr>
                <w:rFonts w:cs="Arial"/>
                <w:b/>
                <w:bCs/>
                <w:color w:val="000000" w:themeColor="text1"/>
                <w:sz w:val="22"/>
                <w:szCs w:val="22"/>
              </w:rPr>
            </w:pPr>
            <w:r w:rsidRPr="00CE3054">
              <w:rPr>
                <w:rFonts w:cs="Arial"/>
                <w:b/>
                <w:bCs/>
                <w:color w:val="000000" w:themeColor="text1"/>
                <w:sz w:val="22"/>
                <w:szCs w:val="22"/>
              </w:rPr>
              <w:t>Prekių tiekėjas kartu su pristatomomis Prekėmis pateiks dokumentus kuriuos sudaro:</w:t>
            </w:r>
          </w:p>
        </w:tc>
        <w:tc>
          <w:tcPr>
            <w:tcW w:w="7512" w:type="dxa"/>
            <w:gridSpan w:val="6"/>
          </w:tcPr>
          <w:p w14:paraId="28791C91" w14:textId="77777777" w:rsidR="00CE3054" w:rsidRPr="00CE3054" w:rsidRDefault="00CE3054" w:rsidP="00924229">
            <w:pPr>
              <w:jc w:val="both"/>
              <w:rPr>
                <w:rFonts w:cs="Arial"/>
                <w:sz w:val="22"/>
                <w:szCs w:val="22"/>
              </w:rPr>
            </w:pPr>
          </w:p>
        </w:tc>
        <w:tc>
          <w:tcPr>
            <w:tcW w:w="2835" w:type="dxa"/>
          </w:tcPr>
          <w:p w14:paraId="4949A9A9" w14:textId="77777777" w:rsidR="00CE3054" w:rsidRPr="00CE3054" w:rsidRDefault="00CE3054" w:rsidP="00924229">
            <w:pPr>
              <w:rPr>
                <w:rFonts w:cs="Arial"/>
                <w:sz w:val="22"/>
                <w:szCs w:val="22"/>
              </w:rPr>
            </w:pPr>
          </w:p>
        </w:tc>
      </w:tr>
      <w:tr w:rsidR="00CE3054" w:rsidRPr="00F77CF8" w14:paraId="514D261A"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2875FFDD" w14:textId="77777777" w:rsidR="00CE3054" w:rsidRPr="00CE3054" w:rsidRDefault="00CE3054" w:rsidP="00924229">
            <w:pPr>
              <w:tabs>
                <w:tab w:val="left" w:pos="284"/>
              </w:tabs>
              <w:rPr>
                <w:rFonts w:cs="Arial"/>
                <w:sz w:val="22"/>
                <w:szCs w:val="22"/>
              </w:rPr>
            </w:pPr>
            <w:r w:rsidRPr="00CE3054">
              <w:rPr>
                <w:rFonts w:cs="Arial"/>
                <w:sz w:val="22"/>
                <w:szCs w:val="22"/>
              </w:rPr>
              <w:t>42.1.</w:t>
            </w:r>
          </w:p>
        </w:tc>
        <w:tc>
          <w:tcPr>
            <w:tcW w:w="4395" w:type="dxa"/>
            <w:vAlign w:val="center"/>
          </w:tcPr>
          <w:p w14:paraId="51E59055" w14:textId="77777777" w:rsidR="00CE3054" w:rsidRPr="00CE3054" w:rsidRDefault="00CE3054" w:rsidP="00924229">
            <w:pPr>
              <w:rPr>
                <w:rFonts w:cs="Arial"/>
                <w:sz w:val="22"/>
                <w:szCs w:val="22"/>
              </w:rPr>
            </w:pPr>
          </w:p>
        </w:tc>
        <w:tc>
          <w:tcPr>
            <w:tcW w:w="7512" w:type="dxa"/>
            <w:gridSpan w:val="6"/>
          </w:tcPr>
          <w:p w14:paraId="6EDEFEEB" w14:textId="77777777" w:rsidR="00CE3054" w:rsidRPr="00CE3054" w:rsidRDefault="00CE3054" w:rsidP="00924229">
            <w:pPr>
              <w:jc w:val="both"/>
              <w:rPr>
                <w:rFonts w:cs="Arial"/>
                <w:color w:val="000000" w:themeColor="text1"/>
                <w:sz w:val="22"/>
                <w:szCs w:val="22"/>
              </w:rPr>
            </w:pPr>
            <w:r w:rsidRPr="00CE3054">
              <w:rPr>
                <w:rFonts w:cs="Arial"/>
                <w:color w:val="000000" w:themeColor="text1"/>
                <w:sz w:val="22"/>
                <w:szCs w:val="22"/>
              </w:rPr>
              <w:t>Gamyklinių bandymų protokolus;</w:t>
            </w:r>
          </w:p>
        </w:tc>
        <w:tc>
          <w:tcPr>
            <w:tcW w:w="2835" w:type="dxa"/>
          </w:tcPr>
          <w:p w14:paraId="7BE668BD" w14:textId="77777777" w:rsidR="00CE3054" w:rsidRPr="00CE3054" w:rsidRDefault="00CE3054" w:rsidP="00924229">
            <w:pPr>
              <w:rPr>
                <w:rFonts w:cs="Arial"/>
                <w:sz w:val="22"/>
                <w:szCs w:val="22"/>
              </w:rPr>
            </w:pPr>
          </w:p>
        </w:tc>
      </w:tr>
      <w:tr w:rsidR="00CE3054" w:rsidRPr="00F77CF8" w14:paraId="133A2AF1"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17BB8EA3" w14:textId="77777777" w:rsidR="00CE3054" w:rsidRPr="00CE3054" w:rsidRDefault="00CE3054" w:rsidP="00924229">
            <w:pPr>
              <w:tabs>
                <w:tab w:val="left" w:pos="284"/>
              </w:tabs>
              <w:rPr>
                <w:rFonts w:cs="Arial"/>
                <w:sz w:val="22"/>
                <w:szCs w:val="22"/>
              </w:rPr>
            </w:pPr>
            <w:r w:rsidRPr="00CE3054">
              <w:rPr>
                <w:rFonts w:cs="Arial"/>
                <w:sz w:val="22"/>
                <w:szCs w:val="22"/>
              </w:rPr>
              <w:t>42.2.</w:t>
            </w:r>
          </w:p>
        </w:tc>
        <w:tc>
          <w:tcPr>
            <w:tcW w:w="4395" w:type="dxa"/>
            <w:vAlign w:val="center"/>
          </w:tcPr>
          <w:p w14:paraId="115BB8DE" w14:textId="77777777" w:rsidR="00CE3054" w:rsidRPr="00CE3054" w:rsidRDefault="00CE3054" w:rsidP="00924229">
            <w:pPr>
              <w:rPr>
                <w:rFonts w:cs="Arial"/>
                <w:sz w:val="22"/>
                <w:szCs w:val="22"/>
              </w:rPr>
            </w:pPr>
          </w:p>
        </w:tc>
        <w:tc>
          <w:tcPr>
            <w:tcW w:w="7512" w:type="dxa"/>
            <w:gridSpan w:val="6"/>
          </w:tcPr>
          <w:p w14:paraId="06CFD23A" w14:textId="77777777" w:rsidR="00CE3054" w:rsidRPr="00CE3054" w:rsidRDefault="00CE3054" w:rsidP="00924229">
            <w:pPr>
              <w:jc w:val="both"/>
              <w:rPr>
                <w:rFonts w:cs="Arial"/>
                <w:color w:val="000000" w:themeColor="text1"/>
                <w:sz w:val="22"/>
                <w:szCs w:val="22"/>
              </w:rPr>
            </w:pPr>
            <w:r w:rsidRPr="00CE3054">
              <w:rPr>
                <w:rFonts w:cs="Arial"/>
                <w:color w:val="000000" w:themeColor="text1"/>
                <w:sz w:val="22"/>
                <w:szCs w:val="22"/>
              </w:rPr>
              <w:t xml:space="preserve">Su Pirkėju suderintas transformatorinės ir komplektuojamų įrenginių pasas Lietuvių kalba; </w:t>
            </w:r>
          </w:p>
        </w:tc>
        <w:tc>
          <w:tcPr>
            <w:tcW w:w="2835" w:type="dxa"/>
          </w:tcPr>
          <w:p w14:paraId="6DC0A9AC" w14:textId="77777777" w:rsidR="00CE3054" w:rsidRPr="00CE3054" w:rsidRDefault="00CE3054" w:rsidP="00924229">
            <w:pPr>
              <w:rPr>
                <w:rFonts w:cs="Arial"/>
                <w:sz w:val="22"/>
                <w:szCs w:val="22"/>
              </w:rPr>
            </w:pPr>
          </w:p>
        </w:tc>
      </w:tr>
      <w:tr w:rsidR="00CE3054" w:rsidRPr="00F77CF8" w14:paraId="768DE13E"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398E11FA" w14:textId="77777777" w:rsidR="00CE3054" w:rsidRPr="00CE3054" w:rsidRDefault="00CE3054" w:rsidP="00924229">
            <w:pPr>
              <w:tabs>
                <w:tab w:val="left" w:pos="284"/>
              </w:tabs>
              <w:rPr>
                <w:rFonts w:cs="Arial"/>
                <w:sz w:val="22"/>
                <w:szCs w:val="22"/>
              </w:rPr>
            </w:pPr>
            <w:r w:rsidRPr="00CE3054">
              <w:rPr>
                <w:rFonts w:cs="Arial"/>
                <w:sz w:val="22"/>
                <w:szCs w:val="22"/>
              </w:rPr>
              <w:t>42.3.</w:t>
            </w:r>
          </w:p>
        </w:tc>
        <w:tc>
          <w:tcPr>
            <w:tcW w:w="4395" w:type="dxa"/>
            <w:vAlign w:val="center"/>
          </w:tcPr>
          <w:p w14:paraId="1A548707" w14:textId="77777777" w:rsidR="00CE3054" w:rsidRPr="00CE3054" w:rsidRDefault="00CE3054" w:rsidP="00924229">
            <w:pPr>
              <w:rPr>
                <w:rFonts w:cs="Arial"/>
                <w:sz w:val="22"/>
                <w:szCs w:val="22"/>
              </w:rPr>
            </w:pPr>
          </w:p>
        </w:tc>
        <w:tc>
          <w:tcPr>
            <w:tcW w:w="7512" w:type="dxa"/>
            <w:gridSpan w:val="6"/>
          </w:tcPr>
          <w:p w14:paraId="37CCDDE7" w14:textId="77777777" w:rsidR="00CE3054" w:rsidRPr="00CE3054" w:rsidRDefault="00CE3054" w:rsidP="00924229">
            <w:pPr>
              <w:jc w:val="both"/>
              <w:rPr>
                <w:rFonts w:cs="Arial"/>
                <w:color w:val="000000" w:themeColor="text1"/>
                <w:sz w:val="22"/>
                <w:szCs w:val="22"/>
              </w:rPr>
            </w:pPr>
            <w:r w:rsidRPr="00CE3054">
              <w:rPr>
                <w:rFonts w:cs="Arial"/>
                <w:color w:val="000000" w:themeColor="text1"/>
                <w:sz w:val="22"/>
                <w:szCs w:val="22"/>
              </w:rPr>
              <w:t xml:space="preserve">Transformatorinės montavimo instrukcijas Lietuvių; </w:t>
            </w:r>
          </w:p>
        </w:tc>
        <w:tc>
          <w:tcPr>
            <w:tcW w:w="2835" w:type="dxa"/>
          </w:tcPr>
          <w:p w14:paraId="4969AFE6" w14:textId="77777777" w:rsidR="00CE3054" w:rsidRPr="00CE3054" w:rsidRDefault="00CE3054" w:rsidP="00924229">
            <w:pPr>
              <w:rPr>
                <w:rFonts w:cs="Arial"/>
                <w:sz w:val="22"/>
                <w:szCs w:val="22"/>
              </w:rPr>
            </w:pPr>
          </w:p>
        </w:tc>
      </w:tr>
      <w:tr w:rsidR="00CE3054" w:rsidRPr="00F77CF8" w14:paraId="53575841"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3C070DCC" w14:textId="77777777" w:rsidR="00CE3054" w:rsidRPr="00CE3054" w:rsidRDefault="00CE3054" w:rsidP="00924229">
            <w:pPr>
              <w:tabs>
                <w:tab w:val="left" w:pos="284"/>
              </w:tabs>
              <w:rPr>
                <w:rFonts w:cs="Arial"/>
                <w:sz w:val="22"/>
                <w:szCs w:val="22"/>
              </w:rPr>
            </w:pPr>
            <w:r w:rsidRPr="00CE3054">
              <w:rPr>
                <w:rFonts w:cs="Arial"/>
                <w:sz w:val="22"/>
                <w:szCs w:val="22"/>
              </w:rPr>
              <w:t>42.4.</w:t>
            </w:r>
          </w:p>
        </w:tc>
        <w:tc>
          <w:tcPr>
            <w:tcW w:w="4395" w:type="dxa"/>
            <w:vAlign w:val="center"/>
          </w:tcPr>
          <w:p w14:paraId="75A911C4" w14:textId="77777777" w:rsidR="00CE3054" w:rsidRPr="00CE3054" w:rsidRDefault="00CE3054" w:rsidP="00924229">
            <w:pPr>
              <w:rPr>
                <w:rFonts w:cs="Arial"/>
                <w:sz w:val="22"/>
                <w:szCs w:val="22"/>
              </w:rPr>
            </w:pPr>
          </w:p>
        </w:tc>
        <w:tc>
          <w:tcPr>
            <w:tcW w:w="7512" w:type="dxa"/>
            <w:gridSpan w:val="6"/>
          </w:tcPr>
          <w:p w14:paraId="721B710E" w14:textId="77777777" w:rsidR="00CE3054" w:rsidRPr="00CE3054" w:rsidRDefault="00CE3054" w:rsidP="00924229">
            <w:pPr>
              <w:jc w:val="both"/>
              <w:rPr>
                <w:rFonts w:cs="Arial"/>
                <w:color w:val="000000" w:themeColor="text1"/>
                <w:sz w:val="22"/>
                <w:szCs w:val="22"/>
              </w:rPr>
            </w:pPr>
            <w:r w:rsidRPr="00CE3054">
              <w:rPr>
                <w:rFonts w:cs="Arial"/>
                <w:color w:val="000000" w:themeColor="text1"/>
                <w:sz w:val="22"/>
                <w:szCs w:val="22"/>
              </w:rPr>
              <w:t>Eksploatavimo instrukciją Lietuvių kalba (Pateikia vieną kartą po sutarties pasirašymo Klientui);</w:t>
            </w:r>
          </w:p>
        </w:tc>
        <w:tc>
          <w:tcPr>
            <w:tcW w:w="2835" w:type="dxa"/>
          </w:tcPr>
          <w:p w14:paraId="21CD12CF" w14:textId="77777777" w:rsidR="00CE3054" w:rsidRPr="00CE3054" w:rsidRDefault="00CE3054" w:rsidP="00924229">
            <w:pPr>
              <w:rPr>
                <w:rFonts w:cs="Arial"/>
                <w:sz w:val="22"/>
                <w:szCs w:val="22"/>
              </w:rPr>
            </w:pPr>
          </w:p>
        </w:tc>
      </w:tr>
      <w:tr w:rsidR="00CE3054" w:rsidRPr="00F77CF8" w14:paraId="4BBD0038"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58E19346" w14:textId="77777777" w:rsidR="00CE3054" w:rsidRPr="00CE3054" w:rsidRDefault="00CE3054" w:rsidP="00924229">
            <w:pPr>
              <w:tabs>
                <w:tab w:val="left" w:pos="284"/>
              </w:tabs>
              <w:rPr>
                <w:rFonts w:cs="Arial"/>
                <w:sz w:val="22"/>
                <w:szCs w:val="22"/>
              </w:rPr>
            </w:pPr>
            <w:r w:rsidRPr="00CE3054">
              <w:rPr>
                <w:rFonts w:cs="Arial"/>
                <w:sz w:val="22"/>
                <w:szCs w:val="22"/>
              </w:rPr>
              <w:t>42.5.</w:t>
            </w:r>
          </w:p>
        </w:tc>
        <w:tc>
          <w:tcPr>
            <w:tcW w:w="4395" w:type="dxa"/>
            <w:vAlign w:val="center"/>
          </w:tcPr>
          <w:p w14:paraId="60DBC037" w14:textId="77777777" w:rsidR="00CE3054" w:rsidRPr="00CE3054" w:rsidRDefault="00CE3054" w:rsidP="00924229">
            <w:pPr>
              <w:rPr>
                <w:rFonts w:cs="Arial"/>
                <w:sz w:val="22"/>
                <w:szCs w:val="22"/>
              </w:rPr>
            </w:pPr>
          </w:p>
        </w:tc>
        <w:tc>
          <w:tcPr>
            <w:tcW w:w="7512" w:type="dxa"/>
            <w:gridSpan w:val="6"/>
          </w:tcPr>
          <w:p w14:paraId="6969EB60" w14:textId="77777777" w:rsidR="00CE3054" w:rsidRPr="00CE3054" w:rsidRDefault="00CE3054" w:rsidP="00924229">
            <w:pPr>
              <w:jc w:val="both"/>
              <w:rPr>
                <w:rFonts w:cs="Arial"/>
                <w:color w:val="000000" w:themeColor="text1"/>
                <w:sz w:val="22"/>
                <w:szCs w:val="22"/>
              </w:rPr>
            </w:pPr>
            <w:r w:rsidRPr="00CE3054">
              <w:rPr>
                <w:rFonts w:cs="Arial"/>
                <w:color w:val="000000" w:themeColor="text1"/>
                <w:sz w:val="22"/>
                <w:szCs w:val="22"/>
              </w:rPr>
              <w:t>Matmenų brėžinius (Pateikia vieną kartą po sutarties pasirašymo Klientui);</w:t>
            </w:r>
          </w:p>
        </w:tc>
        <w:tc>
          <w:tcPr>
            <w:tcW w:w="2835" w:type="dxa"/>
          </w:tcPr>
          <w:p w14:paraId="1F77A336" w14:textId="77777777" w:rsidR="00CE3054" w:rsidRPr="00CE3054" w:rsidRDefault="00CE3054" w:rsidP="00924229">
            <w:pPr>
              <w:rPr>
                <w:rFonts w:cs="Arial"/>
                <w:sz w:val="22"/>
                <w:szCs w:val="22"/>
              </w:rPr>
            </w:pPr>
          </w:p>
        </w:tc>
      </w:tr>
      <w:tr w:rsidR="00CE3054" w:rsidRPr="00F77CF8" w14:paraId="3B33FC91"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2CBE47A0" w14:textId="77777777" w:rsidR="00CE3054" w:rsidRPr="00CE3054" w:rsidRDefault="00CE3054" w:rsidP="00924229">
            <w:pPr>
              <w:tabs>
                <w:tab w:val="left" w:pos="284"/>
              </w:tabs>
              <w:rPr>
                <w:rFonts w:cs="Arial"/>
                <w:sz w:val="22"/>
                <w:szCs w:val="22"/>
              </w:rPr>
            </w:pPr>
            <w:r w:rsidRPr="00CE3054">
              <w:rPr>
                <w:rFonts w:cs="Arial"/>
                <w:sz w:val="22"/>
                <w:szCs w:val="22"/>
              </w:rPr>
              <w:lastRenderedPageBreak/>
              <w:t>42.6.</w:t>
            </w:r>
          </w:p>
        </w:tc>
        <w:tc>
          <w:tcPr>
            <w:tcW w:w="4395" w:type="dxa"/>
            <w:vAlign w:val="center"/>
          </w:tcPr>
          <w:p w14:paraId="1ACE9274" w14:textId="77777777" w:rsidR="00CE3054" w:rsidRPr="00CE3054" w:rsidRDefault="00CE3054" w:rsidP="00924229">
            <w:pPr>
              <w:rPr>
                <w:rFonts w:cs="Arial"/>
                <w:sz w:val="22"/>
                <w:szCs w:val="22"/>
              </w:rPr>
            </w:pPr>
          </w:p>
        </w:tc>
        <w:tc>
          <w:tcPr>
            <w:tcW w:w="7512" w:type="dxa"/>
            <w:gridSpan w:val="6"/>
          </w:tcPr>
          <w:p w14:paraId="01D53101" w14:textId="77777777" w:rsidR="00CE3054" w:rsidRPr="00CE3054" w:rsidRDefault="00CE3054" w:rsidP="00924229">
            <w:pPr>
              <w:jc w:val="both"/>
              <w:rPr>
                <w:rFonts w:cs="Arial"/>
                <w:color w:val="000000" w:themeColor="text1"/>
                <w:sz w:val="22"/>
                <w:szCs w:val="22"/>
              </w:rPr>
            </w:pPr>
            <w:r w:rsidRPr="00CE3054">
              <w:rPr>
                <w:rFonts w:cs="Arial"/>
                <w:color w:val="000000" w:themeColor="text1"/>
                <w:sz w:val="22"/>
                <w:szCs w:val="22"/>
              </w:rPr>
              <w:t>Transformatorinės savų reikmių schemos  dwg formate (Pateikia vieną kartą po sutarties pasirašymo Klientui);</w:t>
            </w:r>
          </w:p>
        </w:tc>
        <w:tc>
          <w:tcPr>
            <w:tcW w:w="2835" w:type="dxa"/>
          </w:tcPr>
          <w:p w14:paraId="6AC5A410" w14:textId="77777777" w:rsidR="00CE3054" w:rsidRPr="00CE3054" w:rsidRDefault="00CE3054" w:rsidP="00924229">
            <w:pPr>
              <w:rPr>
                <w:rFonts w:cs="Arial"/>
                <w:sz w:val="22"/>
                <w:szCs w:val="22"/>
              </w:rPr>
            </w:pPr>
          </w:p>
        </w:tc>
      </w:tr>
      <w:tr w:rsidR="00CE3054" w:rsidRPr="00F77CF8" w14:paraId="5B4763AE"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546D0FBB" w14:textId="77777777" w:rsidR="00CE3054" w:rsidRPr="00CE3054" w:rsidRDefault="00CE3054" w:rsidP="00924229">
            <w:pPr>
              <w:tabs>
                <w:tab w:val="left" w:pos="284"/>
              </w:tabs>
              <w:rPr>
                <w:rFonts w:cs="Arial"/>
                <w:sz w:val="22"/>
                <w:szCs w:val="22"/>
              </w:rPr>
            </w:pPr>
            <w:r w:rsidRPr="00CE3054">
              <w:rPr>
                <w:rFonts w:cs="Arial"/>
                <w:sz w:val="22"/>
                <w:szCs w:val="22"/>
              </w:rPr>
              <w:t>42.7.</w:t>
            </w:r>
          </w:p>
        </w:tc>
        <w:tc>
          <w:tcPr>
            <w:tcW w:w="4395" w:type="dxa"/>
            <w:vAlign w:val="center"/>
          </w:tcPr>
          <w:p w14:paraId="77015697" w14:textId="77777777" w:rsidR="00CE3054" w:rsidRPr="00CE3054" w:rsidRDefault="00CE3054" w:rsidP="00924229">
            <w:pPr>
              <w:rPr>
                <w:rFonts w:cs="Arial"/>
                <w:sz w:val="22"/>
                <w:szCs w:val="22"/>
              </w:rPr>
            </w:pPr>
          </w:p>
        </w:tc>
        <w:tc>
          <w:tcPr>
            <w:tcW w:w="7512" w:type="dxa"/>
            <w:gridSpan w:val="6"/>
          </w:tcPr>
          <w:p w14:paraId="0963E102" w14:textId="77777777" w:rsidR="00CE3054" w:rsidRPr="00CE3054" w:rsidRDefault="00CE3054" w:rsidP="00924229">
            <w:pPr>
              <w:jc w:val="both"/>
              <w:rPr>
                <w:rFonts w:cs="Arial"/>
                <w:color w:val="000000" w:themeColor="text1"/>
                <w:sz w:val="22"/>
                <w:szCs w:val="22"/>
              </w:rPr>
            </w:pPr>
            <w:r w:rsidRPr="00CE3054">
              <w:rPr>
                <w:rFonts w:cs="Arial"/>
                <w:color w:val="000000" w:themeColor="text1"/>
                <w:sz w:val="22"/>
                <w:szCs w:val="22"/>
              </w:rPr>
              <w:t>Transformatorinės brėžiniai (grunto darbai, bendras vaizdas–gabaritinis, galios transformatoriaus skyriaus, įrangos išdėstymo, kontrolinės apskaitos, pamato, TSPĮ spintos montavimo vietos (Pateikia vieną kartą po sutarties pasirašymo Klientui);</w:t>
            </w:r>
          </w:p>
        </w:tc>
        <w:tc>
          <w:tcPr>
            <w:tcW w:w="2835" w:type="dxa"/>
          </w:tcPr>
          <w:p w14:paraId="57BBD0D5" w14:textId="77777777" w:rsidR="00CE3054" w:rsidRPr="00CE3054" w:rsidRDefault="00CE3054" w:rsidP="00924229">
            <w:pPr>
              <w:rPr>
                <w:rFonts w:cs="Arial"/>
                <w:sz w:val="22"/>
                <w:szCs w:val="22"/>
              </w:rPr>
            </w:pPr>
          </w:p>
        </w:tc>
      </w:tr>
      <w:tr w:rsidR="00CE3054" w:rsidRPr="00F77CF8" w14:paraId="7A264AA9"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5CC7DE0E" w14:textId="77777777" w:rsidR="00CE3054" w:rsidRPr="00CE3054" w:rsidRDefault="00CE3054" w:rsidP="00924229">
            <w:pPr>
              <w:tabs>
                <w:tab w:val="left" w:pos="284"/>
              </w:tabs>
              <w:rPr>
                <w:rFonts w:cs="Arial"/>
                <w:sz w:val="22"/>
                <w:szCs w:val="22"/>
              </w:rPr>
            </w:pPr>
            <w:r w:rsidRPr="00CE3054">
              <w:rPr>
                <w:rFonts w:cs="Arial"/>
                <w:sz w:val="22"/>
                <w:szCs w:val="22"/>
              </w:rPr>
              <w:t>42.8.</w:t>
            </w:r>
          </w:p>
        </w:tc>
        <w:tc>
          <w:tcPr>
            <w:tcW w:w="4395" w:type="dxa"/>
            <w:vAlign w:val="center"/>
          </w:tcPr>
          <w:p w14:paraId="7A9EA2BD" w14:textId="77777777" w:rsidR="00CE3054" w:rsidRPr="00CE3054" w:rsidRDefault="00CE3054" w:rsidP="00924229">
            <w:pPr>
              <w:rPr>
                <w:rFonts w:cs="Arial"/>
                <w:sz w:val="22"/>
                <w:szCs w:val="22"/>
              </w:rPr>
            </w:pPr>
          </w:p>
        </w:tc>
        <w:tc>
          <w:tcPr>
            <w:tcW w:w="7512" w:type="dxa"/>
            <w:gridSpan w:val="6"/>
          </w:tcPr>
          <w:p w14:paraId="32D61CD4" w14:textId="77777777" w:rsidR="00CE3054" w:rsidRPr="00CE3054" w:rsidRDefault="00CE3054" w:rsidP="00924229">
            <w:pPr>
              <w:jc w:val="both"/>
              <w:rPr>
                <w:rFonts w:cs="Arial"/>
                <w:color w:val="000000" w:themeColor="text1"/>
                <w:sz w:val="22"/>
                <w:szCs w:val="22"/>
              </w:rPr>
            </w:pPr>
            <w:r w:rsidRPr="00CE3054">
              <w:rPr>
                <w:rFonts w:cs="Arial"/>
                <w:color w:val="000000" w:themeColor="text1"/>
                <w:sz w:val="22"/>
                <w:szCs w:val="22"/>
              </w:rPr>
              <w:t>Transformatorinės pamato eksploatacinių savybių deklaracija;</w:t>
            </w:r>
          </w:p>
        </w:tc>
        <w:tc>
          <w:tcPr>
            <w:tcW w:w="2835" w:type="dxa"/>
          </w:tcPr>
          <w:p w14:paraId="5B1CC7B5" w14:textId="77777777" w:rsidR="00CE3054" w:rsidRPr="00CE3054" w:rsidRDefault="00CE3054" w:rsidP="00924229">
            <w:pPr>
              <w:rPr>
                <w:rFonts w:cs="Arial"/>
                <w:sz w:val="22"/>
                <w:szCs w:val="22"/>
              </w:rPr>
            </w:pPr>
          </w:p>
        </w:tc>
      </w:tr>
      <w:tr w:rsidR="00CE3054" w:rsidRPr="00F77CF8" w14:paraId="30209159"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2A0B226B" w14:textId="77777777" w:rsidR="00CE3054" w:rsidRPr="00CE3054" w:rsidRDefault="00CE3054" w:rsidP="00924229">
            <w:pPr>
              <w:tabs>
                <w:tab w:val="left" w:pos="284"/>
              </w:tabs>
              <w:rPr>
                <w:rFonts w:cs="Arial"/>
                <w:sz w:val="22"/>
                <w:szCs w:val="22"/>
              </w:rPr>
            </w:pPr>
            <w:r w:rsidRPr="00CE3054">
              <w:rPr>
                <w:rFonts w:cs="Arial"/>
                <w:sz w:val="22"/>
                <w:szCs w:val="22"/>
              </w:rPr>
              <w:t>42.9.</w:t>
            </w:r>
          </w:p>
        </w:tc>
        <w:tc>
          <w:tcPr>
            <w:tcW w:w="4395" w:type="dxa"/>
            <w:vAlign w:val="center"/>
          </w:tcPr>
          <w:p w14:paraId="08342171" w14:textId="77777777" w:rsidR="00CE3054" w:rsidRPr="00CE3054" w:rsidRDefault="00CE3054" w:rsidP="00924229">
            <w:pPr>
              <w:rPr>
                <w:rFonts w:cs="Arial"/>
                <w:sz w:val="22"/>
                <w:szCs w:val="22"/>
              </w:rPr>
            </w:pPr>
          </w:p>
        </w:tc>
        <w:tc>
          <w:tcPr>
            <w:tcW w:w="7512" w:type="dxa"/>
            <w:gridSpan w:val="6"/>
          </w:tcPr>
          <w:p w14:paraId="52F392DD" w14:textId="77777777" w:rsidR="00CE3054" w:rsidRPr="00CE3054" w:rsidRDefault="00CE3054" w:rsidP="00924229">
            <w:pPr>
              <w:jc w:val="both"/>
              <w:rPr>
                <w:rFonts w:cs="Arial"/>
                <w:sz w:val="22"/>
                <w:szCs w:val="22"/>
              </w:rPr>
            </w:pPr>
            <w:r w:rsidRPr="00CE3054">
              <w:rPr>
                <w:rFonts w:cs="Arial"/>
                <w:color w:val="000000" w:themeColor="text1"/>
                <w:sz w:val="22"/>
                <w:szCs w:val="22"/>
              </w:rPr>
              <w:t>Pateikiamų techninių dokumentų rejestras.</w:t>
            </w:r>
          </w:p>
        </w:tc>
        <w:tc>
          <w:tcPr>
            <w:tcW w:w="2835" w:type="dxa"/>
          </w:tcPr>
          <w:p w14:paraId="65560592" w14:textId="77777777" w:rsidR="00CE3054" w:rsidRPr="00CE3054" w:rsidRDefault="00CE3054" w:rsidP="00924229">
            <w:pPr>
              <w:rPr>
                <w:rFonts w:cs="Arial"/>
                <w:sz w:val="22"/>
                <w:szCs w:val="22"/>
              </w:rPr>
            </w:pPr>
          </w:p>
        </w:tc>
      </w:tr>
      <w:tr w:rsidR="00CE3054" w:rsidRPr="00F77CF8" w14:paraId="07DA9869"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6C74DEF8" w14:textId="77777777" w:rsidR="00CE3054" w:rsidRPr="00CE3054" w:rsidRDefault="00CE3054" w:rsidP="00924229">
            <w:pPr>
              <w:tabs>
                <w:tab w:val="left" w:pos="284"/>
              </w:tabs>
              <w:rPr>
                <w:rFonts w:cs="Arial"/>
                <w:sz w:val="22"/>
                <w:szCs w:val="22"/>
              </w:rPr>
            </w:pPr>
            <w:r w:rsidRPr="00CE3054">
              <w:rPr>
                <w:rFonts w:cs="Arial"/>
                <w:sz w:val="22"/>
                <w:szCs w:val="22"/>
              </w:rPr>
              <w:t>43.</w:t>
            </w:r>
          </w:p>
        </w:tc>
        <w:tc>
          <w:tcPr>
            <w:tcW w:w="4395" w:type="dxa"/>
          </w:tcPr>
          <w:p w14:paraId="5A9AAF8D" w14:textId="77777777" w:rsidR="00CE3054" w:rsidRPr="00CE3054" w:rsidRDefault="00CE3054" w:rsidP="00924229">
            <w:pPr>
              <w:rPr>
                <w:rFonts w:cs="Arial"/>
                <w:sz w:val="22"/>
                <w:szCs w:val="22"/>
              </w:rPr>
            </w:pPr>
            <w:r w:rsidRPr="00CE3054">
              <w:rPr>
                <w:rFonts w:cs="Arial"/>
                <w:sz w:val="22"/>
                <w:szCs w:val="22"/>
              </w:rPr>
              <w:t xml:space="preserve">Tarnavimo laikas </w:t>
            </w:r>
            <w:r w:rsidRPr="00CE3054">
              <w:rPr>
                <w:rFonts w:cs="Arial"/>
                <w:sz w:val="22"/>
                <w:szCs w:val="22"/>
                <w:vertAlign w:val="superscript"/>
              </w:rPr>
              <w:t>d)</w:t>
            </w:r>
          </w:p>
        </w:tc>
        <w:tc>
          <w:tcPr>
            <w:tcW w:w="7512" w:type="dxa"/>
            <w:gridSpan w:val="6"/>
          </w:tcPr>
          <w:p w14:paraId="7B4D9DF1" w14:textId="77777777" w:rsidR="00CE3054" w:rsidRPr="00CE3054" w:rsidRDefault="00CE3054" w:rsidP="00924229">
            <w:pPr>
              <w:jc w:val="both"/>
              <w:rPr>
                <w:rFonts w:cs="Arial"/>
                <w:sz w:val="22"/>
                <w:szCs w:val="22"/>
              </w:rPr>
            </w:pPr>
            <w:r w:rsidRPr="00CE3054">
              <w:rPr>
                <w:rFonts w:cs="Arial"/>
                <w:sz w:val="22"/>
                <w:szCs w:val="22"/>
              </w:rPr>
              <w:t>≥ 25 metai</w:t>
            </w:r>
          </w:p>
        </w:tc>
        <w:tc>
          <w:tcPr>
            <w:tcW w:w="2835" w:type="dxa"/>
          </w:tcPr>
          <w:p w14:paraId="6BB13211" w14:textId="77777777" w:rsidR="00CE3054" w:rsidRPr="00CE3054" w:rsidRDefault="00CE3054" w:rsidP="00924229">
            <w:pPr>
              <w:rPr>
                <w:rFonts w:cs="Arial"/>
                <w:sz w:val="22"/>
                <w:szCs w:val="22"/>
              </w:rPr>
            </w:pPr>
          </w:p>
        </w:tc>
      </w:tr>
      <w:tr w:rsidR="00CE3054" w:rsidRPr="00F77CF8" w14:paraId="3E8C559A"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6815ACB7" w14:textId="77777777" w:rsidR="00CE3054" w:rsidRPr="00CE3054" w:rsidRDefault="00CE3054" w:rsidP="00924229">
            <w:pPr>
              <w:tabs>
                <w:tab w:val="left" w:pos="284"/>
              </w:tabs>
              <w:rPr>
                <w:rFonts w:cs="Arial"/>
                <w:sz w:val="22"/>
                <w:szCs w:val="22"/>
              </w:rPr>
            </w:pPr>
            <w:r w:rsidRPr="00CE3054">
              <w:rPr>
                <w:rFonts w:cs="Arial"/>
                <w:sz w:val="22"/>
                <w:szCs w:val="22"/>
              </w:rPr>
              <w:t>44.</w:t>
            </w:r>
          </w:p>
        </w:tc>
        <w:tc>
          <w:tcPr>
            <w:tcW w:w="4395" w:type="dxa"/>
          </w:tcPr>
          <w:p w14:paraId="228FC7A4" w14:textId="77777777" w:rsidR="00CE3054" w:rsidRPr="00CE3054" w:rsidRDefault="00CE3054" w:rsidP="00924229">
            <w:pPr>
              <w:rPr>
                <w:rFonts w:cs="Arial"/>
                <w:sz w:val="22"/>
                <w:szCs w:val="22"/>
              </w:rPr>
            </w:pPr>
            <w:r w:rsidRPr="00CE3054">
              <w:rPr>
                <w:rFonts w:cs="Arial"/>
                <w:sz w:val="22"/>
                <w:szCs w:val="22"/>
              </w:rPr>
              <w:t xml:space="preserve">Garantinis laikas </w:t>
            </w:r>
            <w:r w:rsidRPr="00CE3054">
              <w:rPr>
                <w:rFonts w:cs="Arial"/>
                <w:sz w:val="22"/>
                <w:szCs w:val="22"/>
                <w:vertAlign w:val="superscript"/>
              </w:rPr>
              <w:t>d)</w:t>
            </w:r>
          </w:p>
        </w:tc>
        <w:tc>
          <w:tcPr>
            <w:tcW w:w="7512" w:type="dxa"/>
            <w:gridSpan w:val="6"/>
          </w:tcPr>
          <w:p w14:paraId="00EAAC48" w14:textId="77777777" w:rsidR="00CE3054" w:rsidRPr="00CE3054" w:rsidRDefault="00CE3054" w:rsidP="00924229">
            <w:pPr>
              <w:jc w:val="both"/>
              <w:rPr>
                <w:rFonts w:cs="Arial"/>
                <w:sz w:val="22"/>
                <w:szCs w:val="22"/>
              </w:rPr>
            </w:pPr>
            <w:r w:rsidRPr="00CE3054">
              <w:rPr>
                <w:rFonts w:cs="Arial"/>
                <w:sz w:val="22"/>
                <w:szCs w:val="22"/>
              </w:rPr>
              <w:t>≥ 24 mėnesiai</w:t>
            </w:r>
          </w:p>
        </w:tc>
        <w:tc>
          <w:tcPr>
            <w:tcW w:w="2835" w:type="dxa"/>
          </w:tcPr>
          <w:p w14:paraId="45E0077E" w14:textId="77777777" w:rsidR="00CE3054" w:rsidRPr="00CE3054" w:rsidRDefault="00CE3054" w:rsidP="00924229">
            <w:pPr>
              <w:rPr>
                <w:rFonts w:cs="Arial"/>
                <w:sz w:val="22"/>
                <w:szCs w:val="22"/>
              </w:rPr>
            </w:pPr>
          </w:p>
        </w:tc>
      </w:tr>
      <w:tr w:rsidR="00CE3054" w:rsidRPr="00F77CF8" w14:paraId="2AD27CF8" w14:textId="77777777" w:rsidTr="00924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Align w:val="center"/>
          </w:tcPr>
          <w:p w14:paraId="28BCB84F" w14:textId="77777777" w:rsidR="00CE3054" w:rsidRPr="00CE3054" w:rsidRDefault="00CE3054" w:rsidP="00924229">
            <w:pPr>
              <w:tabs>
                <w:tab w:val="left" w:pos="284"/>
              </w:tabs>
              <w:rPr>
                <w:rFonts w:cs="Arial"/>
                <w:sz w:val="22"/>
                <w:szCs w:val="22"/>
              </w:rPr>
            </w:pPr>
            <w:r w:rsidRPr="00CE3054">
              <w:rPr>
                <w:rFonts w:cs="Arial"/>
                <w:sz w:val="22"/>
                <w:szCs w:val="22"/>
              </w:rPr>
              <w:t>45.</w:t>
            </w:r>
          </w:p>
        </w:tc>
        <w:tc>
          <w:tcPr>
            <w:tcW w:w="4395" w:type="dxa"/>
          </w:tcPr>
          <w:p w14:paraId="6AF76D7D" w14:textId="77777777" w:rsidR="00CE3054" w:rsidRPr="00CE3054" w:rsidRDefault="00CE3054" w:rsidP="00924229">
            <w:pPr>
              <w:rPr>
                <w:rFonts w:cs="Arial"/>
                <w:sz w:val="22"/>
                <w:szCs w:val="22"/>
              </w:rPr>
            </w:pPr>
            <w:r w:rsidRPr="00CE3054">
              <w:rPr>
                <w:rFonts w:cs="Arial"/>
                <w:sz w:val="22"/>
                <w:szCs w:val="22"/>
              </w:rPr>
              <w:t xml:space="preserve">Apžiūrų periodiškumas </w:t>
            </w:r>
            <w:r w:rsidRPr="00CE3054">
              <w:rPr>
                <w:rFonts w:cs="Arial"/>
                <w:sz w:val="22"/>
                <w:szCs w:val="22"/>
                <w:vertAlign w:val="superscript"/>
              </w:rPr>
              <w:t>d)</w:t>
            </w:r>
          </w:p>
        </w:tc>
        <w:tc>
          <w:tcPr>
            <w:tcW w:w="7512" w:type="dxa"/>
            <w:gridSpan w:val="6"/>
          </w:tcPr>
          <w:p w14:paraId="3130367E" w14:textId="77777777" w:rsidR="00CE3054" w:rsidRPr="00CE3054" w:rsidRDefault="00CE3054" w:rsidP="00924229">
            <w:pPr>
              <w:jc w:val="both"/>
              <w:rPr>
                <w:rFonts w:cs="Arial"/>
                <w:sz w:val="22"/>
                <w:szCs w:val="22"/>
              </w:rPr>
            </w:pPr>
            <w:r w:rsidRPr="00CE3054">
              <w:rPr>
                <w:rFonts w:cs="Arial"/>
                <w:sz w:val="22"/>
                <w:szCs w:val="22"/>
              </w:rPr>
              <w:t>≥ 6 metai</w:t>
            </w:r>
          </w:p>
        </w:tc>
        <w:tc>
          <w:tcPr>
            <w:tcW w:w="2835" w:type="dxa"/>
          </w:tcPr>
          <w:p w14:paraId="21A750C6" w14:textId="77777777" w:rsidR="00CE3054" w:rsidRPr="00CE3054" w:rsidRDefault="00CE3054" w:rsidP="00924229">
            <w:pPr>
              <w:rPr>
                <w:rFonts w:cs="Arial"/>
                <w:sz w:val="22"/>
                <w:szCs w:val="22"/>
              </w:rPr>
            </w:pPr>
          </w:p>
        </w:tc>
      </w:tr>
    </w:tbl>
    <w:p w14:paraId="5627AFC8" w14:textId="521A2E31" w:rsidR="0012213E" w:rsidRPr="00F77CF8" w:rsidRDefault="0012213E" w:rsidP="00164F2E">
      <w:pPr>
        <w:tabs>
          <w:tab w:val="left" w:pos="709"/>
        </w:tabs>
        <w:jc w:val="both"/>
        <w:rPr>
          <w:rFonts w:cs="Arial"/>
          <w:b/>
          <w:sz w:val="20"/>
        </w:rPr>
      </w:pPr>
    </w:p>
    <w:p w14:paraId="0F3181C7" w14:textId="3392C571" w:rsidR="00CB0FAC" w:rsidRPr="00F77CF8" w:rsidRDefault="00CB0FAC" w:rsidP="00CB0FAC">
      <w:pPr>
        <w:pStyle w:val="NoSpacing"/>
        <w:rPr>
          <w:rFonts w:ascii="Arial" w:eastAsia="Arial" w:hAnsi="Arial" w:cs="Arial"/>
          <w:b/>
          <w:bCs/>
          <w:color w:val="000000" w:themeColor="text1"/>
        </w:rPr>
      </w:pPr>
      <w:r w:rsidRPr="00F77CF8">
        <w:rPr>
          <w:rFonts w:ascii="Arial" w:eastAsia="Arial" w:hAnsi="Arial" w:cs="Arial"/>
          <w:b/>
          <w:bCs/>
          <w:color w:val="000000" w:themeColor="text1"/>
        </w:rPr>
        <w:t>Dokumentacija reikalaujamo parametro atitikimo pagrindimui:</w:t>
      </w:r>
    </w:p>
    <w:p w14:paraId="20AD3FD1" w14:textId="77777777" w:rsidR="00CC75D9" w:rsidRPr="00F77CF8" w:rsidRDefault="00CC75D9" w:rsidP="00CB0FAC">
      <w:pPr>
        <w:pStyle w:val="NoSpacing"/>
        <w:rPr>
          <w:rFonts w:ascii="Arial" w:eastAsia="Arial" w:hAnsi="Arial" w:cs="Arial"/>
          <w:color w:val="70AD47" w:themeColor="accent6"/>
        </w:rPr>
      </w:pPr>
    </w:p>
    <w:p w14:paraId="3DDF87F2" w14:textId="77777777" w:rsidR="001B65B6" w:rsidRPr="00F77CF8" w:rsidRDefault="001B65B6" w:rsidP="001B65B6">
      <w:pPr>
        <w:pStyle w:val="NoSpacing"/>
        <w:numPr>
          <w:ilvl w:val="0"/>
          <w:numId w:val="1"/>
        </w:numPr>
        <w:rPr>
          <w:rFonts w:ascii="Arial" w:eastAsia="Arial" w:hAnsi="Arial" w:cs="Arial"/>
        </w:rPr>
      </w:pPr>
      <w:bookmarkStart w:id="1" w:name="_Hlk140673857"/>
      <w:r w:rsidRPr="00F77CF8">
        <w:rPr>
          <w:rFonts w:ascii="Arial" w:eastAsia="Arial" w:hAnsi="Arial" w:cs="Arial"/>
        </w:rPr>
        <w:t xml:space="preserve">Vadybos sistemos sertifikato kopija; </w:t>
      </w:r>
    </w:p>
    <w:p w14:paraId="436F17F8" w14:textId="77777777" w:rsidR="001B65B6" w:rsidRPr="00F77CF8" w:rsidRDefault="001B65B6" w:rsidP="001B65B6">
      <w:pPr>
        <w:pStyle w:val="NoSpacing"/>
        <w:numPr>
          <w:ilvl w:val="0"/>
          <w:numId w:val="1"/>
        </w:numPr>
        <w:rPr>
          <w:rFonts w:ascii="Arial" w:eastAsia="Arial" w:hAnsi="Arial" w:cs="Arial"/>
        </w:rPr>
      </w:pPr>
      <w:bookmarkStart w:id="2" w:name="_Hlk68768078"/>
      <w:r w:rsidRPr="00F77CF8">
        <w:rPr>
          <w:rFonts w:ascii="Arial" w:eastAsia="Arial" w:hAnsi="Arial" w:cs="Arial"/>
        </w:rPr>
        <w:t>Akreditacijos biuro, kuris turi būti Europos akreditacijos organizacijos (angl. EA) pilnavertis narys (pilnaverčių (angl. Full member) narių sąrašas: http://www.european-accreditation.org/ea-members), akredituotos įstaigos (laboratorijos) akreditacijos sritį įrodantys dokumentai;</w:t>
      </w:r>
    </w:p>
    <w:p w14:paraId="17F762C2" w14:textId="77777777" w:rsidR="001B65B6" w:rsidRPr="00F77CF8" w:rsidRDefault="001B65B6" w:rsidP="001B65B6">
      <w:pPr>
        <w:pStyle w:val="NoSpacing"/>
        <w:numPr>
          <w:ilvl w:val="0"/>
          <w:numId w:val="1"/>
        </w:numPr>
        <w:rPr>
          <w:rFonts w:ascii="Arial" w:eastAsia="Arial" w:hAnsi="Arial" w:cs="Arial"/>
        </w:rPr>
      </w:pPr>
      <w:r w:rsidRPr="00F77CF8">
        <w:rPr>
          <w:rFonts w:ascii="Arial" w:eastAsia="Arial" w:hAnsi="Arial" w:cs="Arial"/>
          <w:color w:val="000000" w:themeColor="text1"/>
        </w:rPr>
        <w:t>Bandymų, atliktų akredituotoje (-se) laboratorijoje (-se)  protokolų kopijos;</w:t>
      </w:r>
    </w:p>
    <w:bookmarkEnd w:id="2"/>
    <w:p w14:paraId="089461E7" w14:textId="77777777" w:rsidR="001B65B6" w:rsidRPr="00F77CF8" w:rsidRDefault="001B65B6" w:rsidP="001B65B6">
      <w:pPr>
        <w:pStyle w:val="NoSpacing"/>
        <w:numPr>
          <w:ilvl w:val="0"/>
          <w:numId w:val="1"/>
        </w:numPr>
        <w:rPr>
          <w:rFonts w:ascii="Arial" w:eastAsia="Arial" w:hAnsi="Arial" w:cs="Arial"/>
        </w:rPr>
      </w:pPr>
      <w:r w:rsidRPr="00F77CF8">
        <w:rPr>
          <w:rFonts w:ascii="Arial" w:eastAsia="Arial" w:hAnsi="Arial" w:cs="Arial"/>
        </w:rPr>
        <w:t>Gamintojo parengtas gaminio techninis aprašymas arba gamintojo deklaracija;</w:t>
      </w:r>
    </w:p>
    <w:p w14:paraId="3F7CA1F3" w14:textId="487740F7" w:rsidR="001B65B6" w:rsidRPr="00F77CF8" w:rsidRDefault="001B65B6" w:rsidP="001B65B6">
      <w:pPr>
        <w:pStyle w:val="NoSpacing"/>
        <w:numPr>
          <w:ilvl w:val="0"/>
          <w:numId w:val="1"/>
        </w:numPr>
        <w:rPr>
          <w:rFonts w:ascii="Arial" w:eastAsia="Arial" w:hAnsi="Arial" w:cs="Arial"/>
        </w:rPr>
      </w:pPr>
      <w:r w:rsidRPr="00F77CF8">
        <w:rPr>
          <w:rFonts w:ascii="Arial" w:hAnsi="Arial" w:cs="Arial"/>
        </w:rPr>
        <w:t>Gamintojo laboratorijoje, kuri yra akredituota atlikti bandymus, gamyklinių bandymų protokolas</w:t>
      </w:r>
      <w:r w:rsidR="006046B1" w:rsidRPr="00F77CF8">
        <w:rPr>
          <w:rFonts w:ascii="Arial" w:hAnsi="Arial" w:cs="Arial"/>
        </w:rPr>
        <w:t>;</w:t>
      </w:r>
    </w:p>
    <w:p w14:paraId="666E8CA4" w14:textId="77777777" w:rsidR="006046B1" w:rsidRPr="00F77CF8" w:rsidRDefault="001B65B6" w:rsidP="006046B1">
      <w:pPr>
        <w:pStyle w:val="NoSpacing"/>
        <w:numPr>
          <w:ilvl w:val="0"/>
          <w:numId w:val="1"/>
        </w:numPr>
        <w:rPr>
          <w:rFonts w:ascii="Arial" w:eastAsia="Arial" w:hAnsi="Arial" w:cs="Arial"/>
        </w:rPr>
      </w:pPr>
      <w:r w:rsidRPr="00F77CF8">
        <w:rPr>
          <w:rFonts w:ascii="Arial" w:eastAsia="Arial" w:hAnsi="Arial" w:cs="Arial"/>
        </w:rPr>
        <w:t>Statybos produktų eksploatacinių savybių deklaracija (ESD)</w:t>
      </w:r>
      <w:r w:rsidR="006046B1" w:rsidRPr="00F77CF8">
        <w:rPr>
          <w:rFonts w:ascii="Arial" w:eastAsia="Arial" w:hAnsi="Arial" w:cs="Arial"/>
        </w:rPr>
        <w:t>;</w:t>
      </w:r>
      <w:r w:rsidR="006046B1" w:rsidRPr="00F77CF8">
        <w:rPr>
          <w:rFonts w:eastAsia="Arial" w:cs="Arial"/>
        </w:rPr>
        <w:t xml:space="preserve"> </w:t>
      </w:r>
    </w:p>
    <w:p w14:paraId="07D1B189" w14:textId="361197A7" w:rsidR="00CC75D9" w:rsidRPr="00F77CF8" w:rsidRDefault="006046B1" w:rsidP="009D3365">
      <w:pPr>
        <w:pStyle w:val="NoSpacing"/>
        <w:numPr>
          <w:ilvl w:val="0"/>
          <w:numId w:val="1"/>
        </w:numPr>
        <w:rPr>
          <w:rFonts w:ascii="Arial" w:eastAsia="Arial" w:hAnsi="Arial" w:cs="Arial"/>
        </w:rPr>
      </w:pPr>
      <w:bookmarkStart w:id="3" w:name="_Hlk140674376"/>
      <w:r w:rsidRPr="00F77CF8">
        <w:rPr>
          <w:rFonts w:ascii="Arial" w:eastAsia="Arial" w:hAnsi="Arial" w:cs="Arial"/>
        </w:rPr>
        <w:t>Gaminio komplektuojančių dalių (ar medžiagų) gamintojo techninis aprašymas, arba deklaracija.</w:t>
      </w:r>
      <w:bookmarkEnd w:id="1"/>
      <w:bookmarkEnd w:id="3"/>
    </w:p>
    <w:bookmarkEnd w:id="0"/>
    <w:p w14:paraId="4147911F" w14:textId="23B3C135" w:rsidR="00A9783C" w:rsidRPr="00F77CF8" w:rsidRDefault="00A9783C" w:rsidP="00A9783C">
      <w:pPr>
        <w:jc w:val="center"/>
        <w:rPr>
          <w:rFonts w:cs="Arial"/>
          <w:sz w:val="22"/>
          <w:szCs w:val="22"/>
        </w:rPr>
      </w:pPr>
    </w:p>
    <w:sectPr w:rsidR="00A9783C" w:rsidRPr="00F77CF8" w:rsidSect="00757C46">
      <w:headerReference w:type="even" r:id="rId15"/>
      <w:headerReference w:type="default" r:id="rId16"/>
      <w:footerReference w:type="even" r:id="rId17"/>
      <w:footerReference w:type="default" r:id="rId18"/>
      <w:headerReference w:type="first" r:id="rId19"/>
      <w:footerReference w:type="first" r:id="rId20"/>
      <w:pgSz w:w="16840" w:h="11907" w:orient="landscape" w:code="9"/>
      <w:pgMar w:top="1418" w:right="1560" w:bottom="851" w:left="99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E7BD2" w14:textId="77777777" w:rsidR="00221C43" w:rsidRDefault="00221C43">
      <w:r>
        <w:separator/>
      </w:r>
    </w:p>
  </w:endnote>
  <w:endnote w:type="continuationSeparator" w:id="0">
    <w:p w14:paraId="66D2F314" w14:textId="77777777" w:rsidR="00221C43" w:rsidRDefault="0022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CC"/>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2320" w14:textId="77777777" w:rsidR="007304C0" w:rsidRDefault="007304C0" w:rsidP="00FE13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86A465C" w14:textId="77777777" w:rsidR="007304C0" w:rsidRDefault="007304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FB91" w14:textId="77777777" w:rsidR="007304C0" w:rsidRPr="00F85753" w:rsidRDefault="007304C0" w:rsidP="009D462C">
    <w:pPr>
      <w:pStyle w:val="Footer"/>
      <w:jc w:val="center"/>
      <w:rPr>
        <w:rFonts w:cs="Arial"/>
        <w:b/>
        <w:sz w:val="20"/>
      </w:rPr>
    </w:pPr>
    <w:r w:rsidRPr="00F85753">
      <w:rPr>
        <w:rFonts w:cs="Arial"/>
        <w:b/>
        <w:sz w:val="20"/>
      </w:rPr>
      <w:fldChar w:fldCharType="begin"/>
    </w:r>
    <w:r w:rsidRPr="00F85753">
      <w:rPr>
        <w:rFonts w:cs="Arial"/>
        <w:b/>
        <w:sz w:val="20"/>
      </w:rPr>
      <w:instrText xml:space="preserve"> PAGE </w:instrText>
    </w:r>
    <w:r w:rsidRPr="00F85753">
      <w:rPr>
        <w:rFonts w:cs="Arial"/>
        <w:b/>
        <w:sz w:val="20"/>
      </w:rPr>
      <w:fldChar w:fldCharType="separate"/>
    </w:r>
    <w:r w:rsidR="00460434" w:rsidRPr="00F85753">
      <w:rPr>
        <w:rFonts w:cs="Arial"/>
        <w:b/>
        <w:noProof/>
        <w:sz w:val="20"/>
      </w:rPr>
      <w:t>1</w:t>
    </w:r>
    <w:r w:rsidR="00460434" w:rsidRPr="00F85753">
      <w:rPr>
        <w:rFonts w:cs="Arial"/>
        <w:b/>
        <w:noProof/>
        <w:sz w:val="20"/>
      </w:rPr>
      <w:t>3</w:t>
    </w:r>
    <w:r w:rsidRPr="00F85753">
      <w:rPr>
        <w:rFonts w:cs="Arial"/>
        <w:b/>
        <w:sz w:val="20"/>
      </w:rPr>
      <w:fldChar w:fldCharType="end"/>
    </w:r>
    <w:r w:rsidRPr="00F85753">
      <w:rPr>
        <w:rFonts w:cs="Arial"/>
        <w:b/>
        <w:sz w:val="20"/>
      </w:rPr>
      <w:t xml:space="preserve"> psl. iš </w:t>
    </w:r>
    <w:r w:rsidRPr="00F85753">
      <w:rPr>
        <w:rFonts w:cs="Arial"/>
        <w:b/>
        <w:sz w:val="20"/>
      </w:rPr>
      <w:fldChar w:fldCharType="begin"/>
    </w:r>
    <w:r w:rsidRPr="00F85753">
      <w:rPr>
        <w:rFonts w:cs="Arial"/>
        <w:b/>
        <w:sz w:val="20"/>
      </w:rPr>
      <w:instrText xml:space="preserve"> NUMPAGES </w:instrText>
    </w:r>
    <w:r w:rsidRPr="00F85753">
      <w:rPr>
        <w:rFonts w:cs="Arial"/>
        <w:b/>
        <w:sz w:val="20"/>
      </w:rPr>
      <w:fldChar w:fldCharType="separate"/>
    </w:r>
    <w:r w:rsidR="00460434" w:rsidRPr="00F85753">
      <w:rPr>
        <w:rFonts w:cs="Arial"/>
        <w:b/>
        <w:noProof/>
        <w:sz w:val="20"/>
      </w:rPr>
      <w:t>13</w:t>
    </w:r>
    <w:r w:rsidRPr="00F85753">
      <w:rPr>
        <w:rFonts w:cs="Arial"/>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3790" w14:textId="77777777" w:rsidR="00947B7E" w:rsidRDefault="00947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F61FC" w14:textId="77777777" w:rsidR="00221C43" w:rsidRDefault="00221C43">
      <w:r>
        <w:separator/>
      </w:r>
    </w:p>
  </w:footnote>
  <w:footnote w:type="continuationSeparator" w:id="0">
    <w:p w14:paraId="2178B478" w14:textId="77777777" w:rsidR="00221C43" w:rsidRDefault="00221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1B74" w14:textId="4CA642FB" w:rsidR="00947B7E" w:rsidRDefault="00947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AF52" w14:textId="1C8A9450" w:rsidR="00947B7E" w:rsidRDefault="00947B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3890" w14:textId="5F5C77E8" w:rsidR="00947B7E" w:rsidRDefault="00947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F2F"/>
    <w:multiLevelType w:val="hybridMultilevel"/>
    <w:tmpl w:val="2A6001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B1456F"/>
    <w:multiLevelType w:val="hybridMultilevel"/>
    <w:tmpl w:val="C938EA8A"/>
    <w:lvl w:ilvl="0" w:tplc="5AFCEC6E">
      <w:start w:val="1"/>
      <w:numFmt w:val="decimal"/>
      <w:lvlText w:val="%1."/>
      <w:lvlJc w:val="left"/>
      <w:pPr>
        <w:ind w:left="748"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D20F2B"/>
    <w:multiLevelType w:val="hybridMultilevel"/>
    <w:tmpl w:val="641045EC"/>
    <w:lvl w:ilvl="0" w:tplc="0427000F">
      <w:start w:val="1"/>
      <w:numFmt w:val="decimal"/>
      <w:lvlText w:val="%1."/>
      <w:lvlJc w:val="left"/>
      <w:pPr>
        <w:tabs>
          <w:tab w:val="num" w:pos="644"/>
        </w:tabs>
        <w:ind w:left="644" w:hanging="360"/>
      </w:pPr>
      <w:rPr>
        <w:rFonts w:hint="default"/>
      </w:rPr>
    </w:lvl>
    <w:lvl w:ilvl="1" w:tplc="B0B6C356">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F880E27"/>
    <w:multiLevelType w:val="hybridMultilevel"/>
    <w:tmpl w:val="3BAA66E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50C3002"/>
    <w:multiLevelType w:val="hybridMultilevel"/>
    <w:tmpl w:val="C3F885C0"/>
    <w:lvl w:ilvl="0" w:tplc="0427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8633299"/>
    <w:multiLevelType w:val="hybridMultilevel"/>
    <w:tmpl w:val="C7F47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76248E"/>
    <w:multiLevelType w:val="hybridMultilevel"/>
    <w:tmpl w:val="28908C3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A5573"/>
    <w:multiLevelType w:val="hybridMultilevel"/>
    <w:tmpl w:val="DE760E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E23494"/>
    <w:multiLevelType w:val="hybridMultilevel"/>
    <w:tmpl w:val="C7F81096"/>
    <w:lvl w:ilvl="0" w:tplc="C82E24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D25E22"/>
    <w:multiLevelType w:val="hybridMultilevel"/>
    <w:tmpl w:val="4E7A2F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F34A20"/>
    <w:multiLevelType w:val="hybridMultilevel"/>
    <w:tmpl w:val="06D433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F47A9A"/>
    <w:multiLevelType w:val="hybridMultilevel"/>
    <w:tmpl w:val="CD48BE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55B4419"/>
    <w:multiLevelType w:val="hybridMultilevel"/>
    <w:tmpl w:val="51025096"/>
    <w:lvl w:ilvl="0" w:tplc="09FEBD3C">
      <w:start w:val="37"/>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9BB18BC"/>
    <w:multiLevelType w:val="hybridMultilevel"/>
    <w:tmpl w:val="168A15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4" w15:restartNumberingAfterBreak="0">
    <w:nsid w:val="2C8D4F62"/>
    <w:multiLevelType w:val="hybridMultilevel"/>
    <w:tmpl w:val="D20A79B6"/>
    <w:lvl w:ilvl="0" w:tplc="04270001">
      <w:start w:val="1"/>
      <w:numFmt w:val="bullet"/>
      <w:lvlText w:val=""/>
      <w:lvlJc w:val="left"/>
      <w:pPr>
        <w:ind w:left="1155" w:hanging="360"/>
      </w:pPr>
      <w:rPr>
        <w:rFonts w:ascii="Symbol" w:hAnsi="Symbol" w:hint="default"/>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15" w15:restartNumberingAfterBreak="0">
    <w:nsid w:val="2D4452D1"/>
    <w:multiLevelType w:val="hybridMultilevel"/>
    <w:tmpl w:val="12D8633E"/>
    <w:lvl w:ilvl="0" w:tplc="4F2CBC52">
      <w:start w:val="1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D635D59"/>
    <w:multiLevelType w:val="hybridMultilevel"/>
    <w:tmpl w:val="D532915E"/>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7" w15:restartNumberingAfterBreak="0">
    <w:nsid w:val="2DAA0231"/>
    <w:multiLevelType w:val="hybridMultilevel"/>
    <w:tmpl w:val="05F4A864"/>
    <w:lvl w:ilvl="0" w:tplc="B0B6C356">
      <w:start w:val="1"/>
      <w:numFmt w:val="bullet"/>
      <w:lvlText w:val=""/>
      <w:lvlJc w:val="left"/>
      <w:pPr>
        <w:tabs>
          <w:tab w:val="num" w:pos="1320"/>
        </w:tabs>
        <w:ind w:left="13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F31705"/>
    <w:multiLevelType w:val="hybridMultilevel"/>
    <w:tmpl w:val="23F4A0E8"/>
    <w:lvl w:ilvl="0" w:tplc="EBD2954E">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A23F3C"/>
    <w:multiLevelType w:val="hybridMultilevel"/>
    <w:tmpl w:val="40EA9D12"/>
    <w:lvl w:ilvl="0" w:tplc="DE7E22F2">
      <w:start w:val="1"/>
      <w:numFmt w:val="bullet"/>
      <w:lvlText w:val=""/>
      <w:lvlJc w:val="left"/>
      <w:pPr>
        <w:tabs>
          <w:tab w:val="num" w:pos="1656"/>
        </w:tabs>
        <w:ind w:left="1656" w:hanging="360"/>
      </w:pPr>
      <w:rPr>
        <w:rFonts w:ascii="Symbol" w:hAnsi="Symbol" w:hint="default"/>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0" w15:restartNumberingAfterBreak="0">
    <w:nsid w:val="360A67F2"/>
    <w:multiLevelType w:val="hybridMultilevel"/>
    <w:tmpl w:val="FBC20456"/>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95701F"/>
    <w:multiLevelType w:val="hybridMultilevel"/>
    <w:tmpl w:val="48BE374A"/>
    <w:lvl w:ilvl="0" w:tplc="EBD2954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536E8"/>
    <w:multiLevelType w:val="hybridMultilevel"/>
    <w:tmpl w:val="5B96EE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28E0727"/>
    <w:multiLevelType w:val="hybridMultilevel"/>
    <w:tmpl w:val="211C806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62B29CD"/>
    <w:multiLevelType w:val="hybridMultilevel"/>
    <w:tmpl w:val="B53430E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93562E"/>
    <w:multiLevelType w:val="hybridMultilevel"/>
    <w:tmpl w:val="B96862D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6" w15:restartNumberingAfterBreak="0">
    <w:nsid w:val="4E590359"/>
    <w:multiLevelType w:val="hybridMultilevel"/>
    <w:tmpl w:val="E0E6841E"/>
    <w:lvl w:ilvl="0" w:tplc="A98E193E">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F357776"/>
    <w:multiLevelType w:val="hybridMultilevel"/>
    <w:tmpl w:val="64E41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FCE66BF"/>
    <w:multiLevelType w:val="hybridMultilevel"/>
    <w:tmpl w:val="6F6C03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1223B69"/>
    <w:multiLevelType w:val="hybridMultilevel"/>
    <w:tmpl w:val="9C2600BA"/>
    <w:lvl w:ilvl="0" w:tplc="4704C012">
      <w:start w:val="1"/>
      <w:numFmt w:val="bullet"/>
      <w:lvlText w:val=""/>
      <w:lvlJc w:val="left"/>
      <w:pPr>
        <w:ind w:left="720" w:hanging="360"/>
      </w:pPr>
      <w:rPr>
        <w:rFonts w:ascii="Symbol" w:hAnsi="Symbol" w:hint="default"/>
        <w:color w:val="0D0D0D" w:themeColor="text1" w:themeTint="F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4226226"/>
    <w:multiLevelType w:val="hybridMultilevel"/>
    <w:tmpl w:val="B486E9E2"/>
    <w:lvl w:ilvl="0" w:tplc="DE7E22F2">
      <w:start w:val="1"/>
      <w:numFmt w:val="bullet"/>
      <w:lvlText w:val=""/>
      <w:lvlJc w:val="left"/>
      <w:pPr>
        <w:tabs>
          <w:tab w:val="num" w:pos="360"/>
        </w:tabs>
        <w:ind w:left="360" w:hanging="360"/>
      </w:pPr>
      <w:rPr>
        <w:rFonts w:ascii="Symbol" w:hAnsi="Symbol" w:hint="default"/>
      </w:rPr>
    </w:lvl>
    <w:lvl w:ilvl="1" w:tplc="0427000F">
      <w:start w:val="1"/>
      <w:numFmt w:val="decimal"/>
      <w:lvlText w:val="%2."/>
      <w:lvlJc w:val="left"/>
      <w:pPr>
        <w:tabs>
          <w:tab w:val="num" w:pos="1440"/>
        </w:tabs>
        <w:ind w:left="1440" w:hanging="360"/>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0922A7"/>
    <w:multiLevelType w:val="hybridMultilevel"/>
    <w:tmpl w:val="F724EA72"/>
    <w:lvl w:ilvl="0" w:tplc="7D44372C">
      <w:start w:val="1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DF267FE"/>
    <w:multiLevelType w:val="hybridMultilevel"/>
    <w:tmpl w:val="176E52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ED855FA"/>
    <w:multiLevelType w:val="hybridMultilevel"/>
    <w:tmpl w:val="2FAC3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049107A"/>
    <w:multiLevelType w:val="hybridMultilevel"/>
    <w:tmpl w:val="FF18DA0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64B54A8F"/>
    <w:multiLevelType w:val="hybridMultilevel"/>
    <w:tmpl w:val="B8029D46"/>
    <w:lvl w:ilvl="0" w:tplc="DE78586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57A4C10"/>
    <w:multiLevelType w:val="hybridMultilevel"/>
    <w:tmpl w:val="7C8A4434"/>
    <w:lvl w:ilvl="0" w:tplc="B0B6C35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B377C55"/>
    <w:multiLevelType w:val="hybridMultilevel"/>
    <w:tmpl w:val="0026FC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8" w15:restartNumberingAfterBreak="0">
    <w:nsid w:val="7027473E"/>
    <w:multiLevelType w:val="hybridMultilevel"/>
    <w:tmpl w:val="903A63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11808BA"/>
    <w:multiLevelType w:val="hybridMultilevel"/>
    <w:tmpl w:val="F7E262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3DC0A5C"/>
    <w:multiLevelType w:val="hybridMultilevel"/>
    <w:tmpl w:val="BCC2F994"/>
    <w:lvl w:ilvl="0" w:tplc="E936769C">
      <w:start w:val="37"/>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1" w15:restartNumberingAfterBreak="0">
    <w:nsid w:val="757E38ED"/>
    <w:multiLevelType w:val="hybridMultilevel"/>
    <w:tmpl w:val="9B1AA642"/>
    <w:lvl w:ilvl="0" w:tplc="EBD2954E">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10631356">
    <w:abstractNumId w:val="24"/>
  </w:num>
  <w:num w:numId="2" w16cid:durableId="1027411667">
    <w:abstractNumId w:val="38"/>
  </w:num>
  <w:num w:numId="3" w16cid:durableId="881595495">
    <w:abstractNumId w:val="9"/>
  </w:num>
  <w:num w:numId="4" w16cid:durableId="293491310">
    <w:abstractNumId w:val="39"/>
  </w:num>
  <w:num w:numId="5" w16cid:durableId="531040535">
    <w:abstractNumId w:val="10"/>
  </w:num>
  <w:num w:numId="6" w16cid:durableId="602109977">
    <w:abstractNumId w:val="11"/>
  </w:num>
  <w:num w:numId="7" w16cid:durableId="1996571096">
    <w:abstractNumId w:val="18"/>
  </w:num>
  <w:num w:numId="8" w16cid:durableId="460418978">
    <w:abstractNumId w:val="41"/>
  </w:num>
  <w:num w:numId="9" w16cid:durableId="1939487198">
    <w:abstractNumId w:val="27"/>
  </w:num>
  <w:num w:numId="10" w16cid:durableId="806556958">
    <w:abstractNumId w:val="29"/>
  </w:num>
  <w:num w:numId="11" w16cid:durableId="903566034">
    <w:abstractNumId w:val="5"/>
  </w:num>
  <w:num w:numId="12" w16cid:durableId="2030327128">
    <w:abstractNumId w:val="1"/>
  </w:num>
  <w:num w:numId="13" w16cid:durableId="933634980">
    <w:abstractNumId w:val="0"/>
  </w:num>
  <w:num w:numId="14" w16cid:durableId="1639140367">
    <w:abstractNumId w:val="14"/>
  </w:num>
  <w:num w:numId="15" w16cid:durableId="291445854">
    <w:abstractNumId w:val="40"/>
  </w:num>
  <w:num w:numId="16" w16cid:durableId="22481126">
    <w:abstractNumId w:val="12"/>
  </w:num>
  <w:num w:numId="17" w16cid:durableId="331682975">
    <w:abstractNumId w:val="26"/>
  </w:num>
  <w:num w:numId="18" w16cid:durableId="575942589">
    <w:abstractNumId w:val="15"/>
  </w:num>
  <w:num w:numId="19" w16cid:durableId="16658181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0535774">
    <w:abstractNumId w:val="23"/>
  </w:num>
  <w:num w:numId="21" w16cid:durableId="212738336">
    <w:abstractNumId w:val="6"/>
  </w:num>
  <w:num w:numId="22" w16cid:durableId="312833533">
    <w:abstractNumId w:val="2"/>
  </w:num>
  <w:num w:numId="23" w16cid:durableId="1192651898">
    <w:abstractNumId w:val="21"/>
  </w:num>
  <w:num w:numId="24" w16cid:durableId="731462596">
    <w:abstractNumId w:val="32"/>
  </w:num>
  <w:num w:numId="25" w16cid:durableId="38670309">
    <w:abstractNumId w:val="34"/>
  </w:num>
  <w:num w:numId="26" w16cid:durableId="1909732553">
    <w:abstractNumId w:val="19"/>
  </w:num>
  <w:num w:numId="27" w16cid:durableId="810096204">
    <w:abstractNumId w:val="33"/>
  </w:num>
  <w:num w:numId="28" w16cid:durableId="1773548635">
    <w:abstractNumId w:val="25"/>
  </w:num>
  <w:num w:numId="29" w16cid:durableId="1121268624">
    <w:abstractNumId w:val="22"/>
  </w:num>
  <w:num w:numId="30" w16cid:durableId="726681802">
    <w:abstractNumId w:val="7"/>
  </w:num>
  <w:num w:numId="31" w16cid:durableId="680207470">
    <w:abstractNumId w:val="16"/>
  </w:num>
  <w:num w:numId="32" w16cid:durableId="341124507">
    <w:abstractNumId w:val="17"/>
  </w:num>
  <w:num w:numId="33" w16cid:durableId="15815013">
    <w:abstractNumId w:val="30"/>
  </w:num>
  <w:num w:numId="34" w16cid:durableId="1706559984">
    <w:abstractNumId w:val="36"/>
  </w:num>
  <w:num w:numId="35" w16cid:durableId="18591253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4446862">
    <w:abstractNumId w:val="31"/>
  </w:num>
  <w:num w:numId="37" w16cid:durableId="11349048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1142412">
    <w:abstractNumId w:val="13"/>
  </w:num>
  <w:num w:numId="39" w16cid:durableId="683088948">
    <w:abstractNumId w:val="28"/>
  </w:num>
  <w:num w:numId="40" w16cid:durableId="287401345">
    <w:abstractNumId w:val="20"/>
  </w:num>
  <w:num w:numId="41" w16cid:durableId="583345203">
    <w:abstractNumId w:val="8"/>
  </w:num>
  <w:num w:numId="42" w16cid:durableId="1339387867">
    <w:abstractNumId w:val="35"/>
  </w:num>
  <w:num w:numId="43" w16cid:durableId="83299011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7A"/>
    <w:rsid w:val="000012E8"/>
    <w:rsid w:val="00002611"/>
    <w:rsid w:val="00003510"/>
    <w:rsid w:val="000047E5"/>
    <w:rsid w:val="0000702F"/>
    <w:rsid w:val="00007762"/>
    <w:rsid w:val="0001025F"/>
    <w:rsid w:val="00013799"/>
    <w:rsid w:val="000141B0"/>
    <w:rsid w:val="00014681"/>
    <w:rsid w:val="000154FF"/>
    <w:rsid w:val="0001602B"/>
    <w:rsid w:val="00020311"/>
    <w:rsid w:val="00022A32"/>
    <w:rsid w:val="00027AF9"/>
    <w:rsid w:val="000306EE"/>
    <w:rsid w:val="000349A3"/>
    <w:rsid w:val="00034C79"/>
    <w:rsid w:val="00034CB9"/>
    <w:rsid w:val="000366A0"/>
    <w:rsid w:val="00036F8E"/>
    <w:rsid w:val="00037D98"/>
    <w:rsid w:val="00050850"/>
    <w:rsid w:val="000543F7"/>
    <w:rsid w:val="00056BBB"/>
    <w:rsid w:val="00061930"/>
    <w:rsid w:val="0007073E"/>
    <w:rsid w:val="000709C1"/>
    <w:rsid w:val="00070EFD"/>
    <w:rsid w:val="00072907"/>
    <w:rsid w:val="000742C8"/>
    <w:rsid w:val="00075A02"/>
    <w:rsid w:val="00075E26"/>
    <w:rsid w:val="00077310"/>
    <w:rsid w:val="00082245"/>
    <w:rsid w:val="00082BE3"/>
    <w:rsid w:val="00084170"/>
    <w:rsid w:val="00087F32"/>
    <w:rsid w:val="000901F4"/>
    <w:rsid w:val="000924F6"/>
    <w:rsid w:val="000926E9"/>
    <w:rsid w:val="00092961"/>
    <w:rsid w:val="000A0A37"/>
    <w:rsid w:val="000A3608"/>
    <w:rsid w:val="000A3803"/>
    <w:rsid w:val="000B66B0"/>
    <w:rsid w:val="000B78FB"/>
    <w:rsid w:val="000C2F97"/>
    <w:rsid w:val="000C47DA"/>
    <w:rsid w:val="000C5210"/>
    <w:rsid w:val="000C522B"/>
    <w:rsid w:val="000C54B9"/>
    <w:rsid w:val="000C5E8A"/>
    <w:rsid w:val="000D53C7"/>
    <w:rsid w:val="000D6D32"/>
    <w:rsid w:val="000D7888"/>
    <w:rsid w:val="000E1444"/>
    <w:rsid w:val="000E2D19"/>
    <w:rsid w:val="000E32A8"/>
    <w:rsid w:val="000E3334"/>
    <w:rsid w:val="000E3B81"/>
    <w:rsid w:val="000E65E1"/>
    <w:rsid w:val="000E7E53"/>
    <w:rsid w:val="000F0341"/>
    <w:rsid w:val="000F095F"/>
    <w:rsid w:val="000F193A"/>
    <w:rsid w:val="000F20A3"/>
    <w:rsid w:val="000F4AAC"/>
    <w:rsid w:val="000F57CB"/>
    <w:rsid w:val="001025AB"/>
    <w:rsid w:val="00103517"/>
    <w:rsid w:val="00105A8F"/>
    <w:rsid w:val="00107807"/>
    <w:rsid w:val="00110714"/>
    <w:rsid w:val="001113A4"/>
    <w:rsid w:val="00112852"/>
    <w:rsid w:val="00114BDD"/>
    <w:rsid w:val="00117931"/>
    <w:rsid w:val="0012002F"/>
    <w:rsid w:val="001203E9"/>
    <w:rsid w:val="00122107"/>
    <w:rsid w:val="0012213E"/>
    <w:rsid w:val="001222B0"/>
    <w:rsid w:val="00123B6C"/>
    <w:rsid w:val="0012519F"/>
    <w:rsid w:val="00133788"/>
    <w:rsid w:val="001362AA"/>
    <w:rsid w:val="001368B6"/>
    <w:rsid w:val="00141D08"/>
    <w:rsid w:val="00144D96"/>
    <w:rsid w:val="00146A56"/>
    <w:rsid w:val="00151B97"/>
    <w:rsid w:val="00152C8A"/>
    <w:rsid w:val="001550C8"/>
    <w:rsid w:val="00155CB8"/>
    <w:rsid w:val="00156808"/>
    <w:rsid w:val="0016034B"/>
    <w:rsid w:val="001605AF"/>
    <w:rsid w:val="0016171F"/>
    <w:rsid w:val="00163324"/>
    <w:rsid w:val="001637C2"/>
    <w:rsid w:val="00164204"/>
    <w:rsid w:val="00164358"/>
    <w:rsid w:val="00164F2E"/>
    <w:rsid w:val="00165BF5"/>
    <w:rsid w:val="00165FF2"/>
    <w:rsid w:val="00167AB6"/>
    <w:rsid w:val="00171993"/>
    <w:rsid w:val="001721A1"/>
    <w:rsid w:val="001728C6"/>
    <w:rsid w:val="001743EB"/>
    <w:rsid w:val="00175315"/>
    <w:rsid w:val="00175F79"/>
    <w:rsid w:val="00177BCE"/>
    <w:rsid w:val="00177F9A"/>
    <w:rsid w:val="001802EE"/>
    <w:rsid w:val="00181AF8"/>
    <w:rsid w:val="00183DC0"/>
    <w:rsid w:val="00183E0B"/>
    <w:rsid w:val="00185D76"/>
    <w:rsid w:val="00185FB7"/>
    <w:rsid w:val="00190C5C"/>
    <w:rsid w:val="00193545"/>
    <w:rsid w:val="00196473"/>
    <w:rsid w:val="00197A80"/>
    <w:rsid w:val="001A0748"/>
    <w:rsid w:val="001A1A74"/>
    <w:rsid w:val="001A31BC"/>
    <w:rsid w:val="001A3F41"/>
    <w:rsid w:val="001A581B"/>
    <w:rsid w:val="001B65B6"/>
    <w:rsid w:val="001B725C"/>
    <w:rsid w:val="001C12F9"/>
    <w:rsid w:val="001C14AD"/>
    <w:rsid w:val="001C1C7A"/>
    <w:rsid w:val="001C313D"/>
    <w:rsid w:val="001C3A63"/>
    <w:rsid w:val="001C4C00"/>
    <w:rsid w:val="001C5034"/>
    <w:rsid w:val="001D0114"/>
    <w:rsid w:val="001D58E7"/>
    <w:rsid w:val="001D69A6"/>
    <w:rsid w:val="001D6D6E"/>
    <w:rsid w:val="001E101F"/>
    <w:rsid w:val="001E1598"/>
    <w:rsid w:val="001E4E87"/>
    <w:rsid w:val="001E7C01"/>
    <w:rsid w:val="001E7C14"/>
    <w:rsid w:val="001F24C5"/>
    <w:rsid w:val="001F24DD"/>
    <w:rsid w:val="001F2BF8"/>
    <w:rsid w:val="001F37D9"/>
    <w:rsid w:val="001F469B"/>
    <w:rsid w:val="00201C96"/>
    <w:rsid w:val="002049C4"/>
    <w:rsid w:val="00205E5B"/>
    <w:rsid w:val="00207C56"/>
    <w:rsid w:val="002127D4"/>
    <w:rsid w:val="00212ED3"/>
    <w:rsid w:val="00213AD7"/>
    <w:rsid w:val="00213BA5"/>
    <w:rsid w:val="00214556"/>
    <w:rsid w:val="00214D1B"/>
    <w:rsid w:val="00214E30"/>
    <w:rsid w:val="00221C43"/>
    <w:rsid w:val="0022327D"/>
    <w:rsid w:val="0022335A"/>
    <w:rsid w:val="002243D1"/>
    <w:rsid w:val="00225FEB"/>
    <w:rsid w:val="00232B11"/>
    <w:rsid w:val="002367A4"/>
    <w:rsid w:val="00240993"/>
    <w:rsid w:val="0024139D"/>
    <w:rsid w:val="00241825"/>
    <w:rsid w:val="00243223"/>
    <w:rsid w:val="0024409F"/>
    <w:rsid w:val="002442D7"/>
    <w:rsid w:val="002446B1"/>
    <w:rsid w:val="00246AF0"/>
    <w:rsid w:val="00246C64"/>
    <w:rsid w:val="00252E6F"/>
    <w:rsid w:val="002531C6"/>
    <w:rsid w:val="002537B8"/>
    <w:rsid w:val="00254FA9"/>
    <w:rsid w:val="002572A3"/>
    <w:rsid w:val="00257F58"/>
    <w:rsid w:val="002619D0"/>
    <w:rsid w:val="00263E87"/>
    <w:rsid w:val="00270E85"/>
    <w:rsid w:val="0027117E"/>
    <w:rsid w:val="00271277"/>
    <w:rsid w:val="00271A65"/>
    <w:rsid w:val="0027225B"/>
    <w:rsid w:val="00272702"/>
    <w:rsid w:val="002734F3"/>
    <w:rsid w:val="00274F08"/>
    <w:rsid w:val="00275885"/>
    <w:rsid w:val="00275A71"/>
    <w:rsid w:val="002766B8"/>
    <w:rsid w:val="00283CEA"/>
    <w:rsid w:val="0028770B"/>
    <w:rsid w:val="0029010A"/>
    <w:rsid w:val="00292039"/>
    <w:rsid w:val="00293060"/>
    <w:rsid w:val="00296967"/>
    <w:rsid w:val="002A2401"/>
    <w:rsid w:val="002A524B"/>
    <w:rsid w:val="002A79B6"/>
    <w:rsid w:val="002B4CA6"/>
    <w:rsid w:val="002B5D9F"/>
    <w:rsid w:val="002C2E32"/>
    <w:rsid w:val="002C45F9"/>
    <w:rsid w:val="002C5259"/>
    <w:rsid w:val="002C5693"/>
    <w:rsid w:val="002D01AA"/>
    <w:rsid w:val="002D5355"/>
    <w:rsid w:val="002D6A82"/>
    <w:rsid w:val="002D7888"/>
    <w:rsid w:val="002E13E1"/>
    <w:rsid w:val="002E4778"/>
    <w:rsid w:val="002E50DB"/>
    <w:rsid w:val="002E55E4"/>
    <w:rsid w:val="002E6862"/>
    <w:rsid w:val="002E7908"/>
    <w:rsid w:val="002F0118"/>
    <w:rsid w:val="002F0EEB"/>
    <w:rsid w:val="002F4CBF"/>
    <w:rsid w:val="002F77E4"/>
    <w:rsid w:val="00300165"/>
    <w:rsid w:val="00300712"/>
    <w:rsid w:val="003027C4"/>
    <w:rsid w:val="00304B40"/>
    <w:rsid w:val="003107C2"/>
    <w:rsid w:val="0031412A"/>
    <w:rsid w:val="00316AB6"/>
    <w:rsid w:val="0032057A"/>
    <w:rsid w:val="0032127A"/>
    <w:rsid w:val="00321BEE"/>
    <w:rsid w:val="00321E15"/>
    <w:rsid w:val="003240D4"/>
    <w:rsid w:val="00327E9C"/>
    <w:rsid w:val="00334FAC"/>
    <w:rsid w:val="00335416"/>
    <w:rsid w:val="00336AA1"/>
    <w:rsid w:val="00345381"/>
    <w:rsid w:val="00350B26"/>
    <w:rsid w:val="0035355A"/>
    <w:rsid w:val="003633BA"/>
    <w:rsid w:val="003634FD"/>
    <w:rsid w:val="00366637"/>
    <w:rsid w:val="00370105"/>
    <w:rsid w:val="00370914"/>
    <w:rsid w:val="003807D2"/>
    <w:rsid w:val="00390580"/>
    <w:rsid w:val="00392EA1"/>
    <w:rsid w:val="00395237"/>
    <w:rsid w:val="0039538E"/>
    <w:rsid w:val="00395DD9"/>
    <w:rsid w:val="00396655"/>
    <w:rsid w:val="003969D9"/>
    <w:rsid w:val="00396D29"/>
    <w:rsid w:val="0039703D"/>
    <w:rsid w:val="003A3541"/>
    <w:rsid w:val="003A3A8F"/>
    <w:rsid w:val="003B0990"/>
    <w:rsid w:val="003B24C8"/>
    <w:rsid w:val="003B482D"/>
    <w:rsid w:val="003C184D"/>
    <w:rsid w:val="003C2D9B"/>
    <w:rsid w:val="003C3E4F"/>
    <w:rsid w:val="003C4C1C"/>
    <w:rsid w:val="003C4E31"/>
    <w:rsid w:val="003D0949"/>
    <w:rsid w:val="003D1039"/>
    <w:rsid w:val="003D2412"/>
    <w:rsid w:val="003D2791"/>
    <w:rsid w:val="003D5067"/>
    <w:rsid w:val="003D55A6"/>
    <w:rsid w:val="003D580C"/>
    <w:rsid w:val="003E0E43"/>
    <w:rsid w:val="003E0F0F"/>
    <w:rsid w:val="003E19AE"/>
    <w:rsid w:val="003E3563"/>
    <w:rsid w:val="003E36F6"/>
    <w:rsid w:val="003E5907"/>
    <w:rsid w:val="003E7AE8"/>
    <w:rsid w:val="003F1A83"/>
    <w:rsid w:val="003F1AE5"/>
    <w:rsid w:val="003F6844"/>
    <w:rsid w:val="003F7CBD"/>
    <w:rsid w:val="00403A89"/>
    <w:rsid w:val="00406CD1"/>
    <w:rsid w:val="004071AA"/>
    <w:rsid w:val="00407751"/>
    <w:rsid w:val="004107B4"/>
    <w:rsid w:val="00410812"/>
    <w:rsid w:val="00410824"/>
    <w:rsid w:val="0041576A"/>
    <w:rsid w:val="00416026"/>
    <w:rsid w:val="0041721C"/>
    <w:rsid w:val="00425063"/>
    <w:rsid w:val="0042523C"/>
    <w:rsid w:val="004263AA"/>
    <w:rsid w:val="00430D45"/>
    <w:rsid w:val="0043177A"/>
    <w:rsid w:val="00431ECA"/>
    <w:rsid w:val="004334E8"/>
    <w:rsid w:val="00434C92"/>
    <w:rsid w:val="00434D4F"/>
    <w:rsid w:val="004357B5"/>
    <w:rsid w:val="0043607B"/>
    <w:rsid w:val="0043784D"/>
    <w:rsid w:val="00437978"/>
    <w:rsid w:val="004418A5"/>
    <w:rsid w:val="0044303B"/>
    <w:rsid w:val="004434F7"/>
    <w:rsid w:val="00443796"/>
    <w:rsid w:val="00444810"/>
    <w:rsid w:val="00444950"/>
    <w:rsid w:val="00447546"/>
    <w:rsid w:val="00447B8B"/>
    <w:rsid w:val="004538BD"/>
    <w:rsid w:val="00454CF2"/>
    <w:rsid w:val="00456EBA"/>
    <w:rsid w:val="00460434"/>
    <w:rsid w:val="00461675"/>
    <w:rsid w:val="0046252A"/>
    <w:rsid w:val="0046415E"/>
    <w:rsid w:val="0046491F"/>
    <w:rsid w:val="004662C3"/>
    <w:rsid w:val="004727C6"/>
    <w:rsid w:val="004730CD"/>
    <w:rsid w:val="00474953"/>
    <w:rsid w:val="0047690C"/>
    <w:rsid w:val="00477DDF"/>
    <w:rsid w:val="004816E3"/>
    <w:rsid w:val="00481FFE"/>
    <w:rsid w:val="00482CC7"/>
    <w:rsid w:val="00483AF9"/>
    <w:rsid w:val="00484435"/>
    <w:rsid w:val="00485C92"/>
    <w:rsid w:val="004864F2"/>
    <w:rsid w:val="00493FF2"/>
    <w:rsid w:val="0049794C"/>
    <w:rsid w:val="004A3119"/>
    <w:rsid w:val="004A338B"/>
    <w:rsid w:val="004A5188"/>
    <w:rsid w:val="004A6A62"/>
    <w:rsid w:val="004B4475"/>
    <w:rsid w:val="004B4C22"/>
    <w:rsid w:val="004B5052"/>
    <w:rsid w:val="004B7FCE"/>
    <w:rsid w:val="004C16FD"/>
    <w:rsid w:val="004C1937"/>
    <w:rsid w:val="004C55F8"/>
    <w:rsid w:val="004C6DEF"/>
    <w:rsid w:val="004D0610"/>
    <w:rsid w:val="004D6DC3"/>
    <w:rsid w:val="004D6FE2"/>
    <w:rsid w:val="004D7098"/>
    <w:rsid w:val="004E1C2B"/>
    <w:rsid w:val="004E284F"/>
    <w:rsid w:val="004E6587"/>
    <w:rsid w:val="004E7048"/>
    <w:rsid w:val="004F05A7"/>
    <w:rsid w:val="004F4C8B"/>
    <w:rsid w:val="004F5B86"/>
    <w:rsid w:val="004F7B2E"/>
    <w:rsid w:val="004F7E94"/>
    <w:rsid w:val="00502647"/>
    <w:rsid w:val="00503AA2"/>
    <w:rsid w:val="00504629"/>
    <w:rsid w:val="0050464D"/>
    <w:rsid w:val="00505437"/>
    <w:rsid w:val="0050684A"/>
    <w:rsid w:val="0051096E"/>
    <w:rsid w:val="00511688"/>
    <w:rsid w:val="00512A55"/>
    <w:rsid w:val="00514400"/>
    <w:rsid w:val="005158CC"/>
    <w:rsid w:val="0052047B"/>
    <w:rsid w:val="005214E4"/>
    <w:rsid w:val="00521B0C"/>
    <w:rsid w:val="0052339F"/>
    <w:rsid w:val="00535E81"/>
    <w:rsid w:val="00547277"/>
    <w:rsid w:val="00551395"/>
    <w:rsid w:val="00551758"/>
    <w:rsid w:val="00551F54"/>
    <w:rsid w:val="00560D39"/>
    <w:rsid w:val="00563387"/>
    <w:rsid w:val="00563971"/>
    <w:rsid w:val="00565DED"/>
    <w:rsid w:val="005660DA"/>
    <w:rsid w:val="0056741D"/>
    <w:rsid w:val="00571784"/>
    <w:rsid w:val="00572FE8"/>
    <w:rsid w:val="005773BE"/>
    <w:rsid w:val="00583B4E"/>
    <w:rsid w:val="005864FD"/>
    <w:rsid w:val="00587E90"/>
    <w:rsid w:val="005933A5"/>
    <w:rsid w:val="005954DB"/>
    <w:rsid w:val="005958AA"/>
    <w:rsid w:val="00595D8B"/>
    <w:rsid w:val="00597841"/>
    <w:rsid w:val="005A0887"/>
    <w:rsid w:val="005A0D4C"/>
    <w:rsid w:val="005B00E9"/>
    <w:rsid w:val="005B020B"/>
    <w:rsid w:val="005B08C4"/>
    <w:rsid w:val="005B0E40"/>
    <w:rsid w:val="005B1C9F"/>
    <w:rsid w:val="005B3A77"/>
    <w:rsid w:val="005C11DD"/>
    <w:rsid w:val="005C12FE"/>
    <w:rsid w:val="005C1325"/>
    <w:rsid w:val="005C268F"/>
    <w:rsid w:val="005C31AD"/>
    <w:rsid w:val="005D354C"/>
    <w:rsid w:val="005D4676"/>
    <w:rsid w:val="005D4F7B"/>
    <w:rsid w:val="005D6743"/>
    <w:rsid w:val="005E4DB2"/>
    <w:rsid w:val="005F0493"/>
    <w:rsid w:val="005F19E8"/>
    <w:rsid w:val="005F1FB1"/>
    <w:rsid w:val="005F2222"/>
    <w:rsid w:val="005F2EEE"/>
    <w:rsid w:val="005F44AF"/>
    <w:rsid w:val="005F5172"/>
    <w:rsid w:val="005F7FBF"/>
    <w:rsid w:val="0060189A"/>
    <w:rsid w:val="00602053"/>
    <w:rsid w:val="006046B1"/>
    <w:rsid w:val="00604D94"/>
    <w:rsid w:val="006060C2"/>
    <w:rsid w:val="00606D5F"/>
    <w:rsid w:val="006079A9"/>
    <w:rsid w:val="00607F44"/>
    <w:rsid w:val="00611462"/>
    <w:rsid w:val="0061152C"/>
    <w:rsid w:val="00611DDB"/>
    <w:rsid w:val="00611F90"/>
    <w:rsid w:val="00616E7C"/>
    <w:rsid w:val="006174D0"/>
    <w:rsid w:val="00617FF0"/>
    <w:rsid w:val="00621109"/>
    <w:rsid w:val="00622B16"/>
    <w:rsid w:val="00624135"/>
    <w:rsid w:val="00624D71"/>
    <w:rsid w:val="00625663"/>
    <w:rsid w:val="00625C5D"/>
    <w:rsid w:val="006268AB"/>
    <w:rsid w:val="00630E4B"/>
    <w:rsid w:val="00633E25"/>
    <w:rsid w:val="0063768E"/>
    <w:rsid w:val="00642BCC"/>
    <w:rsid w:val="00643C79"/>
    <w:rsid w:val="00644950"/>
    <w:rsid w:val="00646B62"/>
    <w:rsid w:val="006519B5"/>
    <w:rsid w:val="00652F47"/>
    <w:rsid w:val="0065657E"/>
    <w:rsid w:val="00657E25"/>
    <w:rsid w:val="0066120F"/>
    <w:rsid w:val="0066186E"/>
    <w:rsid w:val="006618DA"/>
    <w:rsid w:val="006637E5"/>
    <w:rsid w:val="006639F9"/>
    <w:rsid w:val="00664C88"/>
    <w:rsid w:val="00670EE9"/>
    <w:rsid w:val="00672622"/>
    <w:rsid w:val="006739B0"/>
    <w:rsid w:val="00673D1D"/>
    <w:rsid w:val="0067790D"/>
    <w:rsid w:val="00677BEA"/>
    <w:rsid w:val="006820DB"/>
    <w:rsid w:val="006824DA"/>
    <w:rsid w:val="0068250B"/>
    <w:rsid w:val="00683906"/>
    <w:rsid w:val="00683939"/>
    <w:rsid w:val="00684023"/>
    <w:rsid w:val="0068423D"/>
    <w:rsid w:val="00685427"/>
    <w:rsid w:val="006865B2"/>
    <w:rsid w:val="00686C15"/>
    <w:rsid w:val="00686DC5"/>
    <w:rsid w:val="00690FA8"/>
    <w:rsid w:val="006916C9"/>
    <w:rsid w:val="00694CDA"/>
    <w:rsid w:val="006A0CA7"/>
    <w:rsid w:val="006A1732"/>
    <w:rsid w:val="006A25F6"/>
    <w:rsid w:val="006A2C9E"/>
    <w:rsid w:val="006A2E90"/>
    <w:rsid w:val="006A366B"/>
    <w:rsid w:val="006A3A37"/>
    <w:rsid w:val="006A52DB"/>
    <w:rsid w:val="006A562C"/>
    <w:rsid w:val="006A6971"/>
    <w:rsid w:val="006A7E81"/>
    <w:rsid w:val="006B0DB8"/>
    <w:rsid w:val="006B1366"/>
    <w:rsid w:val="006B4348"/>
    <w:rsid w:val="006C0EB5"/>
    <w:rsid w:val="006C1945"/>
    <w:rsid w:val="006C2FF4"/>
    <w:rsid w:val="006C5BCD"/>
    <w:rsid w:val="006C642E"/>
    <w:rsid w:val="006C64A8"/>
    <w:rsid w:val="006C6D0D"/>
    <w:rsid w:val="006D2258"/>
    <w:rsid w:val="006D3A1D"/>
    <w:rsid w:val="006D4953"/>
    <w:rsid w:val="006D5D9F"/>
    <w:rsid w:val="006D7ED8"/>
    <w:rsid w:val="006E389B"/>
    <w:rsid w:val="006E428C"/>
    <w:rsid w:val="006E7877"/>
    <w:rsid w:val="006E7C2C"/>
    <w:rsid w:val="006F0B63"/>
    <w:rsid w:val="006F1AAA"/>
    <w:rsid w:val="006F248F"/>
    <w:rsid w:val="006F3633"/>
    <w:rsid w:val="006F3BE8"/>
    <w:rsid w:val="006F7A67"/>
    <w:rsid w:val="006F7B14"/>
    <w:rsid w:val="007021D3"/>
    <w:rsid w:val="00704899"/>
    <w:rsid w:val="00710B65"/>
    <w:rsid w:val="00713C8A"/>
    <w:rsid w:val="00713C8F"/>
    <w:rsid w:val="00715C56"/>
    <w:rsid w:val="00715E7B"/>
    <w:rsid w:val="007207DE"/>
    <w:rsid w:val="00721893"/>
    <w:rsid w:val="0072446D"/>
    <w:rsid w:val="0072662E"/>
    <w:rsid w:val="007304C0"/>
    <w:rsid w:val="00730DE9"/>
    <w:rsid w:val="00732EE1"/>
    <w:rsid w:val="007344AB"/>
    <w:rsid w:val="007412C3"/>
    <w:rsid w:val="00745BB0"/>
    <w:rsid w:val="007501E3"/>
    <w:rsid w:val="00757229"/>
    <w:rsid w:val="00757A36"/>
    <w:rsid w:val="00757C46"/>
    <w:rsid w:val="00761217"/>
    <w:rsid w:val="00762197"/>
    <w:rsid w:val="00766F2A"/>
    <w:rsid w:val="00771534"/>
    <w:rsid w:val="00771B18"/>
    <w:rsid w:val="007720DC"/>
    <w:rsid w:val="007723CB"/>
    <w:rsid w:val="007746E2"/>
    <w:rsid w:val="00775546"/>
    <w:rsid w:val="0077586C"/>
    <w:rsid w:val="00781B6F"/>
    <w:rsid w:val="007822D7"/>
    <w:rsid w:val="007856DA"/>
    <w:rsid w:val="0078599D"/>
    <w:rsid w:val="0078675E"/>
    <w:rsid w:val="00791676"/>
    <w:rsid w:val="00795C23"/>
    <w:rsid w:val="00795EE4"/>
    <w:rsid w:val="00795F77"/>
    <w:rsid w:val="007A386F"/>
    <w:rsid w:val="007A3D00"/>
    <w:rsid w:val="007A402A"/>
    <w:rsid w:val="007A7C56"/>
    <w:rsid w:val="007A7E8B"/>
    <w:rsid w:val="007B049A"/>
    <w:rsid w:val="007B3122"/>
    <w:rsid w:val="007B516B"/>
    <w:rsid w:val="007B59D6"/>
    <w:rsid w:val="007B6F35"/>
    <w:rsid w:val="007C17FB"/>
    <w:rsid w:val="007C181F"/>
    <w:rsid w:val="007C1F4C"/>
    <w:rsid w:val="007C22B5"/>
    <w:rsid w:val="007C24AB"/>
    <w:rsid w:val="007C388F"/>
    <w:rsid w:val="007C6B1F"/>
    <w:rsid w:val="007C7B16"/>
    <w:rsid w:val="007D2D13"/>
    <w:rsid w:val="007D564F"/>
    <w:rsid w:val="007D7255"/>
    <w:rsid w:val="007D7A3C"/>
    <w:rsid w:val="007E47B8"/>
    <w:rsid w:val="007E681D"/>
    <w:rsid w:val="007F57D6"/>
    <w:rsid w:val="007F637D"/>
    <w:rsid w:val="007F6682"/>
    <w:rsid w:val="007F6D8D"/>
    <w:rsid w:val="00802306"/>
    <w:rsid w:val="0080303D"/>
    <w:rsid w:val="0080324E"/>
    <w:rsid w:val="0080352C"/>
    <w:rsid w:val="00804002"/>
    <w:rsid w:val="008045E8"/>
    <w:rsid w:val="0080584A"/>
    <w:rsid w:val="008058D3"/>
    <w:rsid w:val="00807619"/>
    <w:rsid w:val="00807954"/>
    <w:rsid w:val="008147F5"/>
    <w:rsid w:val="00814BF6"/>
    <w:rsid w:val="00816272"/>
    <w:rsid w:val="008171B1"/>
    <w:rsid w:val="00817F80"/>
    <w:rsid w:val="00820C2A"/>
    <w:rsid w:val="0082159D"/>
    <w:rsid w:val="00822180"/>
    <w:rsid w:val="0082337E"/>
    <w:rsid w:val="0082443E"/>
    <w:rsid w:val="00825AC5"/>
    <w:rsid w:val="00825C47"/>
    <w:rsid w:val="00832188"/>
    <w:rsid w:val="0083242C"/>
    <w:rsid w:val="00833A2C"/>
    <w:rsid w:val="00833C1C"/>
    <w:rsid w:val="00843619"/>
    <w:rsid w:val="008439DA"/>
    <w:rsid w:val="00844A94"/>
    <w:rsid w:val="0084508E"/>
    <w:rsid w:val="00846046"/>
    <w:rsid w:val="0084675A"/>
    <w:rsid w:val="008517A7"/>
    <w:rsid w:val="0085243E"/>
    <w:rsid w:val="00852709"/>
    <w:rsid w:val="00853018"/>
    <w:rsid w:val="00853304"/>
    <w:rsid w:val="00853AEF"/>
    <w:rsid w:val="00855EF5"/>
    <w:rsid w:val="00860AB4"/>
    <w:rsid w:val="00871233"/>
    <w:rsid w:val="00872665"/>
    <w:rsid w:val="00872CB7"/>
    <w:rsid w:val="0087432D"/>
    <w:rsid w:val="00875FF4"/>
    <w:rsid w:val="0087652E"/>
    <w:rsid w:val="0088505D"/>
    <w:rsid w:val="008859E1"/>
    <w:rsid w:val="00887099"/>
    <w:rsid w:val="0088767D"/>
    <w:rsid w:val="0089074B"/>
    <w:rsid w:val="00894D3F"/>
    <w:rsid w:val="00894F0E"/>
    <w:rsid w:val="008A0757"/>
    <w:rsid w:val="008A4D35"/>
    <w:rsid w:val="008A6E5E"/>
    <w:rsid w:val="008A7CEB"/>
    <w:rsid w:val="008B0D24"/>
    <w:rsid w:val="008B3A14"/>
    <w:rsid w:val="008B5162"/>
    <w:rsid w:val="008C037E"/>
    <w:rsid w:val="008C1C72"/>
    <w:rsid w:val="008C3541"/>
    <w:rsid w:val="008C443A"/>
    <w:rsid w:val="008C675B"/>
    <w:rsid w:val="008C69A1"/>
    <w:rsid w:val="008C763F"/>
    <w:rsid w:val="008C779E"/>
    <w:rsid w:val="008C7AC7"/>
    <w:rsid w:val="008C7C58"/>
    <w:rsid w:val="008C7DE2"/>
    <w:rsid w:val="008D0384"/>
    <w:rsid w:val="008D1E1C"/>
    <w:rsid w:val="008D237D"/>
    <w:rsid w:val="008D2ADD"/>
    <w:rsid w:val="008D2E55"/>
    <w:rsid w:val="008D3765"/>
    <w:rsid w:val="008D4866"/>
    <w:rsid w:val="008D4FE2"/>
    <w:rsid w:val="008D7774"/>
    <w:rsid w:val="008E01E7"/>
    <w:rsid w:val="008E14F3"/>
    <w:rsid w:val="008E17CA"/>
    <w:rsid w:val="008E2D8A"/>
    <w:rsid w:val="008E3230"/>
    <w:rsid w:val="008E58D5"/>
    <w:rsid w:val="008E6D53"/>
    <w:rsid w:val="008E6E23"/>
    <w:rsid w:val="008E717D"/>
    <w:rsid w:val="008E768C"/>
    <w:rsid w:val="008F040A"/>
    <w:rsid w:val="008F087A"/>
    <w:rsid w:val="008F0FC9"/>
    <w:rsid w:val="008F353F"/>
    <w:rsid w:val="008F53C4"/>
    <w:rsid w:val="008F580C"/>
    <w:rsid w:val="008F5E75"/>
    <w:rsid w:val="008F6455"/>
    <w:rsid w:val="008F6509"/>
    <w:rsid w:val="008F7937"/>
    <w:rsid w:val="00904827"/>
    <w:rsid w:val="00906C2B"/>
    <w:rsid w:val="00910CE2"/>
    <w:rsid w:val="009127EC"/>
    <w:rsid w:val="009137FD"/>
    <w:rsid w:val="00923DFC"/>
    <w:rsid w:val="0092740E"/>
    <w:rsid w:val="00927585"/>
    <w:rsid w:val="0093056B"/>
    <w:rsid w:val="0093165E"/>
    <w:rsid w:val="009361C7"/>
    <w:rsid w:val="00936345"/>
    <w:rsid w:val="009371FB"/>
    <w:rsid w:val="009433BD"/>
    <w:rsid w:val="00947B7E"/>
    <w:rsid w:val="00954AF9"/>
    <w:rsid w:val="00954B01"/>
    <w:rsid w:val="00957EDD"/>
    <w:rsid w:val="00971367"/>
    <w:rsid w:val="00971B8B"/>
    <w:rsid w:val="00972ADF"/>
    <w:rsid w:val="0097309B"/>
    <w:rsid w:val="00974EE4"/>
    <w:rsid w:val="009774EB"/>
    <w:rsid w:val="0098042C"/>
    <w:rsid w:val="00984FC5"/>
    <w:rsid w:val="00993CBA"/>
    <w:rsid w:val="0099446D"/>
    <w:rsid w:val="00994DE6"/>
    <w:rsid w:val="009963E3"/>
    <w:rsid w:val="009A0E5B"/>
    <w:rsid w:val="009A6567"/>
    <w:rsid w:val="009B16B9"/>
    <w:rsid w:val="009B3D02"/>
    <w:rsid w:val="009B54B5"/>
    <w:rsid w:val="009B73D8"/>
    <w:rsid w:val="009C06C5"/>
    <w:rsid w:val="009C11CE"/>
    <w:rsid w:val="009C4B46"/>
    <w:rsid w:val="009D16ED"/>
    <w:rsid w:val="009D3365"/>
    <w:rsid w:val="009D3AC6"/>
    <w:rsid w:val="009D3E3A"/>
    <w:rsid w:val="009D462C"/>
    <w:rsid w:val="009D5B5F"/>
    <w:rsid w:val="009D63D0"/>
    <w:rsid w:val="009D7C9A"/>
    <w:rsid w:val="009E45F6"/>
    <w:rsid w:val="009E6F83"/>
    <w:rsid w:val="009F564F"/>
    <w:rsid w:val="009F6322"/>
    <w:rsid w:val="00A025C0"/>
    <w:rsid w:val="00A0319B"/>
    <w:rsid w:val="00A039AD"/>
    <w:rsid w:val="00A052A1"/>
    <w:rsid w:val="00A14079"/>
    <w:rsid w:val="00A15A49"/>
    <w:rsid w:val="00A24CBC"/>
    <w:rsid w:val="00A2509A"/>
    <w:rsid w:val="00A2536F"/>
    <w:rsid w:val="00A258D9"/>
    <w:rsid w:val="00A25DFE"/>
    <w:rsid w:val="00A262F4"/>
    <w:rsid w:val="00A27CE4"/>
    <w:rsid w:val="00A27FC7"/>
    <w:rsid w:val="00A319B1"/>
    <w:rsid w:val="00A320D8"/>
    <w:rsid w:val="00A33742"/>
    <w:rsid w:val="00A36E5F"/>
    <w:rsid w:val="00A371E1"/>
    <w:rsid w:val="00A379B5"/>
    <w:rsid w:val="00A445F9"/>
    <w:rsid w:val="00A44C22"/>
    <w:rsid w:val="00A50697"/>
    <w:rsid w:val="00A51DB6"/>
    <w:rsid w:val="00A552AE"/>
    <w:rsid w:val="00A55A30"/>
    <w:rsid w:val="00A56052"/>
    <w:rsid w:val="00A602EF"/>
    <w:rsid w:val="00A639B1"/>
    <w:rsid w:val="00A65F5C"/>
    <w:rsid w:val="00A66957"/>
    <w:rsid w:val="00A702B2"/>
    <w:rsid w:val="00A756DD"/>
    <w:rsid w:val="00A75CE0"/>
    <w:rsid w:val="00A76BFC"/>
    <w:rsid w:val="00A806E9"/>
    <w:rsid w:val="00A8095E"/>
    <w:rsid w:val="00A844ED"/>
    <w:rsid w:val="00A84AFD"/>
    <w:rsid w:val="00A90085"/>
    <w:rsid w:val="00A901F6"/>
    <w:rsid w:val="00A913C6"/>
    <w:rsid w:val="00A91744"/>
    <w:rsid w:val="00A91A09"/>
    <w:rsid w:val="00A9244D"/>
    <w:rsid w:val="00A92E30"/>
    <w:rsid w:val="00A9352E"/>
    <w:rsid w:val="00A93AF8"/>
    <w:rsid w:val="00A94DB1"/>
    <w:rsid w:val="00A9783C"/>
    <w:rsid w:val="00AA0566"/>
    <w:rsid w:val="00AA1AB0"/>
    <w:rsid w:val="00AA2181"/>
    <w:rsid w:val="00AA2199"/>
    <w:rsid w:val="00AA298B"/>
    <w:rsid w:val="00AA5B54"/>
    <w:rsid w:val="00AA72A4"/>
    <w:rsid w:val="00AB0389"/>
    <w:rsid w:val="00AB409C"/>
    <w:rsid w:val="00AB56B3"/>
    <w:rsid w:val="00AB6363"/>
    <w:rsid w:val="00AB780F"/>
    <w:rsid w:val="00AC03A9"/>
    <w:rsid w:val="00AC094D"/>
    <w:rsid w:val="00AC1751"/>
    <w:rsid w:val="00AC3A09"/>
    <w:rsid w:val="00AC3B57"/>
    <w:rsid w:val="00AC6654"/>
    <w:rsid w:val="00AC70B3"/>
    <w:rsid w:val="00AC78E1"/>
    <w:rsid w:val="00AD278B"/>
    <w:rsid w:val="00AD341C"/>
    <w:rsid w:val="00AD386E"/>
    <w:rsid w:val="00AD3BD8"/>
    <w:rsid w:val="00AD40FC"/>
    <w:rsid w:val="00AD7188"/>
    <w:rsid w:val="00AE2DB9"/>
    <w:rsid w:val="00AE3C7E"/>
    <w:rsid w:val="00AE4644"/>
    <w:rsid w:val="00AE47E7"/>
    <w:rsid w:val="00AE4CD1"/>
    <w:rsid w:val="00AE6160"/>
    <w:rsid w:val="00AE6389"/>
    <w:rsid w:val="00AE7B29"/>
    <w:rsid w:val="00AF17AD"/>
    <w:rsid w:val="00AF534B"/>
    <w:rsid w:val="00B013B8"/>
    <w:rsid w:val="00B01569"/>
    <w:rsid w:val="00B02200"/>
    <w:rsid w:val="00B04E96"/>
    <w:rsid w:val="00B05A83"/>
    <w:rsid w:val="00B05ED1"/>
    <w:rsid w:val="00B1028B"/>
    <w:rsid w:val="00B105D3"/>
    <w:rsid w:val="00B10F20"/>
    <w:rsid w:val="00B1166A"/>
    <w:rsid w:val="00B14048"/>
    <w:rsid w:val="00B20F9D"/>
    <w:rsid w:val="00B22611"/>
    <w:rsid w:val="00B27AA7"/>
    <w:rsid w:val="00B30874"/>
    <w:rsid w:val="00B30996"/>
    <w:rsid w:val="00B31DBB"/>
    <w:rsid w:val="00B3226B"/>
    <w:rsid w:val="00B32BA4"/>
    <w:rsid w:val="00B33028"/>
    <w:rsid w:val="00B4124B"/>
    <w:rsid w:val="00B422BD"/>
    <w:rsid w:val="00B43113"/>
    <w:rsid w:val="00B44F0F"/>
    <w:rsid w:val="00B4760F"/>
    <w:rsid w:val="00B47773"/>
    <w:rsid w:val="00B51276"/>
    <w:rsid w:val="00B54A19"/>
    <w:rsid w:val="00B55960"/>
    <w:rsid w:val="00B559DB"/>
    <w:rsid w:val="00B6068F"/>
    <w:rsid w:val="00B60D2B"/>
    <w:rsid w:val="00B617B3"/>
    <w:rsid w:val="00B63916"/>
    <w:rsid w:val="00B65336"/>
    <w:rsid w:val="00B66F24"/>
    <w:rsid w:val="00B67529"/>
    <w:rsid w:val="00B70FBA"/>
    <w:rsid w:val="00B710B1"/>
    <w:rsid w:val="00B72B9D"/>
    <w:rsid w:val="00B760CE"/>
    <w:rsid w:val="00B76B67"/>
    <w:rsid w:val="00B8147F"/>
    <w:rsid w:val="00B833FA"/>
    <w:rsid w:val="00B840AA"/>
    <w:rsid w:val="00B84C35"/>
    <w:rsid w:val="00B84FCE"/>
    <w:rsid w:val="00B85F39"/>
    <w:rsid w:val="00B90959"/>
    <w:rsid w:val="00B924B0"/>
    <w:rsid w:val="00B93F22"/>
    <w:rsid w:val="00B943E0"/>
    <w:rsid w:val="00B959AE"/>
    <w:rsid w:val="00B966C8"/>
    <w:rsid w:val="00B969CA"/>
    <w:rsid w:val="00BA2EAF"/>
    <w:rsid w:val="00BA5624"/>
    <w:rsid w:val="00BA5E32"/>
    <w:rsid w:val="00BA6F44"/>
    <w:rsid w:val="00BA7C14"/>
    <w:rsid w:val="00BB1CC4"/>
    <w:rsid w:val="00BB2238"/>
    <w:rsid w:val="00BB6C04"/>
    <w:rsid w:val="00BC170F"/>
    <w:rsid w:val="00BC2490"/>
    <w:rsid w:val="00BC32DE"/>
    <w:rsid w:val="00BC47D0"/>
    <w:rsid w:val="00BC4885"/>
    <w:rsid w:val="00BC55F4"/>
    <w:rsid w:val="00BC56FE"/>
    <w:rsid w:val="00BC5D48"/>
    <w:rsid w:val="00BC63F8"/>
    <w:rsid w:val="00BD31CF"/>
    <w:rsid w:val="00BD3424"/>
    <w:rsid w:val="00BD50C7"/>
    <w:rsid w:val="00BE1556"/>
    <w:rsid w:val="00BE329A"/>
    <w:rsid w:val="00BE79AB"/>
    <w:rsid w:val="00BF1E2A"/>
    <w:rsid w:val="00BF38A7"/>
    <w:rsid w:val="00BF4B47"/>
    <w:rsid w:val="00BF6EB6"/>
    <w:rsid w:val="00BF7FAE"/>
    <w:rsid w:val="00C00577"/>
    <w:rsid w:val="00C00CA8"/>
    <w:rsid w:val="00C068B0"/>
    <w:rsid w:val="00C06949"/>
    <w:rsid w:val="00C111EF"/>
    <w:rsid w:val="00C12385"/>
    <w:rsid w:val="00C12F51"/>
    <w:rsid w:val="00C14617"/>
    <w:rsid w:val="00C14EA0"/>
    <w:rsid w:val="00C16127"/>
    <w:rsid w:val="00C16829"/>
    <w:rsid w:val="00C17C7C"/>
    <w:rsid w:val="00C20987"/>
    <w:rsid w:val="00C220F4"/>
    <w:rsid w:val="00C22686"/>
    <w:rsid w:val="00C236BC"/>
    <w:rsid w:val="00C24004"/>
    <w:rsid w:val="00C25D28"/>
    <w:rsid w:val="00C27627"/>
    <w:rsid w:val="00C27CF8"/>
    <w:rsid w:val="00C31076"/>
    <w:rsid w:val="00C35652"/>
    <w:rsid w:val="00C449BE"/>
    <w:rsid w:val="00C45AF5"/>
    <w:rsid w:val="00C46099"/>
    <w:rsid w:val="00C465F1"/>
    <w:rsid w:val="00C47333"/>
    <w:rsid w:val="00C51CBF"/>
    <w:rsid w:val="00C52282"/>
    <w:rsid w:val="00C52FC1"/>
    <w:rsid w:val="00C556CB"/>
    <w:rsid w:val="00C56B96"/>
    <w:rsid w:val="00C57200"/>
    <w:rsid w:val="00C57450"/>
    <w:rsid w:val="00C6019F"/>
    <w:rsid w:val="00C60FFE"/>
    <w:rsid w:val="00C61320"/>
    <w:rsid w:val="00C622B1"/>
    <w:rsid w:val="00C705D7"/>
    <w:rsid w:val="00C72159"/>
    <w:rsid w:val="00C753AD"/>
    <w:rsid w:val="00C777D7"/>
    <w:rsid w:val="00C82AC4"/>
    <w:rsid w:val="00C82B02"/>
    <w:rsid w:val="00C86BF9"/>
    <w:rsid w:val="00C87F05"/>
    <w:rsid w:val="00C92281"/>
    <w:rsid w:val="00C9311D"/>
    <w:rsid w:val="00C93A66"/>
    <w:rsid w:val="00C9456D"/>
    <w:rsid w:val="00C9487A"/>
    <w:rsid w:val="00C9521D"/>
    <w:rsid w:val="00C95C51"/>
    <w:rsid w:val="00C96539"/>
    <w:rsid w:val="00C96C62"/>
    <w:rsid w:val="00CA3787"/>
    <w:rsid w:val="00CA453A"/>
    <w:rsid w:val="00CA5875"/>
    <w:rsid w:val="00CA59C5"/>
    <w:rsid w:val="00CA77B8"/>
    <w:rsid w:val="00CB0FAC"/>
    <w:rsid w:val="00CB484A"/>
    <w:rsid w:val="00CB5D6C"/>
    <w:rsid w:val="00CB600C"/>
    <w:rsid w:val="00CB6188"/>
    <w:rsid w:val="00CB77F9"/>
    <w:rsid w:val="00CB7886"/>
    <w:rsid w:val="00CB7B49"/>
    <w:rsid w:val="00CC2054"/>
    <w:rsid w:val="00CC45DF"/>
    <w:rsid w:val="00CC4E4C"/>
    <w:rsid w:val="00CC75D9"/>
    <w:rsid w:val="00CE059F"/>
    <w:rsid w:val="00CE0836"/>
    <w:rsid w:val="00CE3054"/>
    <w:rsid w:val="00CE46F6"/>
    <w:rsid w:val="00CE4BD8"/>
    <w:rsid w:val="00CE6539"/>
    <w:rsid w:val="00CE6543"/>
    <w:rsid w:val="00CE6C6B"/>
    <w:rsid w:val="00CF1FE2"/>
    <w:rsid w:val="00CF3DD5"/>
    <w:rsid w:val="00CF47C2"/>
    <w:rsid w:val="00CF63BB"/>
    <w:rsid w:val="00D04303"/>
    <w:rsid w:val="00D05AC4"/>
    <w:rsid w:val="00D10DC5"/>
    <w:rsid w:val="00D122E5"/>
    <w:rsid w:val="00D124A5"/>
    <w:rsid w:val="00D12E45"/>
    <w:rsid w:val="00D13089"/>
    <w:rsid w:val="00D134CF"/>
    <w:rsid w:val="00D141F2"/>
    <w:rsid w:val="00D204A0"/>
    <w:rsid w:val="00D2112E"/>
    <w:rsid w:val="00D22577"/>
    <w:rsid w:val="00D227C9"/>
    <w:rsid w:val="00D22A8D"/>
    <w:rsid w:val="00D255AA"/>
    <w:rsid w:val="00D26668"/>
    <w:rsid w:val="00D312FB"/>
    <w:rsid w:val="00D31FCA"/>
    <w:rsid w:val="00D34AE2"/>
    <w:rsid w:val="00D35F16"/>
    <w:rsid w:val="00D37600"/>
    <w:rsid w:val="00D378A0"/>
    <w:rsid w:val="00D379FD"/>
    <w:rsid w:val="00D40278"/>
    <w:rsid w:val="00D41491"/>
    <w:rsid w:val="00D44001"/>
    <w:rsid w:val="00D4489C"/>
    <w:rsid w:val="00D47FC3"/>
    <w:rsid w:val="00D50F26"/>
    <w:rsid w:val="00D51191"/>
    <w:rsid w:val="00D52138"/>
    <w:rsid w:val="00D52CDB"/>
    <w:rsid w:val="00D5350E"/>
    <w:rsid w:val="00D536A2"/>
    <w:rsid w:val="00D546DC"/>
    <w:rsid w:val="00D546E5"/>
    <w:rsid w:val="00D55CAA"/>
    <w:rsid w:val="00D567A2"/>
    <w:rsid w:val="00D6332D"/>
    <w:rsid w:val="00D64E62"/>
    <w:rsid w:val="00D650EB"/>
    <w:rsid w:val="00D65863"/>
    <w:rsid w:val="00D65FF6"/>
    <w:rsid w:val="00D663AE"/>
    <w:rsid w:val="00D66B07"/>
    <w:rsid w:val="00D672A3"/>
    <w:rsid w:val="00D71CE6"/>
    <w:rsid w:val="00D72651"/>
    <w:rsid w:val="00D73238"/>
    <w:rsid w:val="00D7424A"/>
    <w:rsid w:val="00D74932"/>
    <w:rsid w:val="00D75A83"/>
    <w:rsid w:val="00D81625"/>
    <w:rsid w:val="00D830F3"/>
    <w:rsid w:val="00D8389D"/>
    <w:rsid w:val="00D905B2"/>
    <w:rsid w:val="00D910CE"/>
    <w:rsid w:val="00D91E2C"/>
    <w:rsid w:val="00D966AC"/>
    <w:rsid w:val="00D96D13"/>
    <w:rsid w:val="00DA1B03"/>
    <w:rsid w:val="00DA1C16"/>
    <w:rsid w:val="00DA260A"/>
    <w:rsid w:val="00DA5038"/>
    <w:rsid w:val="00DA7503"/>
    <w:rsid w:val="00DB4CEF"/>
    <w:rsid w:val="00DB4D47"/>
    <w:rsid w:val="00DC0652"/>
    <w:rsid w:val="00DC241B"/>
    <w:rsid w:val="00DC2EC5"/>
    <w:rsid w:val="00DC4103"/>
    <w:rsid w:val="00DC6DA8"/>
    <w:rsid w:val="00DD0E7C"/>
    <w:rsid w:val="00DD1EE9"/>
    <w:rsid w:val="00DD591A"/>
    <w:rsid w:val="00DD7201"/>
    <w:rsid w:val="00DE03B3"/>
    <w:rsid w:val="00DE0CC0"/>
    <w:rsid w:val="00DE3AF1"/>
    <w:rsid w:val="00DF04DB"/>
    <w:rsid w:val="00DF0F05"/>
    <w:rsid w:val="00DF3343"/>
    <w:rsid w:val="00DF3D95"/>
    <w:rsid w:val="00DF4253"/>
    <w:rsid w:val="00DF790B"/>
    <w:rsid w:val="00DF7BDD"/>
    <w:rsid w:val="00E02639"/>
    <w:rsid w:val="00E037F7"/>
    <w:rsid w:val="00E039E9"/>
    <w:rsid w:val="00E04828"/>
    <w:rsid w:val="00E066C5"/>
    <w:rsid w:val="00E11033"/>
    <w:rsid w:val="00E110B5"/>
    <w:rsid w:val="00E1222D"/>
    <w:rsid w:val="00E1550F"/>
    <w:rsid w:val="00E17AAD"/>
    <w:rsid w:val="00E21B62"/>
    <w:rsid w:val="00E21B70"/>
    <w:rsid w:val="00E22098"/>
    <w:rsid w:val="00E235BC"/>
    <w:rsid w:val="00E239A2"/>
    <w:rsid w:val="00E24824"/>
    <w:rsid w:val="00E262EE"/>
    <w:rsid w:val="00E26D65"/>
    <w:rsid w:val="00E27299"/>
    <w:rsid w:val="00E3635F"/>
    <w:rsid w:val="00E4195E"/>
    <w:rsid w:val="00E419E9"/>
    <w:rsid w:val="00E41DB4"/>
    <w:rsid w:val="00E42C49"/>
    <w:rsid w:val="00E43BB6"/>
    <w:rsid w:val="00E440F8"/>
    <w:rsid w:val="00E441B8"/>
    <w:rsid w:val="00E4481D"/>
    <w:rsid w:val="00E4498A"/>
    <w:rsid w:val="00E46118"/>
    <w:rsid w:val="00E4723D"/>
    <w:rsid w:val="00E507D1"/>
    <w:rsid w:val="00E51F93"/>
    <w:rsid w:val="00E52A14"/>
    <w:rsid w:val="00E5424F"/>
    <w:rsid w:val="00E55DA5"/>
    <w:rsid w:val="00E56F71"/>
    <w:rsid w:val="00E57D9A"/>
    <w:rsid w:val="00E600FE"/>
    <w:rsid w:val="00E63F5F"/>
    <w:rsid w:val="00E65862"/>
    <w:rsid w:val="00E659B4"/>
    <w:rsid w:val="00E659C1"/>
    <w:rsid w:val="00E668FA"/>
    <w:rsid w:val="00E67E90"/>
    <w:rsid w:val="00E70E92"/>
    <w:rsid w:val="00E71391"/>
    <w:rsid w:val="00E72147"/>
    <w:rsid w:val="00E74158"/>
    <w:rsid w:val="00E75CC8"/>
    <w:rsid w:val="00E75FBD"/>
    <w:rsid w:val="00E77F9B"/>
    <w:rsid w:val="00E80800"/>
    <w:rsid w:val="00E855DE"/>
    <w:rsid w:val="00E92D5A"/>
    <w:rsid w:val="00E9421A"/>
    <w:rsid w:val="00E95193"/>
    <w:rsid w:val="00E95C54"/>
    <w:rsid w:val="00EA019E"/>
    <w:rsid w:val="00EA08CC"/>
    <w:rsid w:val="00EA0B38"/>
    <w:rsid w:val="00EA10C7"/>
    <w:rsid w:val="00EA3DC4"/>
    <w:rsid w:val="00EA674A"/>
    <w:rsid w:val="00EA6E3F"/>
    <w:rsid w:val="00EA7B3E"/>
    <w:rsid w:val="00EB5B30"/>
    <w:rsid w:val="00EB7631"/>
    <w:rsid w:val="00EC0196"/>
    <w:rsid w:val="00EC0B04"/>
    <w:rsid w:val="00EC1211"/>
    <w:rsid w:val="00ED1723"/>
    <w:rsid w:val="00ED70F7"/>
    <w:rsid w:val="00ED749D"/>
    <w:rsid w:val="00ED7BE3"/>
    <w:rsid w:val="00EE0157"/>
    <w:rsid w:val="00EE4BD6"/>
    <w:rsid w:val="00EE5C4A"/>
    <w:rsid w:val="00EF46B8"/>
    <w:rsid w:val="00EF4EB0"/>
    <w:rsid w:val="00EF5F76"/>
    <w:rsid w:val="00EF618D"/>
    <w:rsid w:val="00EF79AE"/>
    <w:rsid w:val="00EF7A4C"/>
    <w:rsid w:val="00F053D3"/>
    <w:rsid w:val="00F05914"/>
    <w:rsid w:val="00F070F7"/>
    <w:rsid w:val="00F116F7"/>
    <w:rsid w:val="00F11CBB"/>
    <w:rsid w:val="00F141FA"/>
    <w:rsid w:val="00F14C17"/>
    <w:rsid w:val="00F16139"/>
    <w:rsid w:val="00F16803"/>
    <w:rsid w:val="00F16C6A"/>
    <w:rsid w:val="00F16C93"/>
    <w:rsid w:val="00F16DCF"/>
    <w:rsid w:val="00F17482"/>
    <w:rsid w:val="00F25E1D"/>
    <w:rsid w:val="00F273BF"/>
    <w:rsid w:val="00F32C47"/>
    <w:rsid w:val="00F342DC"/>
    <w:rsid w:val="00F36C85"/>
    <w:rsid w:val="00F42394"/>
    <w:rsid w:val="00F43855"/>
    <w:rsid w:val="00F443F4"/>
    <w:rsid w:val="00F466AA"/>
    <w:rsid w:val="00F46F31"/>
    <w:rsid w:val="00F51E2C"/>
    <w:rsid w:val="00F5465F"/>
    <w:rsid w:val="00F56AEE"/>
    <w:rsid w:val="00F6038E"/>
    <w:rsid w:val="00F64412"/>
    <w:rsid w:val="00F65305"/>
    <w:rsid w:val="00F72875"/>
    <w:rsid w:val="00F75443"/>
    <w:rsid w:val="00F77CF8"/>
    <w:rsid w:val="00F84868"/>
    <w:rsid w:val="00F85753"/>
    <w:rsid w:val="00F9094E"/>
    <w:rsid w:val="00F90BA0"/>
    <w:rsid w:val="00F934C4"/>
    <w:rsid w:val="00F93D02"/>
    <w:rsid w:val="00F941CE"/>
    <w:rsid w:val="00F94286"/>
    <w:rsid w:val="00F968E9"/>
    <w:rsid w:val="00FA0DFD"/>
    <w:rsid w:val="00FA2487"/>
    <w:rsid w:val="00FA3209"/>
    <w:rsid w:val="00FA5414"/>
    <w:rsid w:val="00FA698F"/>
    <w:rsid w:val="00FA71A6"/>
    <w:rsid w:val="00FA71F5"/>
    <w:rsid w:val="00FA7B3A"/>
    <w:rsid w:val="00FB01DF"/>
    <w:rsid w:val="00FB2B5D"/>
    <w:rsid w:val="00FB3088"/>
    <w:rsid w:val="00FB343B"/>
    <w:rsid w:val="00FB556D"/>
    <w:rsid w:val="00FB5BE8"/>
    <w:rsid w:val="00FB6250"/>
    <w:rsid w:val="00FB6307"/>
    <w:rsid w:val="00FB7808"/>
    <w:rsid w:val="00FC19A8"/>
    <w:rsid w:val="00FC2D2C"/>
    <w:rsid w:val="00FC2EA7"/>
    <w:rsid w:val="00FC5627"/>
    <w:rsid w:val="00FD1BD5"/>
    <w:rsid w:val="00FD775C"/>
    <w:rsid w:val="00FE13A8"/>
    <w:rsid w:val="00FE15D2"/>
    <w:rsid w:val="00FE6A28"/>
    <w:rsid w:val="00FE7BF3"/>
    <w:rsid w:val="00FF19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8D5C3"/>
  <w15:chartTrackingRefBased/>
  <w15:docId w15:val="{63F949C4-EDF0-4519-8A66-F7114E0F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80C"/>
    <w:rPr>
      <w:rFonts w:ascii="Arial" w:hAnsi="Arial"/>
      <w:sz w:val="24"/>
      <w:lang w:eastAsia="en-US"/>
    </w:rPr>
  </w:style>
  <w:style w:type="paragraph" w:styleId="Heading1">
    <w:name w:val="heading 1"/>
    <w:basedOn w:val="Normal"/>
    <w:next w:val="Normal"/>
    <w:qFormat/>
    <w:pPr>
      <w:keepNext/>
      <w:spacing w:line="360" w:lineRule="auto"/>
      <w:jc w:val="center"/>
      <w:outlineLvl w:val="0"/>
    </w:pPr>
    <w:rPr>
      <w:b/>
      <w:sz w:val="28"/>
    </w:rPr>
  </w:style>
  <w:style w:type="paragraph" w:styleId="Heading2">
    <w:name w:val="heading 2"/>
    <w:basedOn w:val="Normal"/>
    <w:next w:val="Normal"/>
    <w:qFormat/>
    <w:pPr>
      <w:keepNext/>
      <w:jc w:val="right"/>
      <w:outlineLvl w:val="1"/>
    </w:pPr>
    <w:rPr>
      <w:rFonts w:ascii="Times New Roman" w:hAnsi="Times New Roman"/>
      <w:b/>
      <w:bCs/>
      <w:szCs w:val="15"/>
    </w:rPr>
  </w:style>
  <w:style w:type="paragraph" w:styleId="Heading3">
    <w:name w:val="heading 3"/>
    <w:basedOn w:val="Normal"/>
    <w:next w:val="Normal"/>
    <w:qFormat/>
    <w:pPr>
      <w:keepNext/>
      <w:jc w:val="center"/>
      <w:outlineLvl w:val="2"/>
    </w:pPr>
    <w:rPr>
      <w:rFonts w:ascii="Times New Roman" w:hAnsi="Times New Roman"/>
      <w:b/>
      <w:bCs/>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36"/>
      </w:tabs>
      <w:spacing w:line="360" w:lineRule="auto"/>
      <w:jc w:val="center"/>
    </w:pPr>
    <w:rPr>
      <w:b/>
      <w:sz w:val="32"/>
    </w:rPr>
  </w:style>
  <w:style w:type="paragraph" w:styleId="BodyText2">
    <w:name w:val="Body Text 2"/>
    <w:basedOn w:val="Normal"/>
    <w:pPr>
      <w:spacing w:line="360" w:lineRule="auto"/>
      <w:jc w:val="center"/>
    </w:pPr>
    <w:rPr>
      <w:b/>
      <w:sz w:val="28"/>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Title">
    <w:name w:val="Title"/>
    <w:basedOn w:val="Normal"/>
    <w:qFormat/>
    <w:rsid w:val="00122107"/>
    <w:pPr>
      <w:jc w:val="center"/>
    </w:pPr>
    <w:rPr>
      <w:rFonts w:ascii="Times New Roman" w:hAnsi="Times New Roman"/>
      <w:sz w:val="28"/>
    </w:rPr>
  </w:style>
  <w:style w:type="paragraph" w:styleId="BalloonText">
    <w:name w:val="Balloon Text"/>
    <w:basedOn w:val="Normal"/>
    <w:semiHidden/>
    <w:rsid w:val="00BD3424"/>
    <w:rPr>
      <w:rFonts w:ascii="Tahoma" w:hAnsi="Tahoma" w:cs="Tahoma"/>
      <w:sz w:val="16"/>
      <w:szCs w:val="16"/>
    </w:rPr>
  </w:style>
  <w:style w:type="character" w:styleId="Hyperlink">
    <w:name w:val="Hyperlink"/>
    <w:rsid w:val="00AC70B3"/>
    <w:rPr>
      <w:color w:val="0000EE"/>
      <w:u w:val="single"/>
    </w:rPr>
  </w:style>
  <w:style w:type="character" w:customStyle="1" w:styleId="HeaderChar">
    <w:name w:val="Header Char"/>
    <w:link w:val="Header"/>
    <w:uiPriority w:val="99"/>
    <w:rsid w:val="00DA1C16"/>
    <w:rPr>
      <w:rFonts w:ascii="Arial" w:hAnsi="Arial"/>
      <w:sz w:val="24"/>
      <w:lang w:val="lt-LT" w:eastAsia="en-US"/>
    </w:rPr>
  </w:style>
  <w:style w:type="character" w:styleId="CommentReference">
    <w:name w:val="annotation reference"/>
    <w:uiPriority w:val="99"/>
    <w:rsid w:val="005F1FB1"/>
    <w:rPr>
      <w:sz w:val="16"/>
      <w:szCs w:val="16"/>
    </w:rPr>
  </w:style>
  <w:style w:type="paragraph" w:styleId="CommentText">
    <w:name w:val="annotation text"/>
    <w:basedOn w:val="Normal"/>
    <w:link w:val="CommentTextChar"/>
    <w:rsid w:val="005F1FB1"/>
    <w:rPr>
      <w:sz w:val="20"/>
    </w:rPr>
  </w:style>
  <w:style w:type="character" w:customStyle="1" w:styleId="CommentTextChar">
    <w:name w:val="Comment Text Char"/>
    <w:link w:val="CommentText"/>
    <w:rsid w:val="005F1FB1"/>
    <w:rPr>
      <w:rFonts w:ascii="Arial" w:hAnsi="Arial"/>
      <w:lang w:val="lt-LT" w:eastAsia="en-US"/>
    </w:rPr>
  </w:style>
  <w:style w:type="paragraph" w:styleId="CommentSubject">
    <w:name w:val="annotation subject"/>
    <w:basedOn w:val="CommentText"/>
    <w:next w:val="CommentText"/>
    <w:link w:val="CommentSubjectChar"/>
    <w:rsid w:val="005F1FB1"/>
    <w:rPr>
      <w:b/>
      <w:bCs/>
    </w:rPr>
  </w:style>
  <w:style w:type="character" w:customStyle="1" w:styleId="CommentSubjectChar">
    <w:name w:val="Comment Subject Char"/>
    <w:link w:val="CommentSubject"/>
    <w:rsid w:val="005F1FB1"/>
    <w:rPr>
      <w:rFonts w:ascii="Arial" w:hAnsi="Arial"/>
      <w:b/>
      <w:bCs/>
      <w:lang w:val="lt-LT"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1E101F"/>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2662E"/>
    <w:rPr>
      <w:rFonts w:ascii="Arial" w:hAnsi="Arial"/>
      <w:sz w:val="24"/>
      <w:lang w:eastAsia="en-US"/>
    </w:rPr>
  </w:style>
  <w:style w:type="paragraph" w:styleId="NoSpacing">
    <w:name w:val="No Spacing"/>
    <w:uiPriority w:val="1"/>
    <w:qFormat/>
    <w:rsid w:val="00CB0FAC"/>
    <w:rPr>
      <w:rFonts w:asciiTheme="minorHAnsi" w:eastAsiaTheme="minorHAnsi" w:hAnsiTheme="minorHAnsi" w:cstheme="minorBidi"/>
      <w:sz w:val="22"/>
      <w:szCs w:val="22"/>
      <w:lang w:eastAsia="en-US"/>
    </w:rPr>
  </w:style>
  <w:style w:type="paragraph" w:customStyle="1" w:styleId="BodyText1">
    <w:name w:val="Body Text1"/>
    <w:rsid w:val="003C4C1C"/>
    <w:pPr>
      <w:autoSpaceDE w:val="0"/>
      <w:autoSpaceDN w:val="0"/>
      <w:adjustRightInd w:val="0"/>
      <w:ind w:firstLine="312"/>
      <w:jc w:val="both"/>
    </w:pPr>
    <w:rPr>
      <w:rFonts w:ascii="TimesLT" w:hAnsi="TimesLT"/>
      <w:lang w:val="en-US" w:eastAsia="en-US"/>
    </w:rPr>
  </w:style>
  <w:style w:type="table" w:styleId="MediumGrid3-Accent1">
    <w:name w:val="Medium Grid 3 Accent 1"/>
    <w:basedOn w:val="TableNormal"/>
    <w:uiPriority w:val="69"/>
    <w:rsid w:val="00A91744"/>
    <w:rPr>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character" w:customStyle="1" w:styleId="cf01">
    <w:name w:val="cf01"/>
    <w:basedOn w:val="DefaultParagraphFont"/>
    <w:rsid w:val="000C522B"/>
    <w:rPr>
      <w:rFonts w:ascii="Segoe UI" w:hAnsi="Segoe UI" w:cs="Segoe UI" w:hint="default"/>
      <w:sz w:val="18"/>
      <w:szCs w:val="18"/>
    </w:rPr>
  </w:style>
  <w:style w:type="character" w:customStyle="1" w:styleId="FooterChar">
    <w:name w:val="Footer Char"/>
    <w:basedOn w:val="DefaultParagraphFont"/>
    <w:link w:val="Footer"/>
    <w:rsid w:val="00CE3054"/>
    <w:rPr>
      <w:rFonts w:ascii="Arial" w:hAnsi="Arial"/>
      <w:sz w:val="24"/>
      <w:lang w:eastAsia="en-US"/>
    </w:rPr>
  </w:style>
  <w:style w:type="character" w:customStyle="1" w:styleId="shorttext">
    <w:name w:val="short_text"/>
    <w:basedOn w:val="DefaultParagraphFont"/>
    <w:rsid w:val="00CE3054"/>
  </w:style>
  <w:style w:type="character" w:customStyle="1" w:styleId="hps">
    <w:name w:val="hps"/>
    <w:basedOn w:val="DefaultParagraphFont"/>
    <w:rsid w:val="00CE3054"/>
  </w:style>
  <w:style w:type="table" w:styleId="TableGrid">
    <w:name w:val="Table Grid"/>
    <w:basedOn w:val="TableNormal"/>
    <w:uiPriority w:val="39"/>
    <w:rsid w:val="00CE305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CE3054"/>
  </w:style>
  <w:style w:type="table" w:customStyle="1" w:styleId="TableGrid2">
    <w:name w:val="Table Grid2"/>
    <w:basedOn w:val="TableNormal"/>
    <w:next w:val="TableGrid"/>
    <w:uiPriority w:val="39"/>
    <w:rsid w:val="00CE305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E3054"/>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customStyle="1" w:styleId="gt-baf-word-clickable">
    <w:name w:val="gt-baf-word-clickable"/>
    <w:basedOn w:val="DefaultParagraphFont"/>
    <w:rsid w:val="00CE3054"/>
  </w:style>
  <w:style w:type="table" w:customStyle="1" w:styleId="TableGrid1">
    <w:name w:val="Table Grid1"/>
    <w:basedOn w:val="TableNormal"/>
    <w:next w:val="TableGrid"/>
    <w:uiPriority w:val="39"/>
    <w:rsid w:val="00CE305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37171">
      <w:bodyDiv w:val="1"/>
      <w:marLeft w:val="0"/>
      <w:marRight w:val="0"/>
      <w:marTop w:val="0"/>
      <w:marBottom w:val="0"/>
      <w:divBdr>
        <w:top w:val="none" w:sz="0" w:space="0" w:color="auto"/>
        <w:left w:val="none" w:sz="0" w:space="0" w:color="auto"/>
        <w:bottom w:val="none" w:sz="0" w:space="0" w:color="auto"/>
        <w:right w:val="none" w:sz="0" w:space="0" w:color="auto"/>
      </w:divBdr>
    </w:div>
    <w:div w:id="825315094">
      <w:bodyDiv w:val="1"/>
      <w:marLeft w:val="0"/>
      <w:marRight w:val="0"/>
      <w:marTop w:val="0"/>
      <w:marBottom w:val="0"/>
      <w:divBdr>
        <w:top w:val="none" w:sz="0" w:space="0" w:color="auto"/>
        <w:left w:val="none" w:sz="0" w:space="0" w:color="auto"/>
        <w:bottom w:val="none" w:sz="0" w:space="0" w:color="auto"/>
        <w:right w:val="none" w:sz="0" w:space="0" w:color="auto"/>
      </w:divBdr>
    </w:div>
    <w:div w:id="1390496065">
      <w:bodyDiv w:val="1"/>
      <w:marLeft w:val="0"/>
      <w:marRight w:val="0"/>
      <w:marTop w:val="0"/>
      <w:marBottom w:val="0"/>
      <w:divBdr>
        <w:top w:val="none" w:sz="0" w:space="0" w:color="auto"/>
        <w:left w:val="none" w:sz="0" w:space="0" w:color="auto"/>
        <w:bottom w:val="none" w:sz="0" w:space="0" w:color="auto"/>
        <w:right w:val="none" w:sz="0" w:space="0" w:color="auto"/>
      </w:divBdr>
    </w:div>
    <w:div w:id="1597401250">
      <w:bodyDiv w:val="1"/>
      <w:marLeft w:val="0"/>
      <w:marRight w:val="0"/>
      <w:marTop w:val="0"/>
      <w:marBottom w:val="0"/>
      <w:divBdr>
        <w:top w:val="none" w:sz="0" w:space="0" w:color="auto"/>
        <w:left w:val="none" w:sz="0" w:space="0" w:color="auto"/>
        <w:bottom w:val="none" w:sz="0" w:space="0" w:color="auto"/>
        <w:right w:val="none" w:sz="0" w:space="0" w:color="auto"/>
      </w:divBdr>
    </w:div>
    <w:div w:id="1632704960">
      <w:bodyDiv w:val="1"/>
      <w:marLeft w:val="0"/>
      <w:marRight w:val="0"/>
      <w:marTop w:val="0"/>
      <w:marBottom w:val="0"/>
      <w:divBdr>
        <w:top w:val="none" w:sz="0" w:space="0" w:color="auto"/>
        <w:left w:val="none" w:sz="0" w:space="0" w:color="auto"/>
        <w:bottom w:val="none" w:sz="0" w:space="0" w:color="auto"/>
        <w:right w:val="none" w:sz="0" w:space="0" w:color="auto"/>
      </w:divBdr>
    </w:div>
    <w:div w:id="1995646737">
      <w:bodyDiv w:val="1"/>
      <w:marLeft w:val="0"/>
      <w:marRight w:val="0"/>
      <w:marTop w:val="0"/>
      <w:marBottom w:val="0"/>
      <w:divBdr>
        <w:top w:val="none" w:sz="0" w:space="0" w:color="auto"/>
        <w:left w:val="none" w:sz="0" w:space="0" w:color="auto"/>
        <w:bottom w:val="none" w:sz="0" w:space="0" w:color="auto"/>
        <w:right w:val="none" w:sz="0" w:space="0" w:color="auto"/>
      </w:divBdr>
    </w:div>
    <w:div w:id="211720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lpha.lsd.lt/standartai/uzklausos/Stand_results.asp?zymuo=LST%20EN%2060695-11-10:2000&amp;ScrollAction=lap.+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alpha.lsd.lt/standartai/uzklausos/Stand_results.asp?zymuo=LST%20EN%2060695-11-10:2000&amp;ScrollAction=lap.+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alba xmlns="9d2387c0-5fc7-4abb-89fe-1836f1ce081e">Lietuvių</Kalba>
    <VVDokumentoData xmlns="9d2387c0-5fc7-4abb-89fe-1836f1ce081e" xsi:nil="true"/>
    <BizagiNuoroda xmlns="9d2387c0-5fc7-4abb-89fe-1836f1ce081e" xsi:nil="true"/>
    <lcf76f155ced4ddcb4097134ff3c332f xmlns="38bb8c36-7c03-48a3-969f-967acf56083b">
      <Terms xmlns="http://schemas.microsoft.com/office/infopath/2007/PartnerControls"/>
    </lcf76f155ced4ddcb4097134ff3c332f>
    <TaxCatchAll xmlns="9d2387c0-5fc7-4abb-89fe-1836f1ce08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99B001737D2A4CBF6D61C12C295A30" ma:contentTypeVersion="19" ma:contentTypeDescription="Create a new document." ma:contentTypeScope="" ma:versionID="ff10fb16dff4f0867f4e3df132438cef">
  <xsd:schema xmlns:xsd="http://www.w3.org/2001/XMLSchema" xmlns:xs="http://www.w3.org/2001/XMLSchema" xmlns:p="http://schemas.microsoft.com/office/2006/metadata/properties" xmlns:ns2="38bb8c36-7c03-48a3-969f-967acf56083b" xmlns:ns3="9d2387c0-5fc7-4abb-89fe-1836f1ce081e" targetNamespace="http://schemas.microsoft.com/office/2006/metadata/properties" ma:root="true" ma:fieldsID="188048fc61a3c79cad6fae9940cad382" ns2:_="" ns3:_="">
    <xsd:import namespace="38bb8c36-7c03-48a3-969f-967acf56083b"/>
    <xsd:import namespace="9d2387c0-5fc7-4abb-89fe-1836f1ce081e"/>
    <xsd:element name="properties">
      <xsd:complexType>
        <xsd:sequence>
          <xsd:element name="documentManagement">
            <xsd:complexType>
              <xsd:all>
                <xsd:element ref="ns2:MediaServiceMetadata" minOccurs="0"/>
                <xsd:element ref="ns2:MediaServiceFastMetadata" minOccurs="0"/>
                <xsd:element ref="ns3:BizagiNuoroda" minOccurs="0"/>
                <xsd:element ref="ns3:Kalb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VVDokumentoData"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b8c36-7c03-48a3-969f-967acf560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2387c0-5fc7-4abb-89fe-1836f1ce081e" elementFormDefault="qualified">
    <xsd:import namespace="http://schemas.microsoft.com/office/2006/documentManagement/types"/>
    <xsd:import namespace="http://schemas.microsoft.com/office/infopath/2007/PartnerControls"/>
    <xsd:element name="BizagiNuoroda" ma:index="10" nillable="true" ma:displayName="Bizagi nuoroda" ma:internalName="BizagiNuoroda">
      <xsd:simpleType>
        <xsd:restriction base="dms:Text">
          <xsd:maxLength value="255"/>
        </xsd:restriction>
      </xsd:simpleType>
    </xsd:element>
    <xsd:element name="Kalba" ma:index="11" nillable="true" ma:displayName="Kalba" ma:default="Lietuvių" ma:format="Dropdown" ma:internalName="Kalba">
      <xsd:simpleType>
        <xsd:restriction base="dms:Choice">
          <xsd:enumeration value="Lietuvių"/>
          <xsd:enumeration value="Anglų"/>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VVDokumentoData" ma:index="21" nillable="true" ma:displayName="Dokumento data" ma:format="DateOnly" ma:internalName="VVDokumentoData">
      <xsd:simpleType>
        <xsd:restriction base="dms:DateTime"/>
      </xsd:simpleType>
    </xsd:element>
    <xsd:element name="TaxCatchAll" ma:index="25" nillable="true" ma:displayName="Taxonomy Catch All Column" ma:hidden="true" ma:list="{7871879d-62e0-4eb5-a91c-f3ead2227aab}" ma:internalName="TaxCatchAll" ma:showField="CatchAllData" ma:web="9d2387c0-5fc7-4abb-89fe-1836f1ce0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1344F-17A6-4DCC-ACD7-737914205B30}">
  <ds:schemaRefs>
    <ds:schemaRef ds:uri="http://schemas.microsoft.com/office/2006/metadata/properties"/>
    <ds:schemaRef ds:uri="http://schemas.microsoft.com/office/infopath/2007/PartnerControls"/>
    <ds:schemaRef ds:uri="9d2387c0-5fc7-4abb-89fe-1836f1ce081e"/>
    <ds:schemaRef ds:uri="38bb8c36-7c03-48a3-969f-967acf56083b"/>
  </ds:schemaRefs>
</ds:datastoreItem>
</file>

<file path=customXml/itemProps2.xml><?xml version="1.0" encoding="utf-8"?>
<ds:datastoreItem xmlns:ds="http://schemas.openxmlformats.org/officeDocument/2006/customXml" ds:itemID="{D30FAF2C-85F7-4CED-939F-343AA0317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b8c36-7c03-48a3-969f-967acf56083b"/>
    <ds:schemaRef ds:uri="9d2387c0-5fc7-4abb-89fe-1836f1ce0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2AF22-4D40-44FF-A420-8410096E45CA}">
  <ds:schemaRefs>
    <ds:schemaRef ds:uri="http://schemas.microsoft.com/sharepoint/v3/contenttype/forms"/>
  </ds:schemaRefs>
</ds:datastoreItem>
</file>

<file path=customXml/itemProps4.xml><?xml version="1.0" encoding="utf-8"?>
<ds:datastoreItem xmlns:ds="http://schemas.openxmlformats.org/officeDocument/2006/customXml" ds:itemID="{81FED0B4-B5EE-4108-B2AF-8B422FD572FF}">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5818</TotalTime>
  <Pages>13</Pages>
  <Words>14277</Words>
  <Characters>8138</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0,4 kV tranzitinės kabelių spintos</vt:lpstr>
      <vt:lpstr>0,4 kV tranzitinės kabelių spintos</vt:lpstr>
    </vt:vector>
  </TitlesOfParts>
  <Company>RST</Company>
  <LinksUpToDate>false</LinksUpToDate>
  <CharactersWithSpaces>22371</CharactersWithSpaces>
  <SharedDoc>false</SharedDoc>
  <HLinks>
    <vt:vector size="18" baseType="variant">
      <vt:variant>
        <vt:i4>5898261</vt:i4>
      </vt:variant>
      <vt:variant>
        <vt:i4>6</vt:i4>
      </vt:variant>
      <vt:variant>
        <vt:i4>0</vt:i4>
      </vt:variant>
      <vt:variant>
        <vt:i4>5</vt:i4>
      </vt:variant>
      <vt:variant>
        <vt:lpwstr>http://www.lsd.lt/standards/catalog.php?ics=0&amp;pid=627785</vt:lpwstr>
      </vt:variant>
      <vt:variant>
        <vt:lpwstr/>
      </vt:variant>
      <vt:variant>
        <vt:i4>5308444</vt:i4>
      </vt:variant>
      <vt:variant>
        <vt:i4>3</vt:i4>
      </vt:variant>
      <vt:variant>
        <vt:i4>0</vt:i4>
      </vt:variant>
      <vt:variant>
        <vt:i4>5</vt:i4>
      </vt:variant>
      <vt:variant>
        <vt:lpwstr>http://www.lsd.lt/standards/catalog.php?ics=0&amp;pid=614822</vt:lpwstr>
      </vt:variant>
      <vt:variant>
        <vt:lpwstr/>
      </vt:variant>
      <vt:variant>
        <vt:i4>2818121</vt:i4>
      </vt:variant>
      <vt:variant>
        <vt:i4>0</vt:i4>
      </vt:variant>
      <vt:variant>
        <vt:i4>0</vt:i4>
      </vt:variant>
      <vt:variant>
        <vt:i4>5</vt:i4>
      </vt:variant>
      <vt:variant>
        <vt:lpwstr>http://www.lvmt.lt/?kas=rod&amp;id=2&amp;lang=_lt&amp;mod=0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kV tranzitinės kabelių spintos</dc:title>
  <dc:subject/>
  <dc:creator>G. Bubulis</dc:creator>
  <cp:keywords/>
  <cp:lastModifiedBy>Ernestas Lopeta</cp:lastModifiedBy>
  <cp:revision>172</cp:revision>
  <cp:lastPrinted>2006-05-30T06:35:00Z</cp:lastPrinted>
  <dcterms:created xsi:type="dcterms:W3CDTF">2023-07-19T11:39:00Z</dcterms:created>
  <dcterms:modified xsi:type="dcterms:W3CDTF">2026-05-18T09:49:00Z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CDateCreated">
    <vt:lpwstr>1999-11-30T03:00:00Z</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Ernestas.Lopeta@eso.lt</vt:lpwstr>
  </property>
  <property fmtid="{D5CDD505-2E9C-101B-9397-08002B2CF9AE}" pid="6" name="MSIP_Label_320c693d-44b7-4e16-b3dd-4fcd87401cf5_SetDate">
    <vt:lpwstr>2020-08-18T08:49:58.2201534Z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3f30139e-e3be-465d-98f4-fb111f7d7915</vt:lpwstr>
  </property>
  <property fmtid="{D5CDD505-2E9C-101B-9397-08002B2CF9AE}" pid="10" name="MSIP_Label_320c693d-44b7-4e16-b3dd-4fcd87401cf5_Extended_MSFT_Method">
    <vt:lpwstr>Manual</vt:lpwstr>
  </property>
  <property fmtid="{D5CDD505-2E9C-101B-9397-08002B2CF9AE}" pid="11" name="ContentTypeId">
    <vt:lpwstr>0x010100B899B001737D2A4CBF6D61C12C295A30</vt:lpwstr>
  </property>
  <property fmtid="{D5CDD505-2E9C-101B-9397-08002B2CF9AE}" pid="12" name="MSIP_Label_190751af-2442-49a7-b7b9-9f0bcce858c9_Enabled">
    <vt:lpwstr>true</vt:lpwstr>
  </property>
  <property fmtid="{D5CDD505-2E9C-101B-9397-08002B2CF9AE}" pid="13" name="MSIP_Label_190751af-2442-49a7-b7b9-9f0bcce858c9_SetDate">
    <vt:lpwstr>2022-04-19T08:22:30Z</vt:lpwstr>
  </property>
  <property fmtid="{D5CDD505-2E9C-101B-9397-08002B2CF9AE}" pid="14" name="MSIP_Label_190751af-2442-49a7-b7b9-9f0bcce858c9_Method">
    <vt:lpwstr>Privileged</vt:lpwstr>
  </property>
  <property fmtid="{D5CDD505-2E9C-101B-9397-08002B2CF9AE}" pid="15" name="MSIP_Label_190751af-2442-49a7-b7b9-9f0bcce858c9_Name">
    <vt:lpwstr>Vidaus dokumentai</vt:lpwstr>
  </property>
  <property fmtid="{D5CDD505-2E9C-101B-9397-08002B2CF9AE}" pid="16" name="MSIP_Label_190751af-2442-49a7-b7b9-9f0bcce858c9_SiteId">
    <vt:lpwstr>ea88e983-d65a-47b3-adb4-3e1c6d2110d2</vt:lpwstr>
  </property>
  <property fmtid="{D5CDD505-2E9C-101B-9397-08002B2CF9AE}" pid="17" name="MSIP_Label_190751af-2442-49a7-b7b9-9f0bcce858c9_ActionId">
    <vt:lpwstr>3f30139e-e3be-465d-98f4-fb111f7d7915</vt:lpwstr>
  </property>
  <property fmtid="{D5CDD505-2E9C-101B-9397-08002B2CF9AE}" pid="18" name="MSIP_Label_190751af-2442-49a7-b7b9-9f0bcce858c9_ContentBits">
    <vt:lpwstr>0</vt:lpwstr>
  </property>
  <property fmtid="{D5CDD505-2E9C-101B-9397-08002B2CF9AE}" pid="19" name="BizagiNuoroda">
    <vt:lpwstr/>
  </property>
  <property fmtid="{D5CDD505-2E9C-101B-9397-08002B2CF9AE}" pid="20" name="VVDokumentoData">
    <vt:lpwstr/>
  </property>
  <property fmtid="{D5CDD505-2E9C-101B-9397-08002B2CF9AE}" pid="21" name="Kalba">
    <vt:lpwstr>Lietuvių</vt:lpwstr>
  </property>
</Properties>
</file>