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4A02" w14:textId="77777777" w:rsidR="00C77C53" w:rsidRPr="00621262" w:rsidRDefault="00C77C53" w:rsidP="567D2469">
      <w:pPr>
        <w:pStyle w:val="Sraopastraipa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 w:rsidRPr="567D2469">
        <w:rPr>
          <w:rFonts w:ascii="Arial" w:hAnsi="Arial" w:cs="Arial"/>
          <w:b/>
          <w:bCs/>
          <w:sz w:val="22"/>
        </w:rPr>
        <w:t>Dujų apskaitos sistemų (matavimo priemonių) įrengimas</w:t>
      </w:r>
    </w:p>
    <w:p w14:paraId="3FC3F4A3" w14:textId="77777777" w:rsidR="00C77C53" w:rsidRPr="00707341" w:rsidRDefault="00C77C53" w:rsidP="00621262">
      <w:pPr>
        <w:tabs>
          <w:tab w:val="left" w:pos="993"/>
        </w:tabs>
        <w:rPr>
          <w:rFonts w:ascii="Arial" w:hAnsi="Arial" w:cs="Arial"/>
          <w:b/>
          <w:sz w:val="22"/>
        </w:rPr>
      </w:pPr>
    </w:p>
    <w:p w14:paraId="5B8CD6BF" w14:textId="7D9EFE4C" w:rsidR="00C77C53" w:rsidRPr="003A366E" w:rsidRDefault="00C77C53" w:rsidP="567D2469">
      <w:pPr>
        <w:pStyle w:val="Sraopastraipa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67D2469">
        <w:rPr>
          <w:rFonts w:ascii="Arial" w:eastAsia="Arial" w:hAnsi="Arial" w:cs="Arial"/>
          <w:sz w:val="22"/>
        </w:rPr>
        <w:t xml:space="preserve">Bendrieji techniniai dujų apskaitos sistemų (matavimo priemonių) įrengimo sprendiniai nurodyti </w:t>
      </w:r>
      <w:r w:rsidR="00F20A3C" w:rsidRPr="567D2469">
        <w:rPr>
          <w:rFonts w:ascii="Arial" w:eastAsia="Arial" w:hAnsi="Arial" w:cs="Arial"/>
          <w:sz w:val="22"/>
        </w:rPr>
        <w:t xml:space="preserve">1 </w:t>
      </w:r>
      <w:r w:rsidRPr="567D2469">
        <w:rPr>
          <w:rFonts w:ascii="Arial" w:eastAsia="Arial" w:hAnsi="Arial" w:cs="Arial"/>
          <w:sz w:val="22"/>
        </w:rPr>
        <w:t xml:space="preserve">lentelėje.  </w:t>
      </w:r>
    </w:p>
    <w:p w14:paraId="29EA587F" w14:textId="6B4A013C" w:rsidR="00C77C53" w:rsidRPr="00707341" w:rsidRDefault="00F20A3C" w:rsidP="0062126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C77C53" w:rsidRPr="00707341">
        <w:rPr>
          <w:rFonts w:ascii="Arial" w:hAnsi="Arial" w:cs="Arial"/>
          <w:sz w:val="22"/>
        </w:rPr>
        <w:t xml:space="preserve"> lentelė.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302"/>
        <w:gridCol w:w="1400"/>
        <w:gridCol w:w="2034"/>
        <w:gridCol w:w="3569"/>
      </w:tblGrid>
      <w:tr w:rsidR="00C77C53" w:rsidRPr="00707341" w14:paraId="19E9F5AE" w14:textId="77777777" w:rsidTr="1A6014CE">
        <w:trPr>
          <w:jc w:val="center"/>
        </w:trPr>
        <w:tc>
          <w:tcPr>
            <w:tcW w:w="618" w:type="dxa"/>
            <w:vAlign w:val="center"/>
          </w:tcPr>
          <w:p w14:paraId="456EDA21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02" w:type="dxa"/>
            <w:vAlign w:val="center"/>
          </w:tcPr>
          <w:p w14:paraId="48B30552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Dujų kiekio matavimo priemonių įrengimo aplinka</w:t>
            </w:r>
          </w:p>
        </w:tc>
        <w:tc>
          <w:tcPr>
            <w:tcW w:w="1400" w:type="dxa"/>
            <w:vAlign w:val="center"/>
          </w:tcPr>
          <w:p w14:paraId="16DFF2C2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Darbinis dujų slėgis</w:t>
            </w:r>
          </w:p>
        </w:tc>
        <w:tc>
          <w:tcPr>
            <w:tcW w:w="2034" w:type="dxa"/>
            <w:vAlign w:val="center"/>
          </w:tcPr>
          <w:p w14:paraId="2870B965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Suminė dujinių prietaisų galia</w:t>
            </w:r>
          </w:p>
        </w:tc>
        <w:tc>
          <w:tcPr>
            <w:tcW w:w="3569" w:type="dxa"/>
            <w:vAlign w:val="center"/>
          </w:tcPr>
          <w:p w14:paraId="07852505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Dujų kiekio matavimo priemonės</w:t>
            </w:r>
          </w:p>
        </w:tc>
      </w:tr>
      <w:tr w:rsidR="00C77C53" w:rsidRPr="00707341" w14:paraId="5647C2CB" w14:textId="77777777" w:rsidTr="1A6014CE">
        <w:trPr>
          <w:jc w:val="center"/>
        </w:trPr>
        <w:tc>
          <w:tcPr>
            <w:tcW w:w="618" w:type="dxa"/>
          </w:tcPr>
          <w:p w14:paraId="3F82C4EA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2302" w:type="dxa"/>
          </w:tcPr>
          <w:p w14:paraId="16C92166" w14:textId="77777777" w:rsidR="00C77C53" w:rsidRPr="00707341" w:rsidRDefault="00C77C53" w:rsidP="00621262">
            <w:pPr>
              <w:pStyle w:val="BodyText1"/>
              <w:ind w:firstLine="0"/>
              <w:jc w:val="lef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Šildoma patalpa, kai šildomoje patalpoje esančio iš lauko įrengto dujotiekio ilgis L&gt;2,5 m iki skaitiklio</w:t>
            </w:r>
          </w:p>
        </w:tc>
        <w:tc>
          <w:tcPr>
            <w:tcW w:w="1400" w:type="dxa"/>
            <w:vMerge w:val="restart"/>
            <w:vAlign w:val="center"/>
          </w:tcPr>
          <w:p w14:paraId="3D12F81B" w14:textId="5F8B1D5A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7DE52E1"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="00C521A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521A8" w:rsidRPr="00707341">
              <w:rPr>
                <w:rFonts w:ascii="Arial" w:hAnsi="Arial" w:cs="Arial"/>
                <w:sz w:val="22"/>
                <w:szCs w:val="22"/>
                <w:lang w:val="lt-LT"/>
              </w:rPr>
              <w:t xml:space="preserve">≤ </w:t>
            </w:r>
            <w:r w:rsidRPr="47DE52E1">
              <w:rPr>
                <w:rFonts w:ascii="Arial" w:hAnsi="Arial" w:cs="Arial"/>
                <w:sz w:val="22"/>
                <w:szCs w:val="22"/>
                <w:lang w:val="lt-LT"/>
              </w:rPr>
              <w:t>30 mbar</w:t>
            </w:r>
          </w:p>
          <w:p w14:paraId="1BC50A8A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34" w:type="dxa"/>
            <w:vAlign w:val="center"/>
          </w:tcPr>
          <w:p w14:paraId="713204BB" w14:textId="3970098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 xml:space="preserve">Q ≤ </w:t>
            </w:r>
            <w:r w:rsidR="00482C04">
              <w:rPr>
                <w:rFonts w:ascii="Arial" w:hAnsi="Arial" w:cs="Arial"/>
                <w:sz w:val="22"/>
                <w:szCs w:val="22"/>
                <w:lang w:val="lt-LT"/>
              </w:rPr>
              <w:t xml:space="preserve">18 </w:t>
            </w: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 xml:space="preserve"> kW</w:t>
            </w:r>
          </w:p>
        </w:tc>
        <w:tc>
          <w:tcPr>
            <w:tcW w:w="3569" w:type="dxa"/>
            <w:vAlign w:val="center"/>
          </w:tcPr>
          <w:p w14:paraId="26EC6768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Membraninis dujų skaitiklis be dujų tūrio perskaičiavimo įtaiso.</w:t>
            </w:r>
          </w:p>
        </w:tc>
      </w:tr>
      <w:tr w:rsidR="00C77C53" w:rsidRPr="00707341" w14:paraId="5F4CE0A7" w14:textId="77777777" w:rsidTr="1A6014CE">
        <w:trPr>
          <w:jc w:val="center"/>
        </w:trPr>
        <w:tc>
          <w:tcPr>
            <w:tcW w:w="618" w:type="dxa"/>
          </w:tcPr>
          <w:p w14:paraId="1A08C090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2302" w:type="dxa"/>
          </w:tcPr>
          <w:p w14:paraId="5CD00D7B" w14:textId="77777777" w:rsidR="00C77C53" w:rsidRPr="00707341" w:rsidRDefault="00C77C53" w:rsidP="00621262">
            <w:pPr>
              <w:pStyle w:val="BodyText1"/>
              <w:ind w:firstLine="0"/>
              <w:jc w:val="lef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609B">
              <w:rPr>
                <w:rFonts w:ascii="Arial" w:hAnsi="Arial" w:cs="Arial"/>
                <w:sz w:val="22"/>
                <w:szCs w:val="22"/>
                <w:lang w:val="lt-LT"/>
              </w:rPr>
              <w:t>Šildoma patalpa kai šildomoje patalpoje esančio iš lauko įrengto dujotiekio ilgis L &lt; 2,5 m iki skaitiklio, visi atvejai lauke</w:t>
            </w:r>
          </w:p>
        </w:tc>
        <w:tc>
          <w:tcPr>
            <w:tcW w:w="1400" w:type="dxa"/>
            <w:vMerge/>
            <w:vAlign w:val="center"/>
          </w:tcPr>
          <w:p w14:paraId="34A2183A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34" w:type="dxa"/>
            <w:vAlign w:val="center"/>
          </w:tcPr>
          <w:p w14:paraId="49883C2A" w14:textId="01E7A1BB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609B">
              <w:rPr>
                <w:rFonts w:ascii="Arial" w:hAnsi="Arial" w:cs="Arial"/>
                <w:sz w:val="22"/>
                <w:szCs w:val="22"/>
                <w:lang w:val="lt-LT"/>
              </w:rPr>
              <w:t>Q ≤ 3</w:t>
            </w:r>
            <w:r w:rsidR="00121211">
              <w:rPr>
                <w:rFonts w:ascii="Arial" w:hAnsi="Arial" w:cs="Arial"/>
                <w:sz w:val="22"/>
                <w:szCs w:val="22"/>
                <w:lang w:val="lt-LT"/>
              </w:rPr>
              <w:t>00</w:t>
            </w:r>
            <w:r w:rsidRPr="0015609B">
              <w:rPr>
                <w:rFonts w:ascii="Arial" w:hAnsi="Arial" w:cs="Arial"/>
                <w:sz w:val="22"/>
                <w:szCs w:val="22"/>
                <w:lang w:val="lt-LT"/>
              </w:rPr>
              <w:t xml:space="preserve"> kW</w:t>
            </w:r>
          </w:p>
        </w:tc>
        <w:tc>
          <w:tcPr>
            <w:tcW w:w="3569" w:type="dxa"/>
            <w:vAlign w:val="center"/>
          </w:tcPr>
          <w:p w14:paraId="0A7901F6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5609B">
              <w:rPr>
                <w:rFonts w:ascii="Arial" w:hAnsi="Arial" w:cs="Arial"/>
                <w:sz w:val="22"/>
                <w:szCs w:val="22"/>
                <w:lang w:val="lt-LT"/>
              </w:rPr>
              <w:t>Membraninis dujų skaitiklis su mechanine temperatūrine korekcija.</w:t>
            </w:r>
          </w:p>
        </w:tc>
      </w:tr>
      <w:tr w:rsidR="00C77C53" w:rsidRPr="00707341" w14:paraId="395063F2" w14:textId="77777777" w:rsidTr="1A6014CE">
        <w:trPr>
          <w:jc w:val="center"/>
        </w:trPr>
        <w:tc>
          <w:tcPr>
            <w:tcW w:w="618" w:type="dxa"/>
          </w:tcPr>
          <w:p w14:paraId="51DE75A8" w14:textId="0917C809" w:rsidR="00C77C53" w:rsidRPr="00707341" w:rsidRDefault="006E7548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C77C53" w:rsidRPr="007073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302" w:type="dxa"/>
            <w:vAlign w:val="center"/>
          </w:tcPr>
          <w:p w14:paraId="5E549CD9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Visi atvejai (lauke ir  viduje)</w:t>
            </w:r>
          </w:p>
        </w:tc>
        <w:tc>
          <w:tcPr>
            <w:tcW w:w="1400" w:type="dxa"/>
            <w:vMerge/>
            <w:vAlign w:val="center"/>
          </w:tcPr>
          <w:p w14:paraId="6F122378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34" w:type="dxa"/>
            <w:vAlign w:val="center"/>
          </w:tcPr>
          <w:p w14:paraId="25E7AF5A" w14:textId="64EF445D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327FE894">
              <w:rPr>
                <w:rFonts w:ascii="Arial" w:hAnsi="Arial" w:cs="Arial"/>
                <w:sz w:val="22"/>
                <w:szCs w:val="22"/>
                <w:lang w:val="lt-LT"/>
              </w:rPr>
              <w:t xml:space="preserve">Q &gt; </w:t>
            </w:r>
            <w:r w:rsidR="00EA2EFA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45013B">
              <w:rPr>
                <w:rFonts w:ascii="Arial" w:hAnsi="Arial" w:cs="Arial"/>
                <w:sz w:val="22"/>
                <w:szCs w:val="22"/>
                <w:lang w:val="lt-LT"/>
              </w:rPr>
              <w:t xml:space="preserve">00 </w:t>
            </w:r>
            <w:r w:rsidRPr="327FE894">
              <w:rPr>
                <w:rFonts w:ascii="Arial" w:hAnsi="Arial" w:cs="Arial"/>
                <w:sz w:val="22"/>
                <w:szCs w:val="22"/>
                <w:lang w:val="lt-LT"/>
              </w:rPr>
              <w:t>kW</w:t>
            </w:r>
          </w:p>
        </w:tc>
        <w:tc>
          <w:tcPr>
            <w:tcW w:w="3569" w:type="dxa"/>
            <w:vMerge w:val="restart"/>
            <w:vAlign w:val="center"/>
          </w:tcPr>
          <w:p w14:paraId="443ED3CE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Dujų skaitiklis su perskaičiavimo įtaisu, perskaičiuojančiu dujų tūrį pagal išmatuotą dujų temperatūrą bei fiksuotą dujų slėgį ir spūdumą (TC; TZ).</w:t>
            </w:r>
          </w:p>
        </w:tc>
      </w:tr>
      <w:tr w:rsidR="00C77C53" w:rsidRPr="00707341" w14:paraId="0E9EA450" w14:textId="77777777" w:rsidTr="1A6014CE">
        <w:trPr>
          <w:jc w:val="center"/>
        </w:trPr>
        <w:tc>
          <w:tcPr>
            <w:tcW w:w="618" w:type="dxa"/>
          </w:tcPr>
          <w:p w14:paraId="5C171A26" w14:textId="7061C3E1" w:rsidR="00C77C53" w:rsidRPr="00707341" w:rsidRDefault="00192BAE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C77C53" w:rsidRPr="007073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302" w:type="dxa"/>
          </w:tcPr>
          <w:p w14:paraId="7D52F878" w14:textId="77777777" w:rsidR="00C77C53" w:rsidRPr="00707341" w:rsidRDefault="00C77C53" w:rsidP="00621262">
            <w:pPr>
              <w:pStyle w:val="BodyText1"/>
              <w:ind w:firstLine="0"/>
              <w:jc w:val="lef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Visi atvejai (lauke ir  viduje)</w:t>
            </w:r>
          </w:p>
        </w:tc>
        <w:tc>
          <w:tcPr>
            <w:tcW w:w="1400" w:type="dxa"/>
            <w:vAlign w:val="center"/>
          </w:tcPr>
          <w:p w14:paraId="73131D89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30 mbar &lt; P ≤ 300 mbar</w:t>
            </w:r>
          </w:p>
          <w:p w14:paraId="3F60FA0B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34" w:type="dxa"/>
            <w:vAlign w:val="center"/>
          </w:tcPr>
          <w:p w14:paraId="066559C8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Q ≥ 35 kW</w:t>
            </w:r>
          </w:p>
        </w:tc>
        <w:tc>
          <w:tcPr>
            <w:tcW w:w="3569" w:type="dxa"/>
            <w:vMerge/>
            <w:vAlign w:val="center"/>
          </w:tcPr>
          <w:p w14:paraId="793202B4" w14:textId="77777777" w:rsidR="00C77C53" w:rsidRPr="00707341" w:rsidRDefault="00C77C53" w:rsidP="00621262">
            <w:pPr>
              <w:pStyle w:val="BodyText1"/>
              <w:ind w:firstLin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C77C53" w:rsidRPr="00707341" w14:paraId="33ABD5E5" w14:textId="77777777" w:rsidTr="1A6014CE">
        <w:trPr>
          <w:jc w:val="center"/>
        </w:trPr>
        <w:tc>
          <w:tcPr>
            <w:tcW w:w="618" w:type="dxa"/>
          </w:tcPr>
          <w:p w14:paraId="77123A58" w14:textId="71A47AEF" w:rsidR="00C77C53" w:rsidRPr="00707341" w:rsidRDefault="00192BAE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C77C53" w:rsidRPr="007073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302" w:type="dxa"/>
          </w:tcPr>
          <w:p w14:paraId="11554565" w14:textId="77777777" w:rsidR="00C77C53" w:rsidRPr="00707341" w:rsidRDefault="00C77C53" w:rsidP="00621262">
            <w:pPr>
              <w:pStyle w:val="BodyText1"/>
              <w:ind w:firstLine="0"/>
              <w:jc w:val="lef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Visi atvejai (lauke ir  viduje)</w:t>
            </w:r>
          </w:p>
        </w:tc>
        <w:tc>
          <w:tcPr>
            <w:tcW w:w="1400" w:type="dxa"/>
            <w:vAlign w:val="center"/>
          </w:tcPr>
          <w:p w14:paraId="0F53FE40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P &gt; 300 mbar</w:t>
            </w:r>
          </w:p>
        </w:tc>
        <w:tc>
          <w:tcPr>
            <w:tcW w:w="2034" w:type="dxa"/>
            <w:vAlign w:val="center"/>
          </w:tcPr>
          <w:p w14:paraId="244D8676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Q ≥ 35 kW</w:t>
            </w:r>
          </w:p>
        </w:tc>
        <w:tc>
          <w:tcPr>
            <w:tcW w:w="3569" w:type="dxa"/>
            <w:vAlign w:val="center"/>
          </w:tcPr>
          <w:p w14:paraId="4D2C32F6" w14:textId="77777777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07341">
              <w:rPr>
                <w:rFonts w:ascii="Arial" w:hAnsi="Arial" w:cs="Arial"/>
                <w:sz w:val="22"/>
                <w:szCs w:val="22"/>
                <w:lang w:val="lt-LT"/>
              </w:rPr>
              <w:t>Dujų skaitiklis su perskaičiavimo įtaisu, perskaičiuojančiu dujų tūrį pagal išmatuotą dujų temperatūrą dujų slėgį ir spūdumą (PTZ)</w:t>
            </w:r>
          </w:p>
        </w:tc>
      </w:tr>
      <w:tr w:rsidR="00C77C53" w:rsidRPr="00707341" w14:paraId="4925BB04" w14:textId="77777777" w:rsidTr="1A6014CE">
        <w:trPr>
          <w:jc w:val="center"/>
        </w:trPr>
        <w:tc>
          <w:tcPr>
            <w:tcW w:w="618" w:type="dxa"/>
          </w:tcPr>
          <w:p w14:paraId="62397374" w14:textId="4E0D07C1" w:rsidR="00C77C53" w:rsidRPr="00707341" w:rsidRDefault="00192BAE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</w:t>
            </w:r>
            <w:r w:rsidR="00C77C53" w:rsidRPr="007073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9305" w:type="dxa"/>
            <w:gridSpan w:val="4"/>
            <w:vAlign w:val="center"/>
          </w:tcPr>
          <w:p w14:paraId="510F0AFF" w14:textId="7B427D69" w:rsidR="00C77C53" w:rsidRPr="00707341" w:rsidRDefault="00C77C53" w:rsidP="00621262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1A6014CE">
              <w:rPr>
                <w:rFonts w:ascii="Arial" w:hAnsi="Arial" w:cs="Arial"/>
                <w:sz w:val="22"/>
                <w:szCs w:val="22"/>
                <w:lang w:val="lt-LT"/>
              </w:rPr>
              <w:t>Įrengiant dujų skaitiklį vidutinio arba didelio slėgio dujotiekyje arba kai vartotojas suvartoja daugiau kaip 300 000 m</w:t>
            </w:r>
            <w:r w:rsidRPr="1A6014C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3</w:t>
            </w:r>
            <w:r w:rsidRPr="1A6014CE">
              <w:rPr>
                <w:rFonts w:ascii="Arial" w:hAnsi="Arial" w:cs="Arial"/>
                <w:sz w:val="22"/>
                <w:szCs w:val="22"/>
                <w:lang w:val="lt-LT"/>
              </w:rPr>
              <w:t xml:space="preserve"> per metus (Q &gt; 350 kW) dujų, parenkant dujų apskaitos sistemą reikia vadovautis LST EN 1776</w:t>
            </w:r>
            <w:r w:rsidR="2AB3BF7C" w:rsidRPr="1A6014CE">
              <w:rPr>
                <w:rFonts w:ascii="Arial" w:hAnsi="Arial" w:cs="Arial"/>
                <w:sz w:val="22"/>
                <w:szCs w:val="22"/>
                <w:lang w:val="lt-LT"/>
              </w:rPr>
              <w:t>:2025</w:t>
            </w:r>
            <w:r w:rsidRPr="1A6014CE">
              <w:rPr>
                <w:rFonts w:ascii="Arial" w:hAnsi="Arial" w:cs="Arial"/>
                <w:sz w:val="22"/>
                <w:szCs w:val="22"/>
                <w:lang w:val="lt-LT"/>
              </w:rPr>
              <w:t xml:space="preserve"> Lietuvos standarto reikalavimais</w:t>
            </w:r>
          </w:p>
        </w:tc>
      </w:tr>
    </w:tbl>
    <w:p w14:paraId="16B6ADFD" w14:textId="77777777" w:rsidR="00900092" w:rsidRDefault="00900092" w:rsidP="4B1B9A21">
      <w:pPr>
        <w:rPr>
          <w:rFonts w:ascii="Arial" w:hAnsi="Arial" w:cs="Arial"/>
          <w:sz w:val="22"/>
        </w:rPr>
      </w:pPr>
    </w:p>
    <w:p w14:paraId="3F92E833" w14:textId="174E2A31" w:rsidR="00C77C53" w:rsidRPr="00900092" w:rsidRDefault="00900092" w:rsidP="00900092">
      <w:pPr>
        <w:pStyle w:val="Sraopastraipa"/>
        <w:numPr>
          <w:ilvl w:val="1"/>
          <w:numId w:val="12"/>
        </w:num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Įrengiant</w:t>
      </w:r>
      <w:r w:rsidRPr="00900092">
        <w:rPr>
          <w:rFonts w:ascii="Arial" w:eastAsia="Arial" w:hAnsi="Arial" w:cs="Arial"/>
          <w:sz w:val="22"/>
        </w:rPr>
        <w:t xml:space="preserve"> nauj</w:t>
      </w:r>
      <w:r>
        <w:rPr>
          <w:rFonts w:ascii="Arial" w:eastAsia="Arial" w:hAnsi="Arial" w:cs="Arial"/>
          <w:sz w:val="22"/>
        </w:rPr>
        <w:t>a</w:t>
      </w:r>
      <w:r w:rsidRPr="00900092">
        <w:rPr>
          <w:rFonts w:ascii="Arial" w:eastAsia="Arial" w:hAnsi="Arial" w:cs="Arial"/>
          <w:sz w:val="22"/>
        </w:rPr>
        <w:t xml:space="preserve">s ir pertvarkant (rekonstruojant) </w:t>
      </w:r>
      <w:r>
        <w:rPr>
          <w:rFonts w:ascii="Arial" w:eastAsia="Arial" w:hAnsi="Arial" w:cs="Arial"/>
          <w:sz w:val="22"/>
        </w:rPr>
        <w:t>dujų apskaitos sistemas (matavimo priemones)</w:t>
      </w:r>
      <w:r w:rsidRPr="00900092">
        <w:rPr>
          <w:rFonts w:ascii="Arial" w:eastAsia="Arial" w:hAnsi="Arial" w:cs="Arial"/>
          <w:sz w:val="22"/>
        </w:rPr>
        <w:t xml:space="preserve"> vadovautis Gamtinių dujų apskaitų ir dujų slėgio reguliavimo įtaisų spintelių bei jų vidaus dalių techniniais reikalavimais (</w:t>
      </w:r>
      <w:hyperlink r:id="rId11" w:history="1">
        <w:r w:rsidRPr="008F2A1F">
          <w:rPr>
            <w:rFonts w:ascii="Arial" w:hAnsi="Arial" w:cs="Arial"/>
            <w:color w:val="0000FF"/>
            <w:sz w:val="22"/>
            <w:u w:val="single"/>
          </w:rPr>
          <w:t>nuoroda</w:t>
        </w:r>
      </w:hyperlink>
      <w:r w:rsidRPr="00900092">
        <w:rPr>
          <w:rFonts w:ascii="Arial" w:eastAsia="Arial" w:hAnsi="Arial" w:cs="Arial"/>
          <w:sz w:val="22"/>
        </w:rPr>
        <w:t>).</w:t>
      </w:r>
    </w:p>
    <w:p w14:paraId="292F2904" w14:textId="14BABDE7" w:rsidR="00900092" w:rsidRPr="00900092" w:rsidRDefault="00900092" w:rsidP="00900092">
      <w:pPr>
        <w:pStyle w:val="Sraopastraipa"/>
        <w:numPr>
          <w:ilvl w:val="1"/>
          <w:numId w:val="12"/>
        </w:numPr>
        <w:rPr>
          <w:rFonts w:ascii="Arial" w:eastAsia="Arial" w:hAnsi="Arial" w:cs="Arial"/>
          <w:sz w:val="22"/>
        </w:rPr>
      </w:pPr>
      <w:r w:rsidRPr="00900092">
        <w:rPr>
          <w:rFonts w:ascii="Arial" w:eastAsia="Arial" w:hAnsi="Arial" w:cs="Arial"/>
          <w:sz w:val="22"/>
        </w:rPr>
        <w:t>Naujai dujofikuojamuose pastatuose dujų apskaitos sistemos (matavimo priemonės) butų viduje neįrengiamos. Atsižvelgiant į Standarto 1 priedo 1.1 punkto nuostatas, jos įrengiamos spintelėse lengvai prieinamose vietose lauke prie vartotojų sklypo ribų, prie išorinės pastato sienos arba daugiabučių namų (3 butai ir daugiau) bendro naudojimo laiptinėse.</w:t>
      </w:r>
    </w:p>
    <w:p w14:paraId="01E2BF1A" w14:textId="545C1F65" w:rsidR="00C77C53" w:rsidRPr="004C20DF" w:rsidRDefault="00C77C53" w:rsidP="00506C4E">
      <w:pPr>
        <w:pStyle w:val="Sraopastraipa"/>
        <w:numPr>
          <w:ilvl w:val="1"/>
          <w:numId w:val="12"/>
        </w:numPr>
        <w:spacing w:after="0"/>
        <w:jc w:val="both"/>
        <w:rPr>
          <w:rFonts w:ascii="Arial" w:eastAsia="Arial" w:hAnsi="Arial" w:cs="Arial"/>
          <w:sz w:val="22"/>
        </w:rPr>
      </w:pPr>
      <w:r w:rsidRPr="41CD1820">
        <w:rPr>
          <w:rFonts w:ascii="Arial" w:eastAsia="Arial" w:hAnsi="Arial" w:cs="Arial"/>
          <w:sz w:val="22"/>
        </w:rPr>
        <w:t>Lauke įrengia</w:t>
      </w:r>
      <w:r w:rsidR="7B52E747" w:rsidRPr="41CD1820">
        <w:rPr>
          <w:rFonts w:ascii="Arial" w:eastAsia="Arial" w:hAnsi="Arial" w:cs="Arial"/>
          <w:sz w:val="22"/>
        </w:rPr>
        <w:t>mi</w:t>
      </w:r>
      <w:r w:rsidRPr="41CD1820">
        <w:rPr>
          <w:rFonts w:ascii="Arial" w:eastAsia="Arial" w:hAnsi="Arial" w:cs="Arial"/>
          <w:sz w:val="22"/>
        </w:rPr>
        <w:t xml:space="preserve"> membranini</w:t>
      </w:r>
      <w:r w:rsidR="01A8CD8D" w:rsidRPr="41CD1820">
        <w:rPr>
          <w:rFonts w:ascii="Arial" w:eastAsia="Arial" w:hAnsi="Arial" w:cs="Arial"/>
          <w:sz w:val="22"/>
        </w:rPr>
        <w:t>ai</w:t>
      </w:r>
      <w:r w:rsidRPr="41CD1820">
        <w:rPr>
          <w:rFonts w:ascii="Arial" w:eastAsia="Arial" w:hAnsi="Arial" w:cs="Arial"/>
          <w:sz w:val="22"/>
        </w:rPr>
        <w:t xml:space="preserve"> dujų skaitikli</w:t>
      </w:r>
      <w:r w:rsidR="053C9F97" w:rsidRPr="41CD1820">
        <w:rPr>
          <w:rFonts w:ascii="Arial" w:eastAsia="Arial" w:hAnsi="Arial" w:cs="Arial"/>
          <w:sz w:val="22"/>
        </w:rPr>
        <w:t>ai</w:t>
      </w:r>
      <w:r w:rsidRPr="41CD1820">
        <w:rPr>
          <w:rFonts w:ascii="Arial" w:eastAsia="Arial" w:hAnsi="Arial" w:cs="Arial"/>
          <w:sz w:val="22"/>
        </w:rPr>
        <w:t xml:space="preserve"> </w:t>
      </w:r>
      <w:r w:rsidR="5E380D23" w:rsidRPr="41CD1820">
        <w:rPr>
          <w:rFonts w:ascii="Arial" w:eastAsia="Arial" w:hAnsi="Arial" w:cs="Arial"/>
          <w:sz w:val="22"/>
        </w:rPr>
        <w:t xml:space="preserve">privalo turėti </w:t>
      </w:r>
      <w:r w:rsidRPr="41CD1820">
        <w:rPr>
          <w:rFonts w:ascii="Arial" w:eastAsia="Arial" w:hAnsi="Arial" w:cs="Arial"/>
          <w:sz w:val="22"/>
        </w:rPr>
        <w:t xml:space="preserve"> mechanin</w:t>
      </w:r>
      <w:r w:rsidR="7173424A" w:rsidRPr="41CD1820">
        <w:rPr>
          <w:rFonts w:ascii="Arial" w:eastAsia="Arial" w:hAnsi="Arial" w:cs="Arial"/>
          <w:sz w:val="22"/>
        </w:rPr>
        <w:t>ę</w:t>
      </w:r>
      <w:r w:rsidRPr="41CD1820">
        <w:rPr>
          <w:rFonts w:ascii="Arial" w:eastAsia="Arial" w:hAnsi="Arial" w:cs="Arial"/>
          <w:sz w:val="22"/>
        </w:rPr>
        <w:t xml:space="preserve"> temperatūrin</w:t>
      </w:r>
      <w:r w:rsidR="12CA2C37" w:rsidRPr="41CD1820">
        <w:rPr>
          <w:rFonts w:ascii="Arial" w:eastAsia="Arial" w:hAnsi="Arial" w:cs="Arial"/>
          <w:sz w:val="22"/>
        </w:rPr>
        <w:t>ę</w:t>
      </w:r>
      <w:r w:rsidRPr="41CD1820">
        <w:rPr>
          <w:rFonts w:ascii="Arial" w:eastAsia="Arial" w:hAnsi="Arial" w:cs="Arial"/>
          <w:sz w:val="22"/>
        </w:rPr>
        <w:t xml:space="preserve"> korekcij</w:t>
      </w:r>
      <w:r w:rsidR="70C1627D" w:rsidRPr="41CD1820">
        <w:rPr>
          <w:rFonts w:ascii="Arial" w:eastAsia="Arial" w:hAnsi="Arial" w:cs="Arial"/>
          <w:sz w:val="22"/>
        </w:rPr>
        <w:t>ą</w:t>
      </w:r>
      <w:r w:rsidRPr="41CD1820">
        <w:rPr>
          <w:rFonts w:ascii="Arial" w:eastAsia="Arial" w:hAnsi="Arial" w:cs="Arial"/>
          <w:sz w:val="22"/>
        </w:rPr>
        <w:t>,  turi būti įreng</w:t>
      </w:r>
      <w:r w:rsidR="4F21764B" w:rsidRPr="41CD1820">
        <w:rPr>
          <w:rFonts w:ascii="Arial" w:eastAsia="Arial" w:hAnsi="Arial" w:cs="Arial"/>
          <w:sz w:val="22"/>
        </w:rPr>
        <w:t>iami</w:t>
      </w:r>
      <w:r w:rsidRPr="41CD1820">
        <w:rPr>
          <w:rFonts w:ascii="Arial" w:eastAsia="Arial" w:hAnsi="Arial" w:cs="Arial"/>
          <w:sz w:val="22"/>
        </w:rPr>
        <w:t xml:space="preserve"> spintelėse, kurios apsaugotų juos nuo atmosferos poveikio (kritulių, vėjo ir pan.),</w:t>
      </w:r>
      <w:r w:rsidR="28DE744B" w:rsidRPr="41CD1820">
        <w:rPr>
          <w:rFonts w:ascii="Arial" w:eastAsia="Arial" w:hAnsi="Arial" w:cs="Arial"/>
          <w:sz w:val="22"/>
        </w:rPr>
        <w:t xml:space="preserve"> </w:t>
      </w:r>
      <w:r w:rsidR="004731E7">
        <w:rPr>
          <w:rFonts w:ascii="Arial" w:eastAsia="Arial" w:hAnsi="Arial" w:cs="Arial"/>
          <w:sz w:val="22"/>
        </w:rPr>
        <w:t xml:space="preserve">įrengiami </w:t>
      </w:r>
      <w:r w:rsidR="4ED24D56" w:rsidRPr="41CD1820">
        <w:rPr>
          <w:rFonts w:ascii="Arial" w:eastAsia="Arial" w:hAnsi="Arial" w:cs="Arial"/>
          <w:sz w:val="22"/>
        </w:rPr>
        <w:t>prie</w:t>
      </w:r>
      <w:r w:rsidR="6A4F4874" w:rsidRPr="41CD1820">
        <w:rPr>
          <w:rFonts w:ascii="Arial" w:eastAsia="Arial" w:hAnsi="Arial" w:cs="Arial"/>
          <w:sz w:val="22"/>
        </w:rPr>
        <w:t xml:space="preserve"> </w:t>
      </w:r>
      <w:r w:rsidR="28DE744B" w:rsidRPr="41CD1820">
        <w:rPr>
          <w:rFonts w:ascii="Arial" w:eastAsia="Arial" w:hAnsi="Arial" w:cs="Arial"/>
          <w:color w:val="000000" w:themeColor="text1"/>
          <w:sz w:val="22"/>
        </w:rPr>
        <w:t>vartotojų sklypo ribų, o nesant techninių galimybių</w:t>
      </w:r>
      <w:r w:rsidR="00942462">
        <w:rPr>
          <w:rFonts w:ascii="Arial" w:eastAsia="Arial" w:hAnsi="Arial" w:cs="Arial"/>
          <w:color w:val="000000" w:themeColor="text1"/>
          <w:sz w:val="22"/>
        </w:rPr>
        <w:t xml:space="preserve"> – </w:t>
      </w:r>
      <w:r w:rsidR="28DE744B" w:rsidRPr="41CD1820">
        <w:rPr>
          <w:rFonts w:ascii="Arial" w:eastAsia="Arial" w:hAnsi="Arial" w:cs="Arial"/>
          <w:color w:val="000000" w:themeColor="text1"/>
          <w:sz w:val="22"/>
        </w:rPr>
        <w:t xml:space="preserve">lauke </w:t>
      </w:r>
      <w:r w:rsidR="53557D72" w:rsidRPr="41CD1820">
        <w:rPr>
          <w:rFonts w:ascii="Arial" w:eastAsia="Arial" w:hAnsi="Arial" w:cs="Arial"/>
          <w:color w:val="000000" w:themeColor="text1"/>
          <w:sz w:val="22"/>
        </w:rPr>
        <w:t>prie</w:t>
      </w:r>
      <w:r w:rsidR="28DE744B" w:rsidRPr="41CD1820">
        <w:rPr>
          <w:rFonts w:ascii="Arial" w:eastAsia="Arial" w:hAnsi="Arial" w:cs="Arial"/>
          <w:color w:val="000000" w:themeColor="text1"/>
          <w:sz w:val="22"/>
        </w:rPr>
        <w:t xml:space="preserve"> pastato sienos arba pastate</w:t>
      </w:r>
      <w:r w:rsidRPr="004C20DF">
        <w:rPr>
          <w:rFonts w:ascii="Arial" w:eastAsia="Arial" w:hAnsi="Arial" w:cs="Arial"/>
          <w:sz w:val="22"/>
        </w:rPr>
        <w:t>.</w:t>
      </w:r>
    </w:p>
    <w:p w14:paraId="72CA025D" w14:textId="0F23E432" w:rsidR="00C77C53" w:rsidRPr="004C20DF" w:rsidRDefault="00C77C53" w:rsidP="00506C4E">
      <w:pPr>
        <w:pStyle w:val="Sraopastraipa"/>
        <w:numPr>
          <w:ilvl w:val="1"/>
          <w:numId w:val="12"/>
        </w:numPr>
        <w:spacing w:after="0"/>
        <w:jc w:val="both"/>
        <w:rPr>
          <w:rFonts w:ascii="Arial" w:eastAsia="Arial" w:hAnsi="Arial" w:cs="Arial"/>
          <w:sz w:val="22"/>
        </w:rPr>
      </w:pPr>
      <w:r w:rsidRPr="004C20DF">
        <w:rPr>
          <w:rFonts w:ascii="Arial" w:eastAsia="Arial" w:hAnsi="Arial" w:cs="Arial"/>
          <w:sz w:val="22"/>
        </w:rPr>
        <w:t>Daugiabučių namų bendro naudojimo laiptinėse membraniniai dujų skaitikliai įrengiami spintelėse</w:t>
      </w:r>
      <w:r w:rsidR="6D6395E4" w:rsidRPr="004C20DF">
        <w:rPr>
          <w:rFonts w:ascii="Arial" w:eastAsia="Arial" w:hAnsi="Arial" w:cs="Arial"/>
          <w:sz w:val="22"/>
        </w:rPr>
        <w:t>.</w:t>
      </w:r>
    </w:p>
    <w:p w14:paraId="67135D27" w14:textId="2E26AEAD" w:rsidR="76FEA539" w:rsidRDefault="00C77C53" w:rsidP="6066A63C">
      <w:pPr>
        <w:pStyle w:val="Sraopastraipa"/>
        <w:numPr>
          <w:ilvl w:val="1"/>
          <w:numId w:val="12"/>
        </w:numPr>
        <w:spacing w:after="20" w:line="240" w:lineRule="auto"/>
        <w:jc w:val="both"/>
        <w:rPr>
          <w:rFonts w:ascii="Arial" w:eastAsia="Arial" w:hAnsi="Arial" w:cs="Arial"/>
          <w:sz w:val="22"/>
        </w:rPr>
      </w:pPr>
      <w:r w:rsidRPr="34FFC53E">
        <w:rPr>
          <w:rFonts w:ascii="Arial" w:eastAsia="Arial" w:hAnsi="Arial" w:cs="Arial"/>
          <w:sz w:val="22"/>
        </w:rPr>
        <w:t xml:space="preserve">Nebuitiniams vartotojams dujų apskaitos sistemos (matavimo priemonės) įrengiamos prie vartotojų sklypo ribų, o nesant techninių galimybių, lauke ant pastato sienos arba pastate. Lauke </w:t>
      </w:r>
      <w:r w:rsidRPr="34FFC53E">
        <w:rPr>
          <w:rFonts w:ascii="Arial" w:eastAsia="Arial" w:hAnsi="Arial" w:cs="Arial"/>
          <w:sz w:val="22"/>
        </w:rPr>
        <w:lastRenderedPageBreak/>
        <w:t xml:space="preserve">įrengiant dujų skaitiklius su elektroniniais </w:t>
      </w:r>
      <w:r w:rsidR="005111D9" w:rsidRPr="34FFC53E">
        <w:rPr>
          <w:rFonts w:ascii="Arial" w:eastAsia="Arial" w:hAnsi="Arial" w:cs="Arial"/>
          <w:sz w:val="22"/>
        </w:rPr>
        <w:t xml:space="preserve">dujų tūrio </w:t>
      </w:r>
      <w:r w:rsidRPr="34FFC53E">
        <w:rPr>
          <w:rFonts w:ascii="Arial" w:eastAsia="Arial" w:hAnsi="Arial" w:cs="Arial"/>
          <w:sz w:val="22"/>
        </w:rPr>
        <w:t>perskaičiavimo įtaisais jie turi būti įrengti  plastikinėse spintose, kurios apsaugotų juos nuo atmosferos poveikio (kritulių, vėjo ir pan.).</w:t>
      </w:r>
    </w:p>
    <w:p w14:paraId="4812CDC0" w14:textId="4DCF3395" w:rsidR="00C61FD2" w:rsidRDefault="000127A0" w:rsidP="34FFC53E">
      <w:pPr>
        <w:pStyle w:val="Sraopastraipa"/>
        <w:numPr>
          <w:ilvl w:val="2"/>
          <w:numId w:val="12"/>
        </w:numPr>
        <w:spacing w:before="20" w:after="0" w:line="240" w:lineRule="auto"/>
        <w:jc w:val="both"/>
        <w:rPr>
          <w:rFonts w:ascii="Arial" w:eastAsia="Arial" w:hAnsi="Arial" w:cs="Arial"/>
          <w:sz w:val="22"/>
        </w:rPr>
      </w:pPr>
      <w:bookmarkStart w:id="0" w:name="_Hlk59118077"/>
      <w:r w:rsidRPr="34FFC53E">
        <w:rPr>
          <w:rFonts w:ascii="Arial" w:eastAsia="Arial" w:hAnsi="Arial" w:cs="Arial"/>
          <w:sz w:val="22"/>
        </w:rPr>
        <w:t>T</w:t>
      </w:r>
      <w:r w:rsidR="0039784E" w:rsidRPr="34FFC53E">
        <w:rPr>
          <w:rFonts w:ascii="Arial" w:eastAsia="Arial" w:hAnsi="Arial" w:cs="Arial"/>
          <w:sz w:val="22"/>
        </w:rPr>
        <w:t xml:space="preserve">urbininiai dujų skaitikliai įrengiami </w:t>
      </w:r>
      <w:r w:rsidR="00765403" w:rsidRPr="34FFC53E">
        <w:rPr>
          <w:rFonts w:ascii="Arial" w:eastAsia="Arial" w:hAnsi="Arial" w:cs="Arial"/>
          <w:sz w:val="22"/>
        </w:rPr>
        <w:t>atsakinguose o</w:t>
      </w:r>
      <w:r w:rsidR="00C228C1" w:rsidRPr="34FFC53E">
        <w:rPr>
          <w:rFonts w:ascii="Arial" w:eastAsia="Arial" w:hAnsi="Arial" w:cs="Arial"/>
          <w:sz w:val="22"/>
        </w:rPr>
        <w:t>bj</w:t>
      </w:r>
      <w:r w:rsidR="0013100A" w:rsidRPr="34FFC53E">
        <w:rPr>
          <w:rFonts w:ascii="Arial" w:eastAsia="Arial" w:hAnsi="Arial" w:cs="Arial"/>
          <w:sz w:val="22"/>
        </w:rPr>
        <w:t>e</w:t>
      </w:r>
      <w:r w:rsidR="00765403" w:rsidRPr="34FFC53E">
        <w:rPr>
          <w:rFonts w:ascii="Arial" w:eastAsia="Arial" w:hAnsi="Arial" w:cs="Arial"/>
          <w:sz w:val="22"/>
        </w:rPr>
        <w:t>ktuose</w:t>
      </w:r>
      <w:r w:rsidR="00C228C1" w:rsidRPr="34FFC53E">
        <w:rPr>
          <w:rFonts w:ascii="Arial" w:eastAsia="Arial" w:hAnsi="Arial" w:cs="Arial"/>
          <w:sz w:val="22"/>
        </w:rPr>
        <w:t xml:space="preserve"> </w:t>
      </w:r>
      <w:r w:rsidR="0039784E" w:rsidRPr="34FFC53E">
        <w:rPr>
          <w:rFonts w:ascii="Arial" w:eastAsia="Arial" w:hAnsi="Arial" w:cs="Arial"/>
          <w:sz w:val="22"/>
        </w:rPr>
        <w:t xml:space="preserve">kai reikalingas didelis dujų tiekimo patikimumas (sugedęs </w:t>
      </w:r>
      <w:r w:rsidR="0013100A" w:rsidRPr="34FFC53E">
        <w:rPr>
          <w:rFonts w:ascii="Arial" w:eastAsia="Arial" w:hAnsi="Arial" w:cs="Arial"/>
          <w:sz w:val="22"/>
        </w:rPr>
        <w:t xml:space="preserve">turbininis </w:t>
      </w:r>
      <w:r w:rsidR="0039784E" w:rsidRPr="34FFC53E">
        <w:rPr>
          <w:rFonts w:ascii="Arial" w:eastAsia="Arial" w:hAnsi="Arial" w:cs="Arial"/>
          <w:sz w:val="22"/>
        </w:rPr>
        <w:t>skaitiklis srauto nestabdo)</w:t>
      </w:r>
      <w:r w:rsidR="00DE1E6D" w:rsidRPr="34FFC53E">
        <w:rPr>
          <w:rFonts w:ascii="Arial" w:eastAsia="Arial" w:hAnsi="Arial" w:cs="Arial"/>
          <w:sz w:val="22"/>
        </w:rPr>
        <w:t>.</w:t>
      </w:r>
    </w:p>
    <w:p w14:paraId="6A236014" w14:textId="733C41D6" w:rsidR="00EE5B39" w:rsidRDefault="005D4498" w:rsidP="005D4498">
      <w:pPr>
        <w:pStyle w:val="Sraopastraipa"/>
        <w:numPr>
          <w:ilvl w:val="2"/>
          <w:numId w:val="12"/>
        </w:numPr>
        <w:spacing w:before="20"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  <w:r w:rsidR="000127A0" w:rsidRPr="005D4498">
        <w:rPr>
          <w:rFonts w:ascii="Arial" w:eastAsia="Arial" w:hAnsi="Arial" w:cs="Arial"/>
          <w:sz w:val="22"/>
        </w:rPr>
        <w:t xml:space="preserve">Du </w:t>
      </w:r>
      <w:r w:rsidR="00652E2D" w:rsidRPr="005D4498">
        <w:rPr>
          <w:rFonts w:ascii="Arial" w:eastAsia="Arial" w:hAnsi="Arial" w:cs="Arial"/>
          <w:sz w:val="22"/>
        </w:rPr>
        <w:t>skirting</w:t>
      </w:r>
      <w:r w:rsidR="00254D4F" w:rsidRPr="005D4498">
        <w:rPr>
          <w:rFonts w:ascii="Arial" w:eastAsia="Arial" w:hAnsi="Arial" w:cs="Arial"/>
          <w:sz w:val="22"/>
        </w:rPr>
        <w:t xml:space="preserve">os modifikacijos </w:t>
      </w:r>
      <w:r w:rsidR="00B77C91" w:rsidRPr="005D4498">
        <w:rPr>
          <w:rFonts w:ascii="Arial" w:eastAsia="Arial" w:hAnsi="Arial" w:cs="Arial"/>
          <w:sz w:val="22"/>
        </w:rPr>
        <w:t xml:space="preserve">turbininiai, rotaciniai ar turbininis </w:t>
      </w:r>
      <w:r w:rsidR="006B2ACC" w:rsidRPr="005D4498">
        <w:rPr>
          <w:rFonts w:ascii="Arial" w:eastAsia="Arial" w:hAnsi="Arial" w:cs="Arial"/>
          <w:sz w:val="22"/>
        </w:rPr>
        <w:t xml:space="preserve">su </w:t>
      </w:r>
      <w:r w:rsidR="00B77C91" w:rsidRPr="005D4498">
        <w:rPr>
          <w:rFonts w:ascii="Arial" w:eastAsia="Arial" w:hAnsi="Arial" w:cs="Arial"/>
          <w:sz w:val="22"/>
        </w:rPr>
        <w:t>rotacini</w:t>
      </w:r>
      <w:r w:rsidR="006B2ACC" w:rsidRPr="005D4498">
        <w:rPr>
          <w:rFonts w:ascii="Arial" w:eastAsia="Arial" w:hAnsi="Arial" w:cs="Arial"/>
          <w:sz w:val="22"/>
        </w:rPr>
        <w:t>u</w:t>
      </w:r>
      <w:r w:rsidR="00B77C91" w:rsidRPr="005D4498">
        <w:rPr>
          <w:rFonts w:ascii="Arial" w:eastAsia="Arial" w:hAnsi="Arial" w:cs="Arial"/>
          <w:sz w:val="22"/>
        </w:rPr>
        <w:t xml:space="preserve"> skaitikli</w:t>
      </w:r>
      <w:r w:rsidR="00546B3D" w:rsidRPr="005D4498">
        <w:rPr>
          <w:rFonts w:ascii="Arial" w:eastAsia="Arial" w:hAnsi="Arial" w:cs="Arial"/>
          <w:sz w:val="22"/>
        </w:rPr>
        <w:t>u</w:t>
      </w:r>
      <w:r w:rsidR="00B77C91" w:rsidRPr="005D4498">
        <w:rPr>
          <w:rFonts w:ascii="Arial" w:eastAsia="Arial" w:hAnsi="Arial" w:cs="Arial"/>
          <w:sz w:val="22"/>
        </w:rPr>
        <w:t xml:space="preserve"> įrengi</w:t>
      </w:r>
      <w:r w:rsidR="00081484" w:rsidRPr="005D4498">
        <w:rPr>
          <w:rFonts w:ascii="Arial" w:eastAsia="Arial" w:hAnsi="Arial" w:cs="Arial"/>
          <w:sz w:val="22"/>
        </w:rPr>
        <w:t>ami</w:t>
      </w:r>
      <w:r w:rsidR="00B77C91" w:rsidRPr="005D4498">
        <w:rPr>
          <w:rFonts w:ascii="Arial" w:eastAsia="Arial" w:hAnsi="Arial" w:cs="Arial"/>
          <w:sz w:val="22"/>
        </w:rPr>
        <w:t xml:space="preserve"> </w:t>
      </w:r>
      <w:r w:rsidR="004B4B38" w:rsidRPr="005D4498">
        <w:rPr>
          <w:rFonts w:ascii="Arial" w:eastAsia="Arial" w:hAnsi="Arial" w:cs="Arial"/>
          <w:sz w:val="22"/>
        </w:rPr>
        <w:t xml:space="preserve">atvejais kai skirtingu metų laiku </w:t>
      </w:r>
      <w:r w:rsidR="004D5F07" w:rsidRPr="005D4498">
        <w:rPr>
          <w:rFonts w:ascii="Arial" w:eastAsia="Arial" w:hAnsi="Arial" w:cs="Arial"/>
          <w:sz w:val="22"/>
        </w:rPr>
        <w:t>reikalingi skirtingi dujų srautai</w:t>
      </w:r>
      <w:r w:rsidR="00DF4048" w:rsidRPr="005D4498">
        <w:rPr>
          <w:rFonts w:ascii="Arial" w:eastAsia="Arial" w:hAnsi="Arial" w:cs="Arial"/>
          <w:sz w:val="22"/>
        </w:rPr>
        <w:t>, o su vienu skaitikliu tinkamai apskaityti suvartoto dujų kiekio neįmanoma</w:t>
      </w:r>
      <w:r w:rsidR="00351784" w:rsidRPr="005D4498">
        <w:rPr>
          <w:rFonts w:ascii="Arial" w:eastAsia="Arial" w:hAnsi="Arial" w:cs="Arial"/>
          <w:sz w:val="22"/>
        </w:rPr>
        <w:t>.</w:t>
      </w:r>
    </w:p>
    <w:p w14:paraId="7670A79A" w14:textId="31F224B7" w:rsidR="005D4498" w:rsidRPr="005D4498" w:rsidRDefault="005D4498" w:rsidP="1A6014CE">
      <w:pPr>
        <w:pStyle w:val="Sraopastraipa"/>
        <w:numPr>
          <w:ilvl w:val="2"/>
          <w:numId w:val="12"/>
        </w:numPr>
        <w:spacing w:before="20" w:after="0" w:line="240" w:lineRule="auto"/>
        <w:jc w:val="both"/>
        <w:rPr>
          <w:rFonts w:ascii="Arial" w:eastAsia="Arial" w:hAnsi="Arial" w:cs="Arial"/>
          <w:sz w:val="22"/>
        </w:rPr>
      </w:pPr>
      <w:r w:rsidRPr="1A6014CE">
        <w:rPr>
          <w:rFonts w:ascii="Arial" w:eastAsia="Arial" w:hAnsi="Arial" w:cs="Arial"/>
          <w:sz w:val="22"/>
        </w:rPr>
        <w:t>Vadovaujantis Lietuvos standarto LST EN 1776</w:t>
      </w:r>
      <w:r w:rsidR="38368522" w:rsidRPr="1A6014CE">
        <w:rPr>
          <w:rFonts w:ascii="Arial" w:eastAsia="Arial" w:hAnsi="Arial" w:cs="Arial"/>
          <w:sz w:val="22"/>
        </w:rPr>
        <w:t>:2025</w:t>
      </w:r>
      <w:r w:rsidRPr="1A6014CE">
        <w:rPr>
          <w:rFonts w:ascii="Arial" w:eastAsia="Arial" w:hAnsi="Arial" w:cs="Arial"/>
          <w:sz w:val="22"/>
        </w:rPr>
        <w:t xml:space="preserve"> „Dujų tiekimo sistemos. Gamtinių dujų matavimo stotys. Funkciniai reikalavimai.“ reikalavimais kai objekto projektinis srautas ≥ 10 000 m3/h turi būti įrengiama matavimo kontrolės sistema (pvz., nuosekliai prijungtas skaitiklis, esantis parengties režime).</w:t>
      </w:r>
    </w:p>
    <w:bookmarkEnd w:id="0"/>
    <w:p w14:paraId="50B5C139" w14:textId="5A56224C" w:rsidR="00D57DBC" w:rsidRPr="00185ACE" w:rsidRDefault="00BE46A0" w:rsidP="1A6014CE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6F4C43A2">
        <w:rPr>
          <w:rFonts w:ascii="Arial" w:eastAsia="Arial" w:hAnsi="Arial" w:cs="Arial"/>
          <w:sz w:val="22"/>
        </w:rPr>
        <w:t xml:space="preserve">     </w:t>
      </w:r>
      <w:r w:rsidR="48E056BB" w:rsidRPr="6F4C43A2">
        <w:rPr>
          <w:rFonts w:ascii="Arial" w:eastAsia="Arial" w:hAnsi="Arial" w:cs="Arial"/>
          <w:sz w:val="22"/>
        </w:rPr>
        <w:t>1.</w:t>
      </w:r>
      <w:r w:rsidR="00BF08DA">
        <w:rPr>
          <w:rFonts w:ascii="Arial" w:eastAsia="Arial" w:hAnsi="Arial" w:cs="Arial"/>
          <w:sz w:val="22"/>
        </w:rPr>
        <w:t>7</w:t>
      </w:r>
      <w:r w:rsidR="00ED1953" w:rsidRPr="6F4C43A2">
        <w:rPr>
          <w:rFonts w:ascii="Arial" w:eastAsia="Arial" w:hAnsi="Arial" w:cs="Arial"/>
          <w:sz w:val="22"/>
        </w:rPr>
        <w:t>.</w:t>
      </w:r>
      <w:r w:rsidRPr="6F4C43A2">
        <w:rPr>
          <w:rFonts w:ascii="Arial" w:hAnsi="Arial" w:cs="Arial"/>
          <w:sz w:val="22"/>
        </w:rPr>
        <w:t xml:space="preserve"> </w:t>
      </w:r>
      <w:r w:rsidR="00D57DBC" w:rsidRPr="6F4C43A2">
        <w:rPr>
          <w:rFonts w:ascii="Arial" w:eastAsia="Calibri" w:hAnsi="Arial" w:cs="Arial"/>
          <w:sz w:val="22"/>
        </w:rPr>
        <w:t>Naujai perkamų dujų kiekio matavimo priemonių techniniai parametrai prieš pirkimą suderinami</w:t>
      </w:r>
      <w:r w:rsidR="00185ACE" w:rsidRPr="6F4C43A2">
        <w:rPr>
          <w:rFonts w:ascii="Arial" w:eastAsia="Calibri" w:hAnsi="Arial" w:cs="Arial"/>
          <w:sz w:val="22"/>
        </w:rPr>
        <w:t xml:space="preserve"> </w:t>
      </w:r>
      <w:r w:rsidR="00D57DBC" w:rsidRPr="6F4C43A2">
        <w:rPr>
          <w:rFonts w:ascii="Arial" w:eastAsia="Calibri" w:hAnsi="Arial" w:cs="Arial"/>
          <w:sz w:val="22"/>
        </w:rPr>
        <w:t>su</w:t>
      </w:r>
      <w:r w:rsidR="191D2B6E" w:rsidRPr="6F4C43A2">
        <w:rPr>
          <w:rFonts w:ascii="Arial" w:eastAsia="Calibri" w:hAnsi="Arial" w:cs="Arial"/>
          <w:sz w:val="22"/>
        </w:rPr>
        <w:t xml:space="preserve"> Tinklų technologijų skyriumi</w:t>
      </w:r>
      <w:r w:rsidR="00D57DBC" w:rsidRPr="6F4C43A2">
        <w:rPr>
          <w:rFonts w:ascii="Arial" w:eastAsia="Calibri" w:hAnsi="Arial" w:cs="Arial"/>
          <w:sz w:val="22"/>
        </w:rPr>
        <w:t xml:space="preserve">, kad atitiktų esamų spintų, kurioje jos bus montuojamos techninius parametrus.   </w:t>
      </w:r>
    </w:p>
    <w:p w14:paraId="338BD0D1" w14:textId="18E6462F" w:rsidR="00C77C53" w:rsidRPr="00D9540C" w:rsidRDefault="00D9540C" w:rsidP="00D9540C">
      <w:pPr>
        <w:tabs>
          <w:tab w:val="left" w:pos="993"/>
        </w:tabs>
        <w:spacing w:before="240" w:after="2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2. </w:t>
      </w:r>
      <w:r w:rsidR="00C77C53" w:rsidRPr="00D9540C">
        <w:rPr>
          <w:rFonts w:ascii="Arial" w:hAnsi="Arial" w:cs="Arial"/>
          <w:b/>
          <w:bCs/>
          <w:sz w:val="22"/>
        </w:rPr>
        <w:t xml:space="preserve">Dujų apskaitos sistemų (matavimo priemonių) </w:t>
      </w:r>
      <w:r w:rsidR="003266FB" w:rsidRPr="00D9540C">
        <w:rPr>
          <w:rFonts w:ascii="Arial" w:hAnsi="Arial" w:cs="Arial"/>
          <w:b/>
          <w:bCs/>
          <w:sz w:val="22"/>
        </w:rPr>
        <w:t>pertvarkymas (</w:t>
      </w:r>
      <w:r w:rsidR="00C77C53" w:rsidRPr="00D9540C">
        <w:rPr>
          <w:rFonts w:ascii="Arial" w:hAnsi="Arial" w:cs="Arial"/>
          <w:b/>
          <w:bCs/>
          <w:sz w:val="22"/>
        </w:rPr>
        <w:t>rekonstravimas</w:t>
      </w:r>
      <w:r w:rsidR="003266FB" w:rsidRPr="00D9540C">
        <w:rPr>
          <w:rFonts w:ascii="Arial" w:hAnsi="Arial" w:cs="Arial"/>
          <w:b/>
          <w:bCs/>
          <w:sz w:val="22"/>
        </w:rPr>
        <w:t>)</w:t>
      </w:r>
    </w:p>
    <w:p w14:paraId="7EA656AF" w14:textId="055EF2F4" w:rsidR="0078771B" w:rsidRPr="0078771B" w:rsidRDefault="30C6BFE1" w:rsidP="0078771B">
      <w:pPr>
        <w:pStyle w:val="Sraopastraipa"/>
        <w:numPr>
          <w:ilvl w:val="1"/>
          <w:numId w:val="18"/>
        </w:numPr>
        <w:spacing w:after="0"/>
        <w:jc w:val="both"/>
        <w:rPr>
          <w:rFonts w:ascii="Arial" w:eastAsiaTheme="minorEastAsia" w:hAnsi="Arial" w:cs="Arial"/>
          <w:b/>
          <w:sz w:val="22"/>
        </w:rPr>
      </w:pPr>
      <w:bookmarkStart w:id="1" w:name="_Hlk59117562"/>
      <w:r w:rsidRPr="00D9540C">
        <w:rPr>
          <w:rFonts w:ascii="Arial" w:hAnsi="Arial" w:cs="Arial"/>
          <w:sz w:val="22"/>
        </w:rPr>
        <w:t xml:space="preserve">Dujų apskaitos sistemos (matavimo priemonės) iškeliamos prie sklypo ribos arba prie išorinės namo sienos esant mažam slėgiui, </w:t>
      </w:r>
      <w:r w:rsidRPr="00D9540C">
        <w:rPr>
          <w:rFonts w:ascii="Arial" w:eastAsia="Arial" w:hAnsi="Arial" w:cs="Arial"/>
          <w:color w:val="000000" w:themeColor="text1"/>
          <w:sz w:val="22"/>
        </w:rPr>
        <w:t>probleminiams vartotojams</w:t>
      </w:r>
      <w:r w:rsidRPr="00D9540C">
        <w:rPr>
          <w:rFonts w:ascii="Arial" w:hAnsi="Arial" w:cs="Arial"/>
          <w:sz w:val="22"/>
        </w:rPr>
        <w:t xml:space="preserve"> dujas naudojantiems  šildymui, kai vartotojai neįsileidžia Bendrovės darbuotojų patikrinti dujų kiekio matavimo priemonių rodmenų, nedeklaruoja suvartoto dujų kiekio, neteisėtai naudoja dujas, kai atlikta analizė parodo, kad yra dideli </w:t>
      </w:r>
      <w:r w:rsidR="69F8EAF2" w:rsidRPr="00D9540C">
        <w:rPr>
          <w:rFonts w:ascii="Arial" w:hAnsi="Arial" w:cs="Arial"/>
          <w:sz w:val="22"/>
        </w:rPr>
        <w:t>dujų</w:t>
      </w:r>
      <w:r w:rsidRPr="00D9540C">
        <w:rPr>
          <w:rFonts w:ascii="Arial" w:hAnsi="Arial" w:cs="Arial"/>
          <w:sz w:val="22"/>
        </w:rPr>
        <w:t xml:space="preserve"> praradimai:</w:t>
      </w:r>
      <w:bookmarkEnd w:id="1"/>
    </w:p>
    <w:p w14:paraId="63D1E341" w14:textId="77777777" w:rsidR="0078771B" w:rsidRPr="0078771B" w:rsidRDefault="0078771B" w:rsidP="0078771B">
      <w:pPr>
        <w:pStyle w:val="Sraopastraipa"/>
        <w:numPr>
          <w:ilvl w:val="2"/>
          <w:numId w:val="18"/>
        </w:numPr>
        <w:rPr>
          <w:rFonts w:ascii="Arial" w:eastAsia="Arial" w:hAnsi="Arial" w:cs="Arial"/>
          <w:sz w:val="22"/>
        </w:rPr>
      </w:pPr>
      <w:r w:rsidRPr="0078771B">
        <w:rPr>
          <w:rFonts w:ascii="Arial" w:eastAsia="Arial" w:hAnsi="Arial" w:cs="Arial"/>
          <w:sz w:val="22"/>
        </w:rPr>
        <w:t>Prie pastato išorinės sienos dujų apskaitos sistemos (matavimo priemonės) iškeliamos tik tais atvejais, kai iškelti prie sklypo ribos nėra techninių galimybių.</w:t>
      </w:r>
    </w:p>
    <w:p w14:paraId="49F36312" w14:textId="3B961016" w:rsidR="00C77C53" w:rsidRPr="0078771B" w:rsidRDefault="0078771B" w:rsidP="0078771B">
      <w:pPr>
        <w:pStyle w:val="Sraopastraipa"/>
        <w:numPr>
          <w:ilvl w:val="2"/>
          <w:numId w:val="18"/>
        </w:num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78771B">
        <w:rPr>
          <w:rFonts w:ascii="Arial" w:eastAsia="Arial" w:hAnsi="Arial" w:cs="Arial"/>
          <w:sz w:val="22"/>
        </w:rPr>
        <w:t>Dujų apskaitos sistemos (matavimo priemonės) vartotojams, turintiems įrengtas tik dujines virykles, iš pastato vidaus į išorę neiškeliamos.</w:t>
      </w:r>
    </w:p>
    <w:sectPr w:rsidR="00C77C53" w:rsidRPr="0078771B" w:rsidSect="00BF52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567" w:bottom="1134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C244" w14:textId="77777777" w:rsidR="0038024B" w:rsidRDefault="0038024B" w:rsidP="00DF1335">
      <w:pPr>
        <w:spacing w:after="0" w:line="240" w:lineRule="auto"/>
      </w:pPr>
      <w:r>
        <w:separator/>
      </w:r>
    </w:p>
  </w:endnote>
  <w:endnote w:type="continuationSeparator" w:id="0">
    <w:p w14:paraId="2432271A" w14:textId="77777777" w:rsidR="0038024B" w:rsidRDefault="0038024B" w:rsidP="00DF1335">
      <w:pPr>
        <w:spacing w:after="0" w:line="240" w:lineRule="auto"/>
      </w:pPr>
      <w:r>
        <w:continuationSeparator/>
      </w:r>
    </w:p>
  </w:endnote>
  <w:endnote w:type="continuationNotice" w:id="1">
    <w:p w14:paraId="76261609" w14:textId="77777777" w:rsidR="0038024B" w:rsidRDefault="00380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1DA9" w14:textId="77777777" w:rsidR="00AC1E3F" w:rsidRDefault="00AC1E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8" w14:textId="77777777" w:rsidR="002763DA" w:rsidRPr="00E42BAF" w:rsidRDefault="002763DA" w:rsidP="008D10DD">
    <w:pPr>
      <w:pStyle w:val="Porat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CC3BA9"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F490" w14:textId="77777777" w:rsidR="00AC1E3F" w:rsidRDefault="00AC1E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5EFF" w14:textId="77777777" w:rsidR="0038024B" w:rsidRDefault="0038024B" w:rsidP="00DF1335">
      <w:pPr>
        <w:spacing w:after="0" w:line="240" w:lineRule="auto"/>
      </w:pPr>
      <w:r>
        <w:separator/>
      </w:r>
    </w:p>
  </w:footnote>
  <w:footnote w:type="continuationSeparator" w:id="0">
    <w:p w14:paraId="048F494F" w14:textId="77777777" w:rsidR="0038024B" w:rsidRDefault="0038024B" w:rsidP="00DF1335">
      <w:pPr>
        <w:spacing w:after="0" w:line="240" w:lineRule="auto"/>
      </w:pPr>
      <w:r>
        <w:continuationSeparator/>
      </w:r>
    </w:p>
  </w:footnote>
  <w:footnote w:type="continuationNotice" w:id="1">
    <w:p w14:paraId="6C046156" w14:textId="77777777" w:rsidR="0038024B" w:rsidRDefault="00380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DE39" w14:textId="1D579CB6" w:rsidR="00AC1E3F" w:rsidRDefault="00AC1E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5" w14:textId="5305B758" w:rsidR="003A54C3" w:rsidRDefault="00AC1E3F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39CF70CD" wp14:editId="72B8D9CB">
          <wp:simplePos x="0" y="0"/>
          <wp:positionH relativeFrom="column">
            <wp:posOffset>5805170</wp:posOffset>
          </wp:positionH>
          <wp:positionV relativeFrom="paragraph">
            <wp:posOffset>-245110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B743244" w:rsidRPr="3B743244">
      <w:rPr>
        <w:rFonts w:ascii="Arial" w:hAnsi="Arial" w:cs="Arial"/>
        <w:sz w:val="22"/>
      </w:rPr>
      <w:t>Gamtinių dujų infrastruktūros (tinklo) vystymo standartas</w:t>
    </w:r>
  </w:p>
  <w:p w14:paraId="39CF70C6" w14:textId="2B9A64D4" w:rsidR="004B559C" w:rsidRDefault="004B559C" w:rsidP="004B559C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1" behindDoc="0" locked="0" layoutInCell="1" allowOverlap="1" wp14:anchorId="39CF70CF" wp14:editId="39CF70D0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B743244" w:rsidRPr="3B743244">
      <w:rPr>
        <w:rFonts w:asciiTheme="minorBidi" w:hAnsiTheme="minorBidi"/>
        <w:b/>
        <w:bCs/>
        <w:color w:val="000000" w:themeColor="text1"/>
        <w:sz w:val="20"/>
        <w:szCs w:val="20"/>
        <w:lang w:val="en-US"/>
      </w:rPr>
      <w:t>4</w:t>
    </w:r>
    <w:r w:rsidR="3B743244" w:rsidRPr="3B743244">
      <w:rPr>
        <w:rFonts w:asciiTheme="minorBidi" w:hAnsiTheme="minorBidi"/>
        <w:b/>
        <w:bCs/>
        <w:color w:val="000000" w:themeColor="text1"/>
        <w:sz w:val="20"/>
        <w:szCs w:val="20"/>
      </w:rPr>
      <w:t xml:space="preserve"> priedas. </w:t>
    </w:r>
    <w:r w:rsidR="009F689A" w:rsidRPr="009F689A">
      <w:rPr>
        <w:rFonts w:ascii="Arial" w:hAnsi="Arial" w:cs="Arial"/>
        <w:color w:val="000000"/>
        <w:sz w:val="22"/>
        <w:lang w:eastAsia="lt-LT"/>
      </w:rPr>
      <w:t>Dujų apskaitos sistemų (matavimo priemonių) įrengimas ir rekonstravimas</w:t>
    </w:r>
  </w:p>
  <w:p w14:paraId="39CF70C7" w14:textId="77777777" w:rsidR="00635AED" w:rsidRDefault="00635A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289D" w14:textId="33E42900" w:rsidR="00AC1E3F" w:rsidRDefault="00AC1E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927"/>
    <w:multiLevelType w:val="hybridMultilevel"/>
    <w:tmpl w:val="49C8F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9B8"/>
    <w:multiLevelType w:val="hybridMultilevel"/>
    <w:tmpl w:val="1AEC0E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95AF7"/>
    <w:multiLevelType w:val="hybridMultilevel"/>
    <w:tmpl w:val="8F145C32"/>
    <w:lvl w:ilvl="0" w:tplc="66229F1C">
      <w:start w:val="1"/>
      <w:numFmt w:val="decimal"/>
      <w:lvlText w:val="7.2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AE12F8"/>
    <w:multiLevelType w:val="hybridMultilevel"/>
    <w:tmpl w:val="ED6035F0"/>
    <w:lvl w:ilvl="0" w:tplc="D6AADD74">
      <w:start w:val="1"/>
      <w:numFmt w:val="decimal"/>
      <w:lvlText w:val="2.%1.1."/>
      <w:lvlJc w:val="left"/>
      <w:pPr>
        <w:ind w:left="2160" w:hanging="360"/>
      </w:pPr>
      <w:rPr>
        <w:rFonts w:ascii="Arial" w:hAnsi="Arial" w:cs="Arial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F3"/>
    <w:multiLevelType w:val="hybridMultilevel"/>
    <w:tmpl w:val="CBC033E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AD71C5D"/>
    <w:multiLevelType w:val="multilevel"/>
    <w:tmpl w:val="B1268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81EB4"/>
    <w:multiLevelType w:val="multilevel"/>
    <w:tmpl w:val="64F6C67E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AF4BA1"/>
    <w:multiLevelType w:val="multilevel"/>
    <w:tmpl w:val="584E1E48"/>
    <w:lvl w:ilvl="0">
      <w:start w:val="1"/>
      <w:numFmt w:val="decimal"/>
      <w:lvlText w:val="%1.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B53637"/>
    <w:multiLevelType w:val="hybridMultilevel"/>
    <w:tmpl w:val="BE2AEC38"/>
    <w:lvl w:ilvl="0" w:tplc="6B121AA2">
      <w:start w:val="1"/>
      <w:numFmt w:val="decimal"/>
      <w:lvlText w:val="2.%1.1."/>
      <w:lvlJc w:val="left"/>
      <w:pPr>
        <w:ind w:left="2160" w:hanging="360"/>
      </w:pPr>
      <w:rPr>
        <w:rFonts w:ascii="Arial" w:hAnsi="Arial" w:cs="Arial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67AF4"/>
    <w:multiLevelType w:val="multilevel"/>
    <w:tmpl w:val="63EE34D8"/>
    <w:lvl w:ilvl="0">
      <w:start w:val="1"/>
      <w:numFmt w:val="decimal"/>
      <w:lvlText w:val="7.2.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0" w15:restartNumberingAfterBreak="0">
    <w:nsid w:val="4732158E"/>
    <w:multiLevelType w:val="multilevel"/>
    <w:tmpl w:val="9C62F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1"/>
      <w:numFmt w:val="decimal"/>
      <w:lvlText w:val="%1.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ED59BB"/>
    <w:multiLevelType w:val="hybridMultilevel"/>
    <w:tmpl w:val="B22E182A"/>
    <w:lvl w:ilvl="0" w:tplc="6A6E9CC4">
      <w:start w:val="1"/>
      <w:numFmt w:val="decimal"/>
      <w:lvlText w:val="7.1.%1."/>
      <w:lvlJc w:val="left"/>
      <w:pPr>
        <w:ind w:left="144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E2938"/>
    <w:multiLevelType w:val="multilevel"/>
    <w:tmpl w:val="9C62F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1"/>
      <w:numFmt w:val="decimal"/>
      <w:lvlText w:val="%1.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E2757A"/>
    <w:multiLevelType w:val="multilevel"/>
    <w:tmpl w:val="0A165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1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FE2E2B"/>
    <w:multiLevelType w:val="hybridMultilevel"/>
    <w:tmpl w:val="A10E0CB6"/>
    <w:lvl w:ilvl="0" w:tplc="3A928494">
      <w:start w:val="1"/>
      <w:numFmt w:val="decimal"/>
      <w:pStyle w:val="Citata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1319"/>
    <w:multiLevelType w:val="hybridMultilevel"/>
    <w:tmpl w:val="BD68F296"/>
    <w:lvl w:ilvl="0" w:tplc="D9402440">
      <w:start w:val="1"/>
      <w:numFmt w:val="decimal"/>
      <w:lvlText w:val="6.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EFB3DBD"/>
    <w:multiLevelType w:val="hybridMultilevel"/>
    <w:tmpl w:val="6122AD82"/>
    <w:lvl w:ilvl="0" w:tplc="D6F294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3ECED38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5EAAE7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23EA11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0C12877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EE8AD39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0370618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677EA21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527CB9C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2805759">
    <w:abstractNumId w:val="14"/>
  </w:num>
  <w:num w:numId="2" w16cid:durableId="1014654371">
    <w:abstractNumId w:val="0"/>
  </w:num>
  <w:num w:numId="3" w16cid:durableId="414863329">
    <w:abstractNumId w:val="1"/>
  </w:num>
  <w:num w:numId="4" w16cid:durableId="1267814340">
    <w:abstractNumId w:val="15"/>
  </w:num>
  <w:num w:numId="5" w16cid:durableId="360085457">
    <w:abstractNumId w:val="16"/>
  </w:num>
  <w:num w:numId="6" w16cid:durableId="414206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6312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939383">
    <w:abstractNumId w:val="6"/>
  </w:num>
  <w:num w:numId="9" w16cid:durableId="280503371">
    <w:abstractNumId w:val="11"/>
  </w:num>
  <w:num w:numId="10" w16cid:durableId="1884445343">
    <w:abstractNumId w:val="9"/>
  </w:num>
  <w:num w:numId="11" w16cid:durableId="679553385">
    <w:abstractNumId w:val="2"/>
  </w:num>
  <w:num w:numId="12" w16cid:durableId="970282474">
    <w:abstractNumId w:val="5"/>
  </w:num>
  <w:num w:numId="13" w16cid:durableId="137190464">
    <w:abstractNumId w:val="10"/>
  </w:num>
  <w:num w:numId="14" w16cid:durableId="493881017">
    <w:abstractNumId w:val="8"/>
  </w:num>
  <w:num w:numId="15" w16cid:durableId="896163266">
    <w:abstractNumId w:val="3"/>
  </w:num>
  <w:num w:numId="16" w16cid:durableId="967393278">
    <w:abstractNumId w:val="12"/>
  </w:num>
  <w:num w:numId="17" w16cid:durableId="1352073417">
    <w:abstractNumId w:val="4"/>
  </w:num>
  <w:num w:numId="18" w16cid:durableId="1548369900">
    <w:abstractNumId w:val="7"/>
  </w:num>
  <w:num w:numId="19" w16cid:durableId="113228459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27A0"/>
    <w:rsid w:val="00012860"/>
    <w:rsid w:val="0001357C"/>
    <w:rsid w:val="000137C6"/>
    <w:rsid w:val="00013E72"/>
    <w:rsid w:val="0001456C"/>
    <w:rsid w:val="0001521F"/>
    <w:rsid w:val="000214B4"/>
    <w:rsid w:val="00023548"/>
    <w:rsid w:val="00024A7B"/>
    <w:rsid w:val="00024D14"/>
    <w:rsid w:val="0002528E"/>
    <w:rsid w:val="0002622D"/>
    <w:rsid w:val="00026810"/>
    <w:rsid w:val="000317BB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0ADD"/>
    <w:rsid w:val="00051737"/>
    <w:rsid w:val="00053590"/>
    <w:rsid w:val="00056248"/>
    <w:rsid w:val="000578DE"/>
    <w:rsid w:val="00060F9E"/>
    <w:rsid w:val="00062EB9"/>
    <w:rsid w:val="000632FB"/>
    <w:rsid w:val="00070C01"/>
    <w:rsid w:val="0007226A"/>
    <w:rsid w:val="0007376F"/>
    <w:rsid w:val="000810B9"/>
    <w:rsid w:val="00081270"/>
    <w:rsid w:val="000813B8"/>
    <w:rsid w:val="00081484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022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62CE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526"/>
    <w:rsid w:val="000D061D"/>
    <w:rsid w:val="000D30F9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F177B"/>
    <w:rsid w:val="000F2F9A"/>
    <w:rsid w:val="000F3559"/>
    <w:rsid w:val="000F4012"/>
    <w:rsid w:val="000F7717"/>
    <w:rsid w:val="00102C9B"/>
    <w:rsid w:val="00103CCF"/>
    <w:rsid w:val="00104C26"/>
    <w:rsid w:val="00104E52"/>
    <w:rsid w:val="00106469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1211"/>
    <w:rsid w:val="0012286B"/>
    <w:rsid w:val="00123F72"/>
    <w:rsid w:val="001249BE"/>
    <w:rsid w:val="00124A02"/>
    <w:rsid w:val="00124EA3"/>
    <w:rsid w:val="00125592"/>
    <w:rsid w:val="00126BE9"/>
    <w:rsid w:val="00127269"/>
    <w:rsid w:val="001276EC"/>
    <w:rsid w:val="0013100A"/>
    <w:rsid w:val="001316A1"/>
    <w:rsid w:val="0013205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42D7"/>
    <w:rsid w:val="00156522"/>
    <w:rsid w:val="001605C9"/>
    <w:rsid w:val="00160F32"/>
    <w:rsid w:val="0016197A"/>
    <w:rsid w:val="001649A8"/>
    <w:rsid w:val="00164B9E"/>
    <w:rsid w:val="0016662F"/>
    <w:rsid w:val="001674D1"/>
    <w:rsid w:val="00171408"/>
    <w:rsid w:val="00177535"/>
    <w:rsid w:val="00181846"/>
    <w:rsid w:val="00182EA2"/>
    <w:rsid w:val="001840D6"/>
    <w:rsid w:val="001846A2"/>
    <w:rsid w:val="00184FB0"/>
    <w:rsid w:val="0018576E"/>
    <w:rsid w:val="00185ACE"/>
    <w:rsid w:val="0018794E"/>
    <w:rsid w:val="001928F8"/>
    <w:rsid w:val="00192BAE"/>
    <w:rsid w:val="00194328"/>
    <w:rsid w:val="00195A78"/>
    <w:rsid w:val="001A0663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04C0"/>
    <w:rsid w:val="001B102F"/>
    <w:rsid w:val="001B480A"/>
    <w:rsid w:val="001B6E0D"/>
    <w:rsid w:val="001B723A"/>
    <w:rsid w:val="001C081A"/>
    <w:rsid w:val="001C45F7"/>
    <w:rsid w:val="001C50BB"/>
    <w:rsid w:val="001C655F"/>
    <w:rsid w:val="001C7EE9"/>
    <w:rsid w:val="001D22B5"/>
    <w:rsid w:val="001D2549"/>
    <w:rsid w:val="001D6FAF"/>
    <w:rsid w:val="001E22AB"/>
    <w:rsid w:val="001E28F2"/>
    <w:rsid w:val="001E3FD5"/>
    <w:rsid w:val="001E4A5F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799"/>
    <w:rsid w:val="00205DF7"/>
    <w:rsid w:val="00207481"/>
    <w:rsid w:val="00212006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7AC0"/>
    <w:rsid w:val="002402E1"/>
    <w:rsid w:val="00240CAB"/>
    <w:rsid w:val="00240FA7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4D4F"/>
    <w:rsid w:val="00256F00"/>
    <w:rsid w:val="00257E1C"/>
    <w:rsid w:val="00260861"/>
    <w:rsid w:val="00261047"/>
    <w:rsid w:val="002615D6"/>
    <w:rsid w:val="00262116"/>
    <w:rsid w:val="0026497B"/>
    <w:rsid w:val="0026537F"/>
    <w:rsid w:val="0026610A"/>
    <w:rsid w:val="0026674C"/>
    <w:rsid w:val="002715A8"/>
    <w:rsid w:val="00272FED"/>
    <w:rsid w:val="002755E8"/>
    <w:rsid w:val="002763DA"/>
    <w:rsid w:val="00280CF5"/>
    <w:rsid w:val="00281018"/>
    <w:rsid w:val="00281759"/>
    <w:rsid w:val="00282E36"/>
    <w:rsid w:val="00284BB5"/>
    <w:rsid w:val="002861EE"/>
    <w:rsid w:val="0029039A"/>
    <w:rsid w:val="0029207D"/>
    <w:rsid w:val="00294484"/>
    <w:rsid w:val="00295B14"/>
    <w:rsid w:val="0029668C"/>
    <w:rsid w:val="002A0308"/>
    <w:rsid w:val="002A0B1A"/>
    <w:rsid w:val="002A21F4"/>
    <w:rsid w:val="002A2B8C"/>
    <w:rsid w:val="002A2EDA"/>
    <w:rsid w:val="002A2F61"/>
    <w:rsid w:val="002A5A36"/>
    <w:rsid w:val="002A5E41"/>
    <w:rsid w:val="002A7253"/>
    <w:rsid w:val="002B2840"/>
    <w:rsid w:val="002B37AD"/>
    <w:rsid w:val="002B3EF5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439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D7E"/>
    <w:rsid w:val="002F5F52"/>
    <w:rsid w:val="002F60A9"/>
    <w:rsid w:val="002F7AA2"/>
    <w:rsid w:val="003007AA"/>
    <w:rsid w:val="00304BEF"/>
    <w:rsid w:val="00307E21"/>
    <w:rsid w:val="00310C26"/>
    <w:rsid w:val="00310CBD"/>
    <w:rsid w:val="0031107C"/>
    <w:rsid w:val="003113C4"/>
    <w:rsid w:val="0031530A"/>
    <w:rsid w:val="00316C13"/>
    <w:rsid w:val="00317899"/>
    <w:rsid w:val="0032045F"/>
    <w:rsid w:val="003208F8"/>
    <w:rsid w:val="003242A4"/>
    <w:rsid w:val="003266FB"/>
    <w:rsid w:val="0032718E"/>
    <w:rsid w:val="00327534"/>
    <w:rsid w:val="003307E8"/>
    <w:rsid w:val="00330E4F"/>
    <w:rsid w:val="00332101"/>
    <w:rsid w:val="0033684D"/>
    <w:rsid w:val="00336CBF"/>
    <w:rsid w:val="00337ABB"/>
    <w:rsid w:val="003420BB"/>
    <w:rsid w:val="00343652"/>
    <w:rsid w:val="00347E32"/>
    <w:rsid w:val="00351784"/>
    <w:rsid w:val="003526B2"/>
    <w:rsid w:val="003538A3"/>
    <w:rsid w:val="00354A51"/>
    <w:rsid w:val="00355794"/>
    <w:rsid w:val="003559A8"/>
    <w:rsid w:val="00355F72"/>
    <w:rsid w:val="003575A5"/>
    <w:rsid w:val="00361274"/>
    <w:rsid w:val="00362BED"/>
    <w:rsid w:val="00364FC0"/>
    <w:rsid w:val="00366957"/>
    <w:rsid w:val="00367258"/>
    <w:rsid w:val="00367A29"/>
    <w:rsid w:val="00367D32"/>
    <w:rsid w:val="0037719C"/>
    <w:rsid w:val="0038024B"/>
    <w:rsid w:val="003827E3"/>
    <w:rsid w:val="0038390F"/>
    <w:rsid w:val="003919FC"/>
    <w:rsid w:val="00391F18"/>
    <w:rsid w:val="0039418A"/>
    <w:rsid w:val="00394326"/>
    <w:rsid w:val="00396FB6"/>
    <w:rsid w:val="003973BD"/>
    <w:rsid w:val="0039784E"/>
    <w:rsid w:val="003A08A8"/>
    <w:rsid w:val="003A366E"/>
    <w:rsid w:val="003A39F3"/>
    <w:rsid w:val="003A54C3"/>
    <w:rsid w:val="003A79CE"/>
    <w:rsid w:val="003A7D7D"/>
    <w:rsid w:val="003B0CCB"/>
    <w:rsid w:val="003B4B7E"/>
    <w:rsid w:val="003B5F5D"/>
    <w:rsid w:val="003B6623"/>
    <w:rsid w:val="003B7994"/>
    <w:rsid w:val="003C0918"/>
    <w:rsid w:val="003C155C"/>
    <w:rsid w:val="003C1FF0"/>
    <w:rsid w:val="003C264C"/>
    <w:rsid w:val="003C376E"/>
    <w:rsid w:val="003C3E5F"/>
    <w:rsid w:val="003C4963"/>
    <w:rsid w:val="003C5A52"/>
    <w:rsid w:val="003D06FE"/>
    <w:rsid w:val="003D50AC"/>
    <w:rsid w:val="003D77DF"/>
    <w:rsid w:val="003E2D91"/>
    <w:rsid w:val="003E318E"/>
    <w:rsid w:val="003E3926"/>
    <w:rsid w:val="003E5D5B"/>
    <w:rsid w:val="003E77A0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2937"/>
    <w:rsid w:val="00415DC1"/>
    <w:rsid w:val="00417E76"/>
    <w:rsid w:val="00421FC8"/>
    <w:rsid w:val="00423B12"/>
    <w:rsid w:val="00424248"/>
    <w:rsid w:val="0042531A"/>
    <w:rsid w:val="004273D8"/>
    <w:rsid w:val="0042765D"/>
    <w:rsid w:val="00427A94"/>
    <w:rsid w:val="00430035"/>
    <w:rsid w:val="004333CA"/>
    <w:rsid w:val="00433487"/>
    <w:rsid w:val="0043381C"/>
    <w:rsid w:val="00434003"/>
    <w:rsid w:val="00435BF4"/>
    <w:rsid w:val="00436AC4"/>
    <w:rsid w:val="00443A7D"/>
    <w:rsid w:val="00445338"/>
    <w:rsid w:val="00446F61"/>
    <w:rsid w:val="0045013B"/>
    <w:rsid w:val="00452663"/>
    <w:rsid w:val="00452DBE"/>
    <w:rsid w:val="00454C06"/>
    <w:rsid w:val="004560CF"/>
    <w:rsid w:val="00456D66"/>
    <w:rsid w:val="00457726"/>
    <w:rsid w:val="00461262"/>
    <w:rsid w:val="0046269F"/>
    <w:rsid w:val="00463623"/>
    <w:rsid w:val="00463C42"/>
    <w:rsid w:val="00464AAD"/>
    <w:rsid w:val="00465157"/>
    <w:rsid w:val="0046568F"/>
    <w:rsid w:val="00465D02"/>
    <w:rsid w:val="00467F25"/>
    <w:rsid w:val="0047008D"/>
    <w:rsid w:val="004731E7"/>
    <w:rsid w:val="0047339D"/>
    <w:rsid w:val="00474D52"/>
    <w:rsid w:val="00475192"/>
    <w:rsid w:val="004800CD"/>
    <w:rsid w:val="00480790"/>
    <w:rsid w:val="00480FAF"/>
    <w:rsid w:val="00481E3E"/>
    <w:rsid w:val="00482298"/>
    <w:rsid w:val="004824DD"/>
    <w:rsid w:val="00482C04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4B38"/>
    <w:rsid w:val="004B5488"/>
    <w:rsid w:val="004B559C"/>
    <w:rsid w:val="004B56B2"/>
    <w:rsid w:val="004B5A58"/>
    <w:rsid w:val="004C20DF"/>
    <w:rsid w:val="004C2E73"/>
    <w:rsid w:val="004C3C59"/>
    <w:rsid w:val="004C5853"/>
    <w:rsid w:val="004C6AC0"/>
    <w:rsid w:val="004C7A3E"/>
    <w:rsid w:val="004D089B"/>
    <w:rsid w:val="004D55B3"/>
    <w:rsid w:val="004D5F07"/>
    <w:rsid w:val="004E0A6D"/>
    <w:rsid w:val="004E1214"/>
    <w:rsid w:val="004E2157"/>
    <w:rsid w:val="004E2714"/>
    <w:rsid w:val="004E3ED5"/>
    <w:rsid w:val="004E436E"/>
    <w:rsid w:val="004E5BB0"/>
    <w:rsid w:val="004E5FC4"/>
    <w:rsid w:val="004F24D8"/>
    <w:rsid w:val="004F51CE"/>
    <w:rsid w:val="00500AE1"/>
    <w:rsid w:val="00500D1D"/>
    <w:rsid w:val="00501BA9"/>
    <w:rsid w:val="00503174"/>
    <w:rsid w:val="005037D8"/>
    <w:rsid w:val="005053E9"/>
    <w:rsid w:val="00505F61"/>
    <w:rsid w:val="00506653"/>
    <w:rsid w:val="00506C4E"/>
    <w:rsid w:val="00507D5A"/>
    <w:rsid w:val="005111D9"/>
    <w:rsid w:val="00511A13"/>
    <w:rsid w:val="00511CC5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3F7"/>
    <w:rsid w:val="005345F3"/>
    <w:rsid w:val="00535842"/>
    <w:rsid w:val="00536EE9"/>
    <w:rsid w:val="00543C42"/>
    <w:rsid w:val="00545607"/>
    <w:rsid w:val="0054647E"/>
    <w:rsid w:val="00546B3D"/>
    <w:rsid w:val="00557341"/>
    <w:rsid w:val="0056316B"/>
    <w:rsid w:val="005631AA"/>
    <w:rsid w:val="0056387C"/>
    <w:rsid w:val="00564BD4"/>
    <w:rsid w:val="00567742"/>
    <w:rsid w:val="00570190"/>
    <w:rsid w:val="00570363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6540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24B5"/>
    <w:rsid w:val="005A272C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4849"/>
    <w:rsid w:val="005B51F4"/>
    <w:rsid w:val="005C406A"/>
    <w:rsid w:val="005D0726"/>
    <w:rsid w:val="005D0DA5"/>
    <w:rsid w:val="005D4498"/>
    <w:rsid w:val="005D4671"/>
    <w:rsid w:val="005D4CF6"/>
    <w:rsid w:val="005D6157"/>
    <w:rsid w:val="005E01A0"/>
    <w:rsid w:val="005E2AA0"/>
    <w:rsid w:val="005E2C1B"/>
    <w:rsid w:val="005E368A"/>
    <w:rsid w:val="005E6587"/>
    <w:rsid w:val="005E7A0D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3487"/>
    <w:rsid w:val="00605F7B"/>
    <w:rsid w:val="00610411"/>
    <w:rsid w:val="006119D3"/>
    <w:rsid w:val="006122B5"/>
    <w:rsid w:val="006122C0"/>
    <w:rsid w:val="00612E76"/>
    <w:rsid w:val="00613198"/>
    <w:rsid w:val="006138C8"/>
    <w:rsid w:val="00616AE0"/>
    <w:rsid w:val="00616DBF"/>
    <w:rsid w:val="006208CD"/>
    <w:rsid w:val="00621262"/>
    <w:rsid w:val="006220BE"/>
    <w:rsid w:val="00622550"/>
    <w:rsid w:val="006255C7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50574"/>
    <w:rsid w:val="006517D1"/>
    <w:rsid w:val="00652E2D"/>
    <w:rsid w:val="00653C1B"/>
    <w:rsid w:val="0065430B"/>
    <w:rsid w:val="006548E7"/>
    <w:rsid w:val="00663836"/>
    <w:rsid w:val="00664B44"/>
    <w:rsid w:val="00666F7F"/>
    <w:rsid w:val="00671EE4"/>
    <w:rsid w:val="0067381D"/>
    <w:rsid w:val="00675CC6"/>
    <w:rsid w:val="00677362"/>
    <w:rsid w:val="006801C3"/>
    <w:rsid w:val="00680CDB"/>
    <w:rsid w:val="00683BAB"/>
    <w:rsid w:val="00686B76"/>
    <w:rsid w:val="00687292"/>
    <w:rsid w:val="00690D3C"/>
    <w:rsid w:val="006942B5"/>
    <w:rsid w:val="00694668"/>
    <w:rsid w:val="00694D5C"/>
    <w:rsid w:val="00695BD0"/>
    <w:rsid w:val="006969C0"/>
    <w:rsid w:val="006A0F77"/>
    <w:rsid w:val="006A1BF6"/>
    <w:rsid w:val="006A7E28"/>
    <w:rsid w:val="006B1805"/>
    <w:rsid w:val="006B2676"/>
    <w:rsid w:val="006B2ACC"/>
    <w:rsid w:val="006B45DB"/>
    <w:rsid w:val="006B55B3"/>
    <w:rsid w:val="006B68BE"/>
    <w:rsid w:val="006C294A"/>
    <w:rsid w:val="006C2AA5"/>
    <w:rsid w:val="006C4D61"/>
    <w:rsid w:val="006C4FFA"/>
    <w:rsid w:val="006C5854"/>
    <w:rsid w:val="006C611F"/>
    <w:rsid w:val="006C7494"/>
    <w:rsid w:val="006D00F5"/>
    <w:rsid w:val="006D02E1"/>
    <w:rsid w:val="006D0409"/>
    <w:rsid w:val="006D1F2E"/>
    <w:rsid w:val="006D35E0"/>
    <w:rsid w:val="006D38C9"/>
    <w:rsid w:val="006D57AF"/>
    <w:rsid w:val="006D6CD2"/>
    <w:rsid w:val="006D7FE5"/>
    <w:rsid w:val="006E160F"/>
    <w:rsid w:val="006E1BE4"/>
    <w:rsid w:val="006E2769"/>
    <w:rsid w:val="006E2FE5"/>
    <w:rsid w:val="006E40FA"/>
    <w:rsid w:val="006E6251"/>
    <w:rsid w:val="006E7111"/>
    <w:rsid w:val="006E7548"/>
    <w:rsid w:val="006E7C10"/>
    <w:rsid w:val="006F0274"/>
    <w:rsid w:val="006F0CF2"/>
    <w:rsid w:val="006F716A"/>
    <w:rsid w:val="006F7AE2"/>
    <w:rsid w:val="0070019A"/>
    <w:rsid w:val="00700CF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4130"/>
    <w:rsid w:val="00714720"/>
    <w:rsid w:val="00715F5E"/>
    <w:rsid w:val="007208E2"/>
    <w:rsid w:val="00721F9E"/>
    <w:rsid w:val="007351A8"/>
    <w:rsid w:val="00740130"/>
    <w:rsid w:val="00740A2A"/>
    <w:rsid w:val="00741796"/>
    <w:rsid w:val="00745CA6"/>
    <w:rsid w:val="00746076"/>
    <w:rsid w:val="00747764"/>
    <w:rsid w:val="0075268C"/>
    <w:rsid w:val="007531A8"/>
    <w:rsid w:val="0075482E"/>
    <w:rsid w:val="00754DD2"/>
    <w:rsid w:val="00755519"/>
    <w:rsid w:val="00756400"/>
    <w:rsid w:val="00760EA6"/>
    <w:rsid w:val="007614AE"/>
    <w:rsid w:val="00765403"/>
    <w:rsid w:val="007674B1"/>
    <w:rsid w:val="007700E3"/>
    <w:rsid w:val="00770175"/>
    <w:rsid w:val="0077117F"/>
    <w:rsid w:val="0077440E"/>
    <w:rsid w:val="00777712"/>
    <w:rsid w:val="00783B60"/>
    <w:rsid w:val="00784ECA"/>
    <w:rsid w:val="00784FBF"/>
    <w:rsid w:val="0078595C"/>
    <w:rsid w:val="00786AE1"/>
    <w:rsid w:val="00787070"/>
    <w:rsid w:val="0078771B"/>
    <w:rsid w:val="00791230"/>
    <w:rsid w:val="007937BB"/>
    <w:rsid w:val="00794600"/>
    <w:rsid w:val="007955E4"/>
    <w:rsid w:val="00796E41"/>
    <w:rsid w:val="007A0614"/>
    <w:rsid w:val="007A354B"/>
    <w:rsid w:val="007A4B91"/>
    <w:rsid w:val="007A770B"/>
    <w:rsid w:val="007B1296"/>
    <w:rsid w:val="007B151C"/>
    <w:rsid w:val="007B500F"/>
    <w:rsid w:val="007B6B18"/>
    <w:rsid w:val="007B6CB8"/>
    <w:rsid w:val="007B7439"/>
    <w:rsid w:val="007B7F23"/>
    <w:rsid w:val="007C039F"/>
    <w:rsid w:val="007C214D"/>
    <w:rsid w:val="007C218C"/>
    <w:rsid w:val="007C292E"/>
    <w:rsid w:val="007C3FD1"/>
    <w:rsid w:val="007C5915"/>
    <w:rsid w:val="007C598F"/>
    <w:rsid w:val="007C6BF1"/>
    <w:rsid w:val="007D52D1"/>
    <w:rsid w:val="007D5A71"/>
    <w:rsid w:val="007D67CC"/>
    <w:rsid w:val="007D7A0F"/>
    <w:rsid w:val="007E2820"/>
    <w:rsid w:val="007E45A2"/>
    <w:rsid w:val="007E7279"/>
    <w:rsid w:val="007F1693"/>
    <w:rsid w:val="007F1B19"/>
    <w:rsid w:val="007F2F08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432C"/>
    <w:rsid w:val="008251AF"/>
    <w:rsid w:val="00825533"/>
    <w:rsid w:val="0082599E"/>
    <w:rsid w:val="00830FD3"/>
    <w:rsid w:val="008321F1"/>
    <w:rsid w:val="00833A97"/>
    <w:rsid w:val="0083431E"/>
    <w:rsid w:val="00835BF9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46DE"/>
    <w:rsid w:val="00857A54"/>
    <w:rsid w:val="00860F11"/>
    <w:rsid w:val="00862C95"/>
    <w:rsid w:val="00862CA1"/>
    <w:rsid w:val="00866511"/>
    <w:rsid w:val="00866A41"/>
    <w:rsid w:val="0087060F"/>
    <w:rsid w:val="008706FF"/>
    <w:rsid w:val="00870E86"/>
    <w:rsid w:val="00872BCC"/>
    <w:rsid w:val="008742B8"/>
    <w:rsid w:val="00874698"/>
    <w:rsid w:val="0088081E"/>
    <w:rsid w:val="00881530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441"/>
    <w:rsid w:val="0089750D"/>
    <w:rsid w:val="008A2C26"/>
    <w:rsid w:val="008A6E35"/>
    <w:rsid w:val="008B1F9E"/>
    <w:rsid w:val="008B35E4"/>
    <w:rsid w:val="008B46DD"/>
    <w:rsid w:val="008C417F"/>
    <w:rsid w:val="008C5E44"/>
    <w:rsid w:val="008C7546"/>
    <w:rsid w:val="008C7DCF"/>
    <w:rsid w:val="008D10DD"/>
    <w:rsid w:val="008D1FBB"/>
    <w:rsid w:val="008D2380"/>
    <w:rsid w:val="008D263D"/>
    <w:rsid w:val="008D2D7F"/>
    <w:rsid w:val="008D392E"/>
    <w:rsid w:val="008D5F89"/>
    <w:rsid w:val="008D6067"/>
    <w:rsid w:val="008D6537"/>
    <w:rsid w:val="008E021D"/>
    <w:rsid w:val="008E6540"/>
    <w:rsid w:val="008E6F11"/>
    <w:rsid w:val="008F262F"/>
    <w:rsid w:val="008F4675"/>
    <w:rsid w:val="008F7A36"/>
    <w:rsid w:val="008F7C22"/>
    <w:rsid w:val="00900092"/>
    <w:rsid w:val="009002DD"/>
    <w:rsid w:val="0090217E"/>
    <w:rsid w:val="00902694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6519"/>
    <w:rsid w:val="009268CB"/>
    <w:rsid w:val="00930732"/>
    <w:rsid w:val="00930FBB"/>
    <w:rsid w:val="00932CBB"/>
    <w:rsid w:val="0093679D"/>
    <w:rsid w:val="009377FD"/>
    <w:rsid w:val="00942462"/>
    <w:rsid w:val="00942CC1"/>
    <w:rsid w:val="009441D1"/>
    <w:rsid w:val="00950F3F"/>
    <w:rsid w:val="00951D23"/>
    <w:rsid w:val="00952131"/>
    <w:rsid w:val="00954484"/>
    <w:rsid w:val="00954CAE"/>
    <w:rsid w:val="00956605"/>
    <w:rsid w:val="00956AA5"/>
    <w:rsid w:val="0096094C"/>
    <w:rsid w:val="00960FB6"/>
    <w:rsid w:val="00962990"/>
    <w:rsid w:val="00965D4F"/>
    <w:rsid w:val="0096682A"/>
    <w:rsid w:val="0097008D"/>
    <w:rsid w:val="00971585"/>
    <w:rsid w:val="00973FAC"/>
    <w:rsid w:val="009747F0"/>
    <w:rsid w:val="00974DBF"/>
    <w:rsid w:val="00974F22"/>
    <w:rsid w:val="0097687A"/>
    <w:rsid w:val="00977F4A"/>
    <w:rsid w:val="009804A8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4E05"/>
    <w:rsid w:val="00995731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35AD"/>
    <w:rsid w:val="009B6C58"/>
    <w:rsid w:val="009C15B0"/>
    <w:rsid w:val="009C316D"/>
    <w:rsid w:val="009C3799"/>
    <w:rsid w:val="009C5C5D"/>
    <w:rsid w:val="009C7293"/>
    <w:rsid w:val="009D46A0"/>
    <w:rsid w:val="009D562D"/>
    <w:rsid w:val="009D5928"/>
    <w:rsid w:val="009D69B6"/>
    <w:rsid w:val="009E4E33"/>
    <w:rsid w:val="009E52D6"/>
    <w:rsid w:val="009E5B2B"/>
    <w:rsid w:val="009E5CD3"/>
    <w:rsid w:val="009E6474"/>
    <w:rsid w:val="009E691C"/>
    <w:rsid w:val="009F0440"/>
    <w:rsid w:val="009F3D7B"/>
    <w:rsid w:val="009F430C"/>
    <w:rsid w:val="009F4DD4"/>
    <w:rsid w:val="009F5B9F"/>
    <w:rsid w:val="009F689A"/>
    <w:rsid w:val="009F73D9"/>
    <w:rsid w:val="00A00872"/>
    <w:rsid w:val="00A013CE"/>
    <w:rsid w:val="00A02620"/>
    <w:rsid w:val="00A026DA"/>
    <w:rsid w:val="00A02BC0"/>
    <w:rsid w:val="00A06920"/>
    <w:rsid w:val="00A06955"/>
    <w:rsid w:val="00A073DB"/>
    <w:rsid w:val="00A12AF5"/>
    <w:rsid w:val="00A12BB7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577C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5643"/>
    <w:rsid w:val="00A476E5"/>
    <w:rsid w:val="00A47D9B"/>
    <w:rsid w:val="00A51D80"/>
    <w:rsid w:val="00A52B96"/>
    <w:rsid w:val="00A52EBD"/>
    <w:rsid w:val="00A565B0"/>
    <w:rsid w:val="00A56760"/>
    <w:rsid w:val="00A56941"/>
    <w:rsid w:val="00A5767E"/>
    <w:rsid w:val="00A57705"/>
    <w:rsid w:val="00A57FDB"/>
    <w:rsid w:val="00A60558"/>
    <w:rsid w:val="00A61CA5"/>
    <w:rsid w:val="00A62DD9"/>
    <w:rsid w:val="00A64A7E"/>
    <w:rsid w:val="00A658C6"/>
    <w:rsid w:val="00A710A6"/>
    <w:rsid w:val="00A72569"/>
    <w:rsid w:val="00A7371D"/>
    <w:rsid w:val="00A7558B"/>
    <w:rsid w:val="00A76D98"/>
    <w:rsid w:val="00A81A7A"/>
    <w:rsid w:val="00A832D5"/>
    <w:rsid w:val="00A86E5F"/>
    <w:rsid w:val="00A90E99"/>
    <w:rsid w:val="00A92F49"/>
    <w:rsid w:val="00A935C8"/>
    <w:rsid w:val="00AA01AE"/>
    <w:rsid w:val="00AA6388"/>
    <w:rsid w:val="00AA6B63"/>
    <w:rsid w:val="00AA7BD8"/>
    <w:rsid w:val="00AB3512"/>
    <w:rsid w:val="00AB5A2E"/>
    <w:rsid w:val="00AB5E96"/>
    <w:rsid w:val="00AB6175"/>
    <w:rsid w:val="00AC1208"/>
    <w:rsid w:val="00AC1E3F"/>
    <w:rsid w:val="00AC435E"/>
    <w:rsid w:val="00AD099B"/>
    <w:rsid w:val="00AD3790"/>
    <w:rsid w:val="00AD3FCF"/>
    <w:rsid w:val="00AD4E50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5F21"/>
    <w:rsid w:val="00AE6506"/>
    <w:rsid w:val="00AE72B6"/>
    <w:rsid w:val="00AE7E2E"/>
    <w:rsid w:val="00AF0CDF"/>
    <w:rsid w:val="00AF1469"/>
    <w:rsid w:val="00AF1CA8"/>
    <w:rsid w:val="00AF2614"/>
    <w:rsid w:val="00AF28C5"/>
    <w:rsid w:val="00AF3700"/>
    <w:rsid w:val="00AF4007"/>
    <w:rsid w:val="00AF4166"/>
    <w:rsid w:val="00AF45B5"/>
    <w:rsid w:val="00AF7196"/>
    <w:rsid w:val="00B01429"/>
    <w:rsid w:val="00B04D28"/>
    <w:rsid w:val="00B04D89"/>
    <w:rsid w:val="00B050CE"/>
    <w:rsid w:val="00B0512A"/>
    <w:rsid w:val="00B0524F"/>
    <w:rsid w:val="00B05844"/>
    <w:rsid w:val="00B065E3"/>
    <w:rsid w:val="00B06B14"/>
    <w:rsid w:val="00B0773F"/>
    <w:rsid w:val="00B07F1C"/>
    <w:rsid w:val="00B124B5"/>
    <w:rsid w:val="00B13599"/>
    <w:rsid w:val="00B16A8B"/>
    <w:rsid w:val="00B1776A"/>
    <w:rsid w:val="00B17D1B"/>
    <w:rsid w:val="00B22347"/>
    <w:rsid w:val="00B249D0"/>
    <w:rsid w:val="00B26545"/>
    <w:rsid w:val="00B26F1A"/>
    <w:rsid w:val="00B279C0"/>
    <w:rsid w:val="00B3123D"/>
    <w:rsid w:val="00B32FD3"/>
    <w:rsid w:val="00B35C52"/>
    <w:rsid w:val="00B40749"/>
    <w:rsid w:val="00B418A5"/>
    <w:rsid w:val="00B41F43"/>
    <w:rsid w:val="00B4264B"/>
    <w:rsid w:val="00B42693"/>
    <w:rsid w:val="00B43E45"/>
    <w:rsid w:val="00B44327"/>
    <w:rsid w:val="00B51167"/>
    <w:rsid w:val="00B52B23"/>
    <w:rsid w:val="00B55ED1"/>
    <w:rsid w:val="00B568B9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77C91"/>
    <w:rsid w:val="00B83BC2"/>
    <w:rsid w:val="00B840BF"/>
    <w:rsid w:val="00B84224"/>
    <w:rsid w:val="00B869FF"/>
    <w:rsid w:val="00B87B00"/>
    <w:rsid w:val="00B902E5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5BCA"/>
    <w:rsid w:val="00BA6C30"/>
    <w:rsid w:val="00BA6FFD"/>
    <w:rsid w:val="00BB00C2"/>
    <w:rsid w:val="00BB0919"/>
    <w:rsid w:val="00BB2C59"/>
    <w:rsid w:val="00BB4279"/>
    <w:rsid w:val="00BB57DD"/>
    <w:rsid w:val="00BB727A"/>
    <w:rsid w:val="00BC0C75"/>
    <w:rsid w:val="00BC1A26"/>
    <w:rsid w:val="00BC2679"/>
    <w:rsid w:val="00BC269A"/>
    <w:rsid w:val="00BC44C6"/>
    <w:rsid w:val="00BC707C"/>
    <w:rsid w:val="00BD1ED9"/>
    <w:rsid w:val="00BD4BFA"/>
    <w:rsid w:val="00BD59EB"/>
    <w:rsid w:val="00BD61DE"/>
    <w:rsid w:val="00BD68DA"/>
    <w:rsid w:val="00BD69B1"/>
    <w:rsid w:val="00BD6E9C"/>
    <w:rsid w:val="00BE28FB"/>
    <w:rsid w:val="00BE46A0"/>
    <w:rsid w:val="00BE4F5A"/>
    <w:rsid w:val="00BE6A94"/>
    <w:rsid w:val="00BE77BD"/>
    <w:rsid w:val="00BF08DA"/>
    <w:rsid w:val="00BF2225"/>
    <w:rsid w:val="00BF2EC3"/>
    <w:rsid w:val="00BF3835"/>
    <w:rsid w:val="00BF3E5A"/>
    <w:rsid w:val="00BF492C"/>
    <w:rsid w:val="00BF4ED7"/>
    <w:rsid w:val="00BF5295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17CC1"/>
    <w:rsid w:val="00C20097"/>
    <w:rsid w:val="00C20C2A"/>
    <w:rsid w:val="00C2162F"/>
    <w:rsid w:val="00C21A53"/>
    <w:rsid w:val="00C228C1"/>
    <w:rsid w:val="00C23A45"/>
    <w:rsid w:val="00C240D8"/>
    <w:rsid w:val="00C27627"/>
    <w:rsid w:val="00C27EDA"/>
    <w:rsid w:val="00C30043"/>
    <w:rsid w:val="00C32C31"/>
    <w:rsid w:val="00C33813"/>
    <w:rsid w:val="00C3562B"/>
    <w:rsid w:val="00C35954"/>
    <w:rsid w:val="00C3627B"/>
    <w:rsid w:val="00C37C7F"/>
    <w:rsid w:val="00C43512"/>
    <w:rsid w:val="00C44070"/>
    <w:rsid w:val="00C469B1"/>
    <w:rsid w:val="00C479B0"/>
    <w:rsid w:val="00C515C0"/>
    <w:rsid w:val="00C521A8"/>
    <w:rsid w:val="00C530B1"/>
    <w:rsid w:val="00C530CF"/>
    <w:rsid w:val="00C54138"/>
    <w:rsid w:val="00C55959"/>
    <w:rsid w:val="00C56370"/>
    <w:rsid w:val="00C56839"/>
    <w:rsid w:val="00C572B1"/>
    <w:rsid w:val="00C60FE0"/>
    <w:rsid w:val="00C61D9A"/>
    <w:rsid w:val="00C61E7D"/>
    <w:rsid w:val="00C61FD2"/>
    <w:rsid w:val="00C62BEB"/>
    <w:rsid w:val="00C663C7"/>
    <w:rsid w:val="00C6697A"/>
    <w:rsid w:val="00C76C57"/>
    <w:rsid w:val="00C76EBC"/>
    <w:rsid w:val="00C77AB9"/>
    <w:rsid w:val="00C77C53"/>
    <w:rsid w:val="00C82313"/>
    <w:rsid w:val="00C82FE0"/>
    <w:rsid w:val="00C83419"/>
    <w:rsid w:val="00C84F3C"/>
    <w:rsid w:val="00C85EBD"/>
    <w:rsid w:val="00C86C65"/>
    <w:rsid w:val="00C873DF"/>
    <w:rsid w:val="00C930AD"/>
    <w:rsid w:val="00C9367E"/>
    <w:rsid w:val="00C93A68"/>
    <w:rsid w:val="00C94243"/>
    <w:rsid w:val="00C94D76"/>
    <w:rsid w:val="00C96902"/>
    <w:rsid w:val="00CA17DE"/>
    <w:rsid w:val="00CA26B6"/>
    <w:rsid w:val="00CA31A6"/>
    <w:rsid w:val="00CA3F6E"/>
    <w:rsid w:val="00CA4294"/>
    <w:rsid w:val="00CA47CD"/>
    <w:rsid w:val="00CA4FE6"/>
    <w:rsid w:val="00CA5650"/>
    <w:rsid w:val="00CA63FD"/>
    <w:rsid w:val="00CB1139"/>
    <w:rsid w:val="00CB457B"/>
    <w:rsid w:val="00CB71A5"/>
    <w:rsid w:val="00CB77F9"/>
    <w:rsid w:val="00CB7989"/>
    <w:rsid w:val="00CC12B2"/>
    <w:rsid w:val="00CC33C5"/>
    <w:rsid w:val="00CC3BA9"/>
    <w:rsid w:val="00CC51B8"/>
    <w:rsid w:val="00CC6661"/>
    <w:rsid w:val="00CC735A"/>
    <w:rsid w:val="00CD04CB"/>
    <w:rsid w:val="00CD2DD9"/>
    <w:rsid w:val="00CD5F48"/>
    <w:rsid w:val="00CD74C4"/>
    <w:rsid w:val="00CD7584"/>
    <w:rsid w:val="00CD7607"/>
    <w:rsid w:val="00CD7B0B"/>
    <w:rsid w:val="00CD7B41"/>
    <w:rsid w:val="00CE05CE"/>
    <w:rsid w:val="00CE1392"/>
    <w:rsid w:val="00CE162A"/>
    <w:rsid w:val="00CE2A37"/>
    <w:rsid w:val="00CE3911"/>
    <w:rsid w:val="00CE49F1"/>
    <w:rsid w:val="00CE6BD3"/>
    <w:rsid w:val="00CF0AB8"/>
    <w:rsid w:val="00CF19D2"/>
    <w:rsid w:val="00CF2333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4EE6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5EE0"/>
    <w:rsid w:val="00D368D5"/>
    <w:rsid w:val="00D40AAB"/>
    <w:rsid w:val="00D414E2"/>
    <w:rsid w:val="00D4190C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57DBC"/>
    <w:rsid w:val="00D60DC5"/>
    <w:rsid w:val="00D63AF7"/>
    <w:rsid w:val="00D66B58"/>
    <w:rsid w:val="00D71CC4"/>
    <w:rsid w:val="00D7276A"/>
    <w:rsid w:val="00D72CAA"/>
    <w:rsid w:val="00D73B9E"/>
    <w:rsid w:val="00D73BC5"/>
    <w:rsid w:val="00D74826"/>
    <w:rsid w:val="00D75DB0"/>
    <w:rsid w:val="00D80C17"/>
    <w:rsid w:val="00D81172"/>
    <w:rsid w:val="00D81877"/>
    <w:rsid w:val="00D83145"/>
    <w:rsid w:val="00D84C83"/>
    <w:rsid w:val="00D90560"/>
    <w:rsid w:val="00D91991"/>
    <w:rsid w:val="00D92F45"/>
    <w:rsid w:val="00D938BE"/>
    <w:rsid w:val="00D94C9F"/>
    <w:rsid w:val="00D9540C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025"/>
    <w:rsid w:val="00DA5844"/>
    <w:rsid w:val="00DB1511"/>
    <w:rsid w:val="00DB2496"/>
    <w:rsid w:val="00DB3A59"/>
    <w:rsid w:val="00DB4D98"/>
    <w:rsid w:val="00DC0F1D"/>
    <w:rsid w:val="00DD0741"/>
    <w:rsid w:val="00DD1D2C"/>
    <w:rsid w:val="00DE00E5"/>
    <w:rsid w:val="00DE11C4"/>
    <w:rsid w:val="00DE1E6D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138A"/>
    <w:rsid w:val="00DF2494"/>
    <w:rsid w:val="00DF2A6D"/>
    <w:rsid w:val="00DF314D"/>
    <w:rsid w:val="00DF3836"/>
    <w:rsid w:val="00DF4048"/>
    <w:rsid w:val="00DF7430"/>
    <w:rsid w:val="00E05AA2"/>
    <w:rsid w:val="00E1073D"/>
    <w:rsid w:val="00E10F4A"/>
    <w:rsid w:val="00E11808"/>
    <w:rsid w:val="00E11B1D"/>
    <w:rsid w:val="00E142E6"/>
    <w:rsid w:val="00E14ABA"/>
    <w:rsid w:val="00E157A5"/>
    <w:rsid w:val="00E16054"/>
    <w:rsid w:val="00E16D4B"/>
    <w:rsid w:val="00E2332A"/>
    <w:rsid w:val="00E27BE6"/>
    <w:rsid w:val="00E308AB"/>
    <w:rsid w:val="00E316FF"/>
    <w:rsid w:val="00E34B96"/>
    <w:rsid w:val="00E34FAC"/>
    <w:rsid w:val="00E3539F"/>
    <w:rsid w:val="00E37356"/>
    <w:rsid w:val="00E40743"/>
    <w:rsid w:val="00E42604"/>
    <w:rsid w:val="00E42BAF"/>
    <w:rsid w:val="00E46345"/>
    <w:rsid w:val="00E500DA"/>
    <w:rsid w:val="00E52420"/>
    <w:rsid w:val="00E543FA"/>
    <w:rsid w:val="00E544F1"/>
    <w:rsid w:val="00E545A9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4744"/>
    <w:rsid w:val="00E84E0F"/>
    <w:rsid w:val="00E867CE"/>
    <w:rsid w:val="00E86870"/>
    <w:rsid w:val="00E86EBA"/>
    <w:rsid w:val="00E8B8BE"/>
    <w:rsid w:val="00E91669"/>
    <w:rsid w:val="00E92E7F"/>
    <w:rsid w:val="00E947C0"/>
    <w:rsid w:val="00E96B85"/>
    <w:rsid w:val="00E971AE"/>
    <w:rsid w:val="00EA0581"/>
    <w:rsid w:val="00EA0989"/>
    <w:rsid w:val="00EA1363"/>
    <w:rsid w:val="00EA1ED3"/>
    <w:rsid w:val="00EA2E61"/>
    <w:rsid w:val="00EA2EFA"/>
    <w:rsid w:val="00EA423F"/>
    <w:rsid w:val="00EA5A9B"/>
    <w:rsid w:val="00EB140D"/>
    <w:rsid w:val="00EB29B4"/>
    <w:rsid w:val="00EB7D89"/>
    <w:rsid w:val="00EC0317"/>
    <w:rsid w:val="00EC057E"/>
    <w:rsid w:val="00EC127A"/>
    <w:rsid w:val="00EC1A9A"/>
    <w:rsid w:val="00EC3E02"/>
    <w:rsid w:val="00ED1953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5B39"/>
    <w:rsid w:val="00EE6467"/>
    <w:rsid w:val="00EE6B4A"/>
    <w:rsid w:val="00EE7009"/>
    <w:rsid w:val="00EE73C0"/>
    <w:rsid w:val="00EF110C"/>
    <w:rsid w:val="00EF2BE9"/>
    <w:rsid w:val="00EF336B"/>
    <w:rsid w:val="00EF3936"/>
    <w:rsid w:val="00EF3E5F"/>
    <w:rsid w:val="00EF797A"/>
    <w:rsid w:val="00F000C8"/>
    <w:rsid w:val="00F014D9"/>
    <w:rsid w:val="00F02F42"/>
    <w:rsid w:val="00F066E1"/>
    <w:rsid w:val="00F06A54"/>
    <w:rsid w:val="00F06EAD"/>
    <w:rsid w:val="00F10E99"/>
    <w:rsid w:val="00F11D90"/>
    <w:rsid w:val="00F1356D"/>
    <w:rsid w:val="00F141C5"/>
    <w:rsid w:val="00F17B3B"/>
    <w:rsid w:val="00F20A3C"/>
    <w:rsid w:val="00F2124E"/>
    <w:rsid w:val="00F22B1F"/>
    <w:rsid w:val="00F236AF"/>
    <w:rsid w:val="00F24FC2"/>
    <w:rsid w:val="00F25BF4"/>
    <w:rsid w:val="00F2709E"/>
    <w:rsid w:val="00F32799"/>
    <w:rsid w:val="00F3547F"/>
    <w:rsid w:val="00F36950"/>
    <w:rsid w:val="00F369DF"/>
    <w:rsid w:val="00F37136"/>
    <w:rsid w:val="00F3748F"/>
    <w:rsid w:val="00F4314B"/>
    <w:rsid w:val="00F46E13"/>
    <w:rsid w:val="00F50621"/>
    <w:rsid w:val="00F51279"/>
    <w:rsid w:val="00F51C98"/>
    <w:rsid w:val="00F54BD1"/>
    <w:rsid w:val="00F5653C"/>
    <w:rsid w:val="00F56A96"/>
    <w:rsid w:val="00F57480"/>
    <w:rsid w:val="00F57A18"/>
    <w:rsid w:val="00F6458F"/>
    <w:rsid w:val="00F65899"/>
    <w:rsid w:val="00F72078"/>
    <w:rsid w:val="00F72463"/>
    <w:rsid w:val="00F735D4"/>
    <w:rsid w:val="00F73F31"/>
    <w:rsid w:val="00F74A1B"/>
    <w:rsid w:val="00F8087D"/>
    <w:rsid w:val="00F8277D"/>
    <w:rsid w:val="00F82F61"/>
    <w:rsid w:val="00F846D8"/>
    <w:rsid w:val="00F866E5"/>
    <w:rsid w:val="00F905CB"/>
    <w:rsid w:val="00F90F93"/>
    <w:rsid w:val="00F916EE"/>
    <w:rsid w:val="00F921D0"/>
    <w:rsid w:val="00F92219"/>
    <w:rsid w:val="00F92770"/>
    <w:rsid w:val="00F927A9"/>
    <w:rsid w:val="00F948DF"/>
    <w:rsid w:val="00FA19F9"/>
    <w:rsid w:val="00FA20B3"/>
    <w:rsid w:val="00FA267F"/>
    <w:rsid w:val="00FA43B7"/>
    <w:rsid w:val="00FA741D"/>
    <w:rsid w:val="00FB1B13"/>
    <w:rsid w:val="00FB3A0D"/>
    <w:rsid w:val="00FB632C"/>
    <w:rsid w:val="00FB6DE7"/>
    <w:rsid w:val="00FB6DF0"/>
    <w:rsid w:val="00FC2C0B"/>
    <w:rsid w:val="00FC2ED7"/>
    <w:rsid w:val="00FC5F6D"/>
    <w:rsid w:val="00FD3981"/>
    <w:rsid w:val="00FD4885"/>
    <w:rsid w:val="00FE0E02"/>
    <w:rsid w:val="00FE1521"/>
    <w:rsid w:val="00FE1CD2"/>
    <w:rsid w:val="00FE2438"/>
    <w:rsid w:val="00FE444F"/>
    <w:rsid w:val="00FE636B"/>
    <w:rsid w:val="00FE6BDA"/>
    <w:rsid w:val="00FE781D"/>
    <w:rsid w:val="00FE78FE"/>
    <w:rsid w:val="00FF0CDB"/>
    <w:rsid w:val="00FF4D70"/>
    <w:rsid w:val="00FF680C"/>
    <w:rsid w:val="00FF78E3"/>
    <w:rsid w:val="015668F3"/>
    <w:rsid w:val="01A10F69"/>
    <w:rsid w:val="01A8CD8D"/>
    <w:rsid w:val="02112CAF"/>
    <w:rsid w:val="02A8E1F2"/>
    <w:rsid w:val="02B7CC97"/>
    <w:rsid w:val="045A0F85"/>
    <w:rsid w:val="04BEDF9C"/>
    <w:rsid w:val="04EFEFB1"/>
    <w:rsid w:val="053C9F97"/>
    <w:rsid w:val="05FFEAB3"/>
    <w:rsid w:val="063BF0D9"/>
    <w:rsid w:val="0665028E"/>
    <w:rsid w:val="0703EF12"/>
    <w:rsid w:val="07E7A26F"/>
    <w:rsid w:val="08956E07"/>
    <w:rsid w:val="0973D968"/>
    <w:rsid w:val="09AAA731"/>
    <w:rsid w:val="09B0AF63"/>
    <w:rsid w:val="0A006FDC"/>
    <w:rsid w:val="0A597EAE"/>
    <w:rsid w:val="0C36B25F"/>
    <w:rsid w:val="0C97AB80"/>
    <w:rsid w:val="0CC8E1EE"/>
    <w:rsid w:val="0D37048C"/>
    <w:rsid w:val="0D5ED88A"/>
    <w:rsid w:val="0D7C1787"/>
    <w:rsid w:val="0D8A8F8E"/>
    <w:rsid w:val="0DB6F5E1"/>
    <w:rsid w:val="0F996E0A"/>
    <w:rsid w:val="0FC0875F"/>
    <w:rsid w:val="1062B106"/>
    <w:rsid w:val="10D89E39"/>
    <w:rsid w:val="119FAB25"/>
    <w:rsid w:val="12CA2C37"/>
    <w:rsid w:val="13472E9A"/>
    <w:rsid w:val="13E8F5BC"/>
    <w:rsid w:val="1444BC97"/>
    <w:rsid w:val="160021BA"/>
    <w:rsid w:val="1617695C"/>
    <w:rsid w:val="162FCFA1"/>
    <w:rsid w:val="16A0D638"/>
    <w:rsid w:val="16C2CDB1"/>
    <w:rsid w:val="1709D170"/>
    <w:rsid w:val="17126783"/>
    <w:rsid w:val="18984A0D"/>
    <w:rsid w:val="191D2B6E"/>
    <w:rsid w:val="1947BDEF"/>
    <w:rsid w:val="19B85DC4"/>
    <w:rsid w:val="1A6014CE"/>
    <w:rsid w:val="1CA74C5E"/>
    <w:rsid w:val="1CC1EE65"/>
    <w:rsid w:val="1E291B21"/>
    <w:rsid w:val="220A76D0"/>
    <w:rsid w:val="22222C89"/>
    <w:rsid w:val="2240A476"/>
    <w:rsid w:val="22434E67"/>
    <w:rsid w:val="224464BB"/>
    <w:rsid w:val="22E27276"/>
    <w:rsid w:val="22F1A158"/>
    <w:rsid w:val="24D5083A"/>
    <w:rsid w:val="256699C8"/>
    <w:rsid w:val="2576D915"/>
    <w:rsid w:val="265CE5E0"/>
    <w:rsid w:val="26AD181B"/>
    <w:rsid w:val="284E9687"/>
    <w:rsid w:val="28DE744B"/>
    <w:rsid w:val="2917D5D9"/>
    <w:rsid w:val="2964C6C1"/>
    <w:rsid w:val="29D4E8B0"/>
    <w:rsid w:val="29F71983"/>
    <w:rsid w:val="2AB3BF7C"/>
    <w:rsid w:val="2AFB9794"/>
    <w:rsid w:val="2CC4D0D6"/>
    <w:rsid w:val="2FCAC35B"/>
    <w:rsid w:val="2FEC19F0"/>
    <w:rsid w:val="2FFE27A9"/>
    <w:rsid w:val="30B59998"/>
    <w:rsid w:val="30C6BFE1"/>
    <w:rsid w:val="327FE894"/>
    <w:rsid w:val="328010B4"/>
    <w:rsid w:val="34FFC53E"/>
    <w:rsid w:val="35324D21"/>
    <w:rsid w:val="35B61357"/>
    <w:rsid w:val="35BCA5F7"/>
    <w:rsid w:val="35C83018"/>
    <w:rsid w:val="364F612B"/>
    <w:rsid w:val="3760AD71"/>
    <w:rsid w:val="37D53115"/>
    <w:rsid w:val="37F01131"/>
    <w:rsid w:val="37F361EE"/>
    <w:rsid w:val="380354AB"/>
    <w:rsid w:val="38368522"/>
    <w:rsid w:val="38BAE946"/>
    <w:rsid w:val="39E0FA7F"/>
    <w:rsid w:val="3A3BDC86"/>
    <w:rsid w:val="3B1B56E7"/>
    <w:rsid w:val="3B743244"/>
    <w:rsid w:val="3BA60C73"/>
    <w:rsid w:val="3BB05B25"/>
    <w:rsid w:val="3C569B86"/>
    <w:rsid w:val="3C57D11B"/>
    <w:rsid w:val="3C8C538E"/>
    <w:rsid w:val="3DAB25D2"/>
    <w:rsid w:val="3E159196"/>
    <w:rsid w:val="3E2DB6D1"/>
    <w:rsid w:val="3E3DAFF0"/>
    <w:rsid w:val="3E5BAC44"/>
    <w:rsid w:val="3E65B035"/>
    <w:rsid w:val="3E864064"/>
    <w:rsid w:val="3E8B9C75"/>
    <w:rsid w:val="3F261975"/>
    <w:rsid w:val="3F27D0B6"/>
    <w:rsid w:val="3F692B7F"/>
    <w:rsid w:val="3F9F10A0"/>
    <w:rsid w:val="40453C55"/>
    <w:rsid w:val="4085F4A0"/>
    <w:rsid w:val="40F9ADE4"/>
    <w:rsid w:val="41CD1820"/>
    <w:rsid w:val="41E11CC2"/>
    <w:rsid w:val="4255B645"/>
    <w:rsid w:val="430F6C6C"/>
    <w:rsid w:val="446AAF6D"/>
    <w:rsid w:val="45320282"/>
    <w:rsid w:val="45A5EEFC"/>
    <w:rsid w:val="45E4A269"/>
    <w:rsid w:val="466F901C"/>
    <w:rsid w:val="46B6AE54"/>
    <w:rsid w:val="46DEDBE4"/>
    <w:rsid w:val="46E0CBAF"/>
    <w:rsid w:val="472AB84B"/>
    <w:rsid w:val="4739B938"/>
    <w:rsid w:val="473EABC5"/>
    <w:rsid w:val="47DE52E1"/>
    <w:rsid w:val="480A1938"/>
    <w:rsid w:val="48461C2E"/>
    <w:rsid w:val="48815923"/>
    <w:rsid w:val="4899888E"/>
    <w:rsid w:val="48E056BB"/>
    <w:rsid w:val="48FB52D5"/>
    <w:rsid w:val="49611A42"/>
    <w:rsid w:val="4B1B9A21"/>
    <w:rsid w:val="4B45C343"/>
    <w:rsid w:val="4C24AA7C"/>
    <w:rsid w:val="4C528F88"/>
    <w:rsid w:val="4CAE2F56"/>
    <w:rsid w:val="4CB11586"/>
    <w:rsid w:val="4CF64B3F"/>
    <w:rsid w:val="4DC89CF6"/>
    <w:rsid w:val="4E49FFB7"/>
    <w:rsid w:val="4ECAAA37"/>
    <w:rsid w:val="4ED24D56"/>
    <w:rsid w:val="4EF49DE7"/>
    <w:rsid w:val="4F21764B"/>
    <w:rsid w:val="4F43F7F4"/>
    <w:rsid w:val="4FBBCFC6"/>
    <w:rsid w:val="4FD2CED6"/>
    <w:rsid w:val="4FE3E3C1"/>
    <w:rsid w:val="50CAC9EF"/>
    <w:rsid w:val="50E86272"/>
    <w:rsid w:val="5153D0E4"/>
    <w:rsid w:val="517E093E"/>
    <w:rsid w:val="5190DC7B"/>
    <w:rsid w:val="51F0D921"/>
    <w:rsid w:val="53557D72"/>
    <w:rsid w:val="53E1DD4E"/>
    <w:rsid w:val="54543183"/>
    <w:rsid w:val="5456D530"/>
    <w:rsid w:val="547FE653"/>
    <w:rsid w:val="54ADB6B1"/>
    <w:rsid w:val="554188A5"/>
    <w:rsid w:val="567D2469"/>
    <w:rsid w:val="57076675"/>
    <w:rsid w:val="574A8FA7"/>
    <w:rsid w:val="57AF9710"/>
    <w:rsid w:val="58BF26A3"/>
    <w:rsid w:val="58F2240E"/>
    <w:rsid w:val="59677769"/>
    <w:rsid w:val="59DA4147"/>
    <w:rsid w:val="5A4B6F57"/>
    <w:rsid w:val="5B63F676"/>
    <w:rsid w:val="5C22CE61"/>
    <w:rsid w:val="5C92642E"/>
    <w:rsid w:val="5D00D921"/>
    <w:rsid w:val="5DAE0FBC"/>
    <w:rsid w:val="5DCF9000"/>
    <w:rsid w:val="5E380D23"/>
    <w:rsid w:val="5EAE699D"/>
    <w:rsid w:val="5F2C2529"/>
    <w:rsid w:val="6066A63C"/>
    <w:rsid w:val="607BFEC7"/>
    <w:rsid w:val="60F2FCEB"/>
    <w:rsid w:val="61767C8A"/>
    <w:rsid w:val="61E86B46"/>
    <w:rsid w:val="6307EE6D"/>
    <w:rsid w:val="63256264"/>
    <w:rsid w:val="6352FC17"/>
    <w:rsid w:val="64110992"/>
    <w:rsid w:val="64DEA256"/>
    <w:rsid w:val="655E1840"/>
    <w:rsid w:val="6598F69A"/>
    <w:rsid w:val="65C331C1"/>
    <w:rsid w:val="65E206A8"/>
    <w:rsid w:val="6642458C"/>
    <w:rsid w:val="6779344A"/>
    <w:rsid w:val="67835A15"/>
    <w:rsid w:val="6843585D"/>
    <w:rsid w:val="68C122E7"/>
    <w:rsid w:val="69F8EAF2"/>
    <w:rsid w:val="6A1E0E1B"/>
    <w:rsid w:val="6A4F4874"/>
    <w:rsid w:val="6AB0D50C"/>
    <w:rsid w:val="6AB15C53"/>
    <w:rsid w:val="6ACCD00A"/>
    <w:rsid w:val="6BE06403"/>
    <w:rsid w:val="6C8CA8CE"/>
    <w:rsid w:val="6CB64D35"/>
    <w:rsid w:val="6D152C41"/>
    <w:rsid w:val="6D6395E4"/>
    <w:rsid w:val="6DE4D0C0"/>
    <w:rsid w:val="6E04E590"/>
    <w:rsid w:val="6E42D9AC"/>
    <w:rsid w:val="6EB0F3CF"/>
    <w:rsid w:val="6F4C43A2"/>
    <w:rsid w:val="6F685BEA"/>
    <w:rsid w:val="70C1627D"/>
    <w:rsid w:val="7173424A"/>
    <w:rsid w:val="74599FF0"/>
    <w:rsid w:val="745B3647"/>
    <w:rsid w:val="748EE0BE"/>
    <w:rsid w:val="753EF71F"/>
    <w:rsid w:val="75B34F4E"/>
    <w:rsid w:val="75F42579"/>
    <w:rsid w:val="765CCE5C"/>
    <w:rsid w:val="7676295A"/>
    <w:rsid w:val="76A2DD57"/>
    <w:rsid w:val="76FEA539"/>
    <w:rsid w:val="77AFBF6C"/>
    <w:rsid w:val="77B4A254"/>
    <w:rsid w:val="7873EF35"/>
    <w:rsid w:val="79A68B6C"/>
    <w:rsid w:val="7A2CA271"/>
    <w:rsid w:val="7A5A80C4"/>
    <w:rsid w:val="7B4F1528"/>
    <w:rsid w:val="7B52E747"/>
    <w:rsid w:val="7C0E1D30"/>
    <w:rsid w:val="7C7230C9"/>
    <w:rsid w:val="7DBDEF77"/>
    <w:rsid w:val="7DCBF54F"/>
    <w:rsid w:val="7E489E81"/>
    <w:rsid w:val="7E9BDBAA"/>
    <w:rsid w:val="7EF96E6C"/>
    <w:rsid w:val="7F18DB7E"/>
    <w:rsid w:val="7F389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F704B"/>
  <w15:chartTrackingRefBased/>
  <w15:docId w15:val="{43D8CF44-DE7A-494C-B518-180F03D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04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rat">
    <w:name w:val="footer"/>
    <w:basedOn w:val="prastasis"/>
    <w:link w:val="Porat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047"/>
    <w:rPr>
      <w:rFonts w:ascii="Times New Roman" w:hAnsi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261047"/>
    <w:pPr>
      <w:ind w:left="720"/>
      <w:contextualSpacing/>
    </w:pPr>
  </w:style>
  <w:style w:type="table" w:styleId="viesusspalvinimas3parykinimas">
    <w:name w:val="Light Shading Accent 3"/>
    <w:basedOn w:val="prastojilente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Numatytasispastraiposriftas"/>
    <w:rsid w:val="00AC435E"/>
    <w:rPr>
      <w:rFonts w:ascii="Arial" w:eastAsia="Arial" w:hAnsi="Arial" w:cs="Arial"/>
      <w:sz w:val="18"/>
      <w:szCs w:val="18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35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C0F1D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02D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4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B6656"/>
  </w:style>
  <w:style w:type="character" w:styleId="Rykinuoroda">
    <w:name w:val="Intense Reference"/>
    <w:basedOn w:val="Numatytasispastraiposriftas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3sraolentel1parykinimas">
    <w:name w:val="List Table 3 Accent 1"/>
    <w:basedOn w:val="prastojilente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635AED"/>
    <w:rPr>
      <w:rFonts w:ascii="Times New Roman" w:hAnsi="Times New Roman"/>
      <w:sz w:val="24"/>
    </w:rPr>
  </w:style>
  <w:style w:type="paragraph" w:styleId="Citata">
    <w:name w:val="Quote"/>
    <w:aliases w:val="LESTO strategija"/>
    <w:basedOn w:val="prastasis"/>
    <w:next w:val="prastasis"/>
    <w:link w:val="CitataDiagrama"/>
    <w:uiPriority w:val="29"/>
    <w:qFormat/>
    <w:rsid w:val="00635AED"/>
    <w:pPr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Numatytasispastraiposriftas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aDiagrama">
    <w:name w:val="Citata Diagrama"/>
    <w:aliases w:val="LESTO strategija Diagrama"/>
    <w:link w:val="Citata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paragraph" w:customStyle="1" w:styleId="BodyText1">
    <w:name w:val="Body Text1"/>
    <w:rsid w:val="00C77C53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powerapps.com/play/e/14a54596-c267-46fd-80f9-37bc905eb4bb/a/56132d94-e39e-4ad8-bc03-2d24d416914d?ItemID=5408&amp;hidenavbar=true&amp;locale=en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A77B926082347B70916705F77DD2F" ma:contentTypeVersion="5" ma:contentTypeDescription="Create a new document." ma:contentTypeScope="" ma:versionID="9318eb266532fe49d3368a21dacbccc0">
  <xsd:schema xmlns:xsd="http://www.w3.org/2001/XMLSchema" xmlns:xs="http://www.w3.org/2001/XMLSchema" xmlns:p="http://schemas.microsoft.com/office/2006/metadata/properties" xmlns:ns2="5fa81c7c-4df9-482d-ba3b-e96a84b25360" xmlns:ns3="ce17c02d-dcef-4697-a134-ec3e2a31273b" targetNamespace="http://schemas.microsoft.com/office/2006/metadata/properties" ma:root="true" ma:fieldsID="a1865a9245c85277af976262865cc045" ns2:_="" ns3:_="">
    <xsd:import namespace="5fa81c7c-4df9-482d-ba3b-e96a84b25360"/>
    <xsd:import namespace="ce17c02d-dcef-4697-a134-ec3e2a31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1c7c-4df9-482d-ba3b-e96a84b2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c02d-dcef-4697-a134-ec3e2a312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2D818-DD8B-4928-B30A-A43A66ED7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D8971-855A-4582-BA7B-F2A5D8014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B93CA-1092-4395-9900-C2B7C356C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67244A-7D6C-4A0B-AAFD-EAC1039DC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81c7c-4df9-482d-ba3b-e96a84b25360"/>
    <ds:schemaRef ds:uri="ce17c02d-dcef-4697-a134-ec3e2a31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Gediminas Nicys</cp:lastModifiedBy>
  <cp:revision>15</cp:revision>
  <cp:lastPrinted>2016-12-14T11:51:00Z</cp:lastPrinted>
  <dcterms:created xsi:type="dcterms:W3CDTF">2023-09-04T05:47:00Z</dcterms:created>
  <dcterms:modified xsi:type="dcterms:W3CDTF">2026-07-08T06:38:00Z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0x0101006FFA77B926082347B70916705F77DD2F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2019-11-26T12:40:33.3836779Z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d56a9579-8bdf-4991-a4b9-e114efbf94c1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Ernestas.Lopeta@eso.lt</vt:lpwstr>
  </property>
  <property fmtid="{D5CDD505-2E9C-101B-9397-08002B2CF9AE}" pid="14" name="MSIP_Label_190751af-2442-49a7-b7b9-9f0bcce858c9_SetDate">
    <vt:lpwstr>2019-11-26T12:40:33.3836779Z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d56a9579-8bdf-4991-a4b9-e114efbf94c1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