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07F2B" w14:textId="77777777" w:rsidR="00D826DB" w:rsidRDefault="00D826DB" w:rsidP="00FD0AAD">
      <w:pPr>
        <w:pStyle w:val="Title"/>
      </w:pPr>
    </w:p>
    <w:p w14:paraId="31DB8251" w14:textId="77777777" w:rsidR="00D826DB" w:rsidRDefault="00D826DB" w:rsidP="00D826DB"/>
    <w:p w14:paraId="4D233444" w14:textId="77777777" w:rsidR="00D176CD" w:rsidRDefault="00D176CD" w:rsidP="00D826DB"/>
    <w:p w14:paraId="5A99028C" w14:textId="77777777" w:rsidR="00D176CD" w:rsidRPr="00D176CD" w:rsidRDefault="00D176CD" w:rsidP="00D176CD"/>
    <w:p w14:paraId="3B0399A3" w14:textId="77777777" w:rsidR="00D176CD" w:rsidRPr="00D176CD" w:rsidRDefault="007C1347" w:rsidP="007C1347">
      <w:pPr>
        <w:tabs>
          <w:tab w:val="left" w:pos="1576"/>
        </w:tabs>
      </w:pPr>
      <w:r>
        <w:tab/>
      </w:r>
    </w:p>
    <w:p w14:paraId="1429E7D2" w14:textId="77777777" w:rsidR="00D176CD" w:rsidRPr="00D176CD" w:rsidRDefault="00D176CD" w:rsidP="00D176CD"/>
    <w:p w14:paraId="7C40A7B4" w14:textId="3CB6ABE0" w:rsidR="006D28E8" w:rsidRPr="00D176CD" w:rsidRDefault="006D28E8" w:rsidP="006D28E8">
      <w:pPr>
        <w:tabs>
          <w:tab w:val="left" w:pos="4575"/>
        </w:tabs>
      </w:pPr>
      <w:r>
        <w:tab/>
      </w:r>
    </w:p>
    <w:p w14:paraId="576EAD0F" w14:textId="77777777" w:rsidR="00D176CD" w:rsidRPr="003114CE" w:rsidRDefault="00D176CD" w:rsidP="00D176CD"/>
    <w:p w14:paraId="5FB356AC" w14:textId="178B7196" w:rsidR="00C215C5" w:rsidRPr="003114CE" w:rsidRDefault="006954AE" w:rsidP="00C215C5">
      <w:pPr>
        <w:tabs>
          <w:tab w:val="left" w:pos="3103"/>
        </w:tabs>
        <w:jc w:val="center"/>
        <w:rPr>
          <w:rFonts w:ascii="Arial" w:hAnsi="Arial" w:cs="Arial"/>
          <w:b/>
          <w:sz w:val="40"/>
        </w:rPr>
      </w:pPr>
      <w:r>
        <w:rPr>
          <w:rFonts w:ascii="Arial" w:hAnsi="Arial" w:cs="Arial"/>
          <w:b/>
          <w:sz w:val="40"/>
        </w:rPr>
        <w:t>Išvalytų nuotekų išlaistymo įrengimas</w:t>
      </w:r>
      <w:r w:rsidR="007C0A92">
        <w:rPr>
          <w:rFonts w:ascii="Arial" w:hAnsi="Arial" w:cs="Arial"/>
          <w:b/>
          <w:sz w:val="40"/>
        </w:rPr>
        <w:t xml:space="preserve"> TP</w:t>
      </w:r>
      <w:r>
        <w:rPr>
          <w:rFonts w:ascii="Arial" w:hAnsi="Arial" w:cs="Arial"/>
          <w:b/>
          <w:sz w:val="40"/>
        </w:rPr>
        <w:t xml:space="preserve"> </w:t>
      </w:r>
    </w:p>
    <w:p w14:paraId="39E4997B" w14:textId="77777777" w:rsidR="00552C5A" w:rsidRDefault="00552C5A" w:rsidP="00D176CD">
      <w:pPr>
        <w:tabs>
          <w:tab w:val="left" w:pos="3103"/>
        </w:tabs>
        <w:jc w:val="center"/>
        <w:rPr>
          <w:rFonts w:ascii="Arial" w:hAnsi="Arial" w:cs="Arial"/>
          <w:sz w:val="32"/>
        </w:rPr>
      </w:pPr>
    </w:p>
    <w:p w14:paraId="4C3B5AA5" w14:textId="77777777" w:rsidR="00937D9E" w:rsidRDefault="00937D9E" w:rsidP="00D176CD">
      <w:pPr>
        <w:tabs>
          <w:tab w:val="left" w:pos="3103"/>
        </w:tabs>
        <w:jc w:val="center"/>
        <w:rPr>
          <w:rFonts w:ascii="Arial" w:hAnsi="Arial" w:cs="Arial"/>
          <w:sz w:val="32"/>
        </w:rPr>
      </w:pPr>
    </w:p>
    <w:p w14:paraId="5BD70DD4" w14:textId="77777777" w:rsidR="00A67C72" w:rsidRDefault="00A67C72" w:rsidP="00D176CD">
      <w:pPr>
        <w:tabs>
          <w:tab w:val="left" w:pos="3103"/>
        </w:tabs>
        <w:jc w:val="center"/>
        <w:rPr>
          <w:rFonts w:ascii="Arial" w:hAnsi="Arial" w:cs="Arial"/>
          <w:sz w:val="32"/>
        </w:rPr>
      </w:pPr>
    </w:p>
    <w:p w14:paraId="313D10B5" w14:textId="77777777" w:rsidR="00A67C72" w:rsidRDefault="00A67C72" w:rsidP="00D176CD">
      <w:pPr>
        <w:tabs>
          <w:tab w:val="left" w:pos="3103"/>
        </w:tabs>
        <w:jc w:val="center"/>
        <w:rPr>
          <w:rFonts w:ascii="Arial" w:hAnsi="Arial" w:cs="Arial"/>
          <w:sz w:val="32"/>
        </w:rPr>
      </w:pPr>
    </w:p>
    <w:p w14:paraId="5E0AD730" w14:textId="77777777" w:rsidR="00937D9E" w:rsidRDefault="00937D9E" w:rsidP="00D176CD">
      <w:pPr>
        <w:tabs>
          <w:tab w:val="left" w:pos="3103"/>
        </w:tabs>
        <w:jc w:val="center"/>
        <w:rPr>
          <w:rFonts w:ascii="Arial" w:hAnsi="Arial" w:cs="Arial"/>
          <w:sz w:val="32"/>
        </w:rPr>
      </w:pPr>
    </w:p>
    <w:p w14:paraId="2E69DEFF" w14:textId="77777777" w:rsidR="00937D9E" w:rsidRDefault="00937D9E" w:rsidP="00D176CD">
      <w:pPr>
        <w:tabs>
          <w:tab w:val="left" w:pos="3103"/>
        </w:tabs>
        <w:jc w:val="center"/>
        <w:rPr>
          <w:rFonts w:ascii="Arial" w:hAnsi="Arial" w:cs="Arial"/>
          <w:sz w:val="32"/>
        </w:rPr>
      </w:pPr>
    </w:p>
    <w:p w14:paraId="4B50CC2B" w14:textId="77777777" w:rsidR="00937D9E" w:rsidRDefault="00937D9E" w:rsidP="00D176CD">
      <w:pPr>
        <w:tabs>
          <w:tab w:val="left" w:pos="3103"/>
        </w:tabs>
        <w:jc w:val="center"/>
        <w:rPr>
          <w:rFonts w:ascii="Arial" w:hAnsi="Arial" w:cs="Arial"/>
          <w:sz w:val="32"/>
        </w:rPr>
      </w:pPr>
    </w:p>
    <w:p w14:paraId="7D0DB68B" w14:textId="77777777" w:rsidR="00937D9E" w:rsidRDefault="00937D9E" w:rsidP="00D176CD">
      <w:pPr>
        <w:tabs>
          <w:tab w:val="left" w:pos="3103"/>
        </w:tabs>
        <w:jc w:val="center"/>
        <w:rPr>
          <w:rFonts w:ascii="Arial" w:hAnsi="Arial" w:cs="Arial"/>
          <w:sz w:val="32"/>
        </w:rPr>
      </w:pPr>
    </w:p>
    <w:p w14:paraId="74835737" w14:textId="2E19D754" w:rsidR="00552C5A" w:rsidRPr="00135BEB" w:rsidRDefault="00B77172" w:rsidP="00392C89">
      <w:pPr>
        <w:tabs>
          <w:tab w:val="left" w:pos="6742"/>
        </w:tabs>
        <w:jc w:val="center"/>
        <w:rPr>
          <w:rFonts w:ascii="Arial" w:hAnsi="Arial" w:cs="Arial"/>
          <w:sz w:val="32"/>
        </w:rPr>
      </w:pPr>
      <w:r>
        <w:rPr>
          <w:rFonts w:ascii="Arial" w:hAnsi="Arial" w:cs="Arial"/>
          <w:sz w:val="24"/>
        </w:rPr>
        <w:t>AB „Energijos skirstymo operatorius“</w:t>
      </w:r>
    </w:p>
    <w:p w14:paraId="6DB5D85B" w14:textId="6004EC51" w:rsidR="00552C5A" w:rsidRPr="006B3381" w:rsidRDefault="00984EC2" w:rsidP="006B3381">
      <w:pPr>
        <w:pStyle w:val="NoSpacing"/>
        <w:jc w:val="center"/>
        <w:rPr>
          <w:rFonts w:ascii="Arial" w:hAnsi="Arial" w:cs="Arial"/>
          <w:sz w:val="24"/>
        </w:rPr>
      </w:pPr>
      <w:r>
        <w:rPr>
          <w:rFonts w:ascii="Arial" w:hAnsi="Arial" w:cs="Arial"/>
          <w:sz w:val="24"/>
        </w:rPr>
        <w:t xml:space="preserve"> 20</w:t>
      </w:r>
      <w:r w:rsidR="008C5441">
        <w:rPr>
          <w:rFonts w:ascii="Arial" w:hAnsi="Arial" w:cs="Arial"/>
          <w:sz w:val="24"/>
        </w:rPr>
        <w:t>2</w:t>
      </w:r>
      <w:r w:rsidR="00CD75C2">
        <w:rPr>
          <w:rFonts w:ascii="Arial" w:hAnsi="Arial" w:cs="Arial"/>
          <w:sz w:val="24"/>
        </w:rPr>
        <w:t>6</w:t>
      </w:r>
      <w:r w:rsidR="00552C5A" w:rsidRPr="00552C5A">
        <w:rPr>
          <w:rFonts w:ascii="Arial" w:hAnsi="Arial" w:cs="Arial"/>
          <w:sz w:val="24"/>
        </w:rPr>
        <w:t xml:space="preserve"> m.</w:t>
      </w:r>
    </w:p>
    <w:p w14:paraId="743A132A" w14:textId="77777777" w:rsidR="00552C5A" w:rsidRPr="00552C5A" w:rsidRDefault="00552C5A" w:rsidP="00552C5A"/>
    <w:p w14:paraId="7744A315" w14:textId="77777777" w:rsidR="00101190" w:rsidRDefault="00101190" w:rsidP="00C70415">
      <w:pPr>
        <w:ind w:left="-76"/>
        <w:rPr>
          <w:rFonts w:ascii="Arial" w:hAnsi="Arial" w:cs="Arial"/>
          <w:sz w:val="24"/>
        </w:rPr>
      </w:pPr>
    </w:p>
    <w:p w14:paraId="1F3152F1" w14:textId="77777777" w:rsidR="00101190" w:rsidRDefault="00101190" w:rsidP="006C5965">
      <w:pPr>
        <w:ind w:left="-76"/>
        <w:jc w:val="right"/>
        <w:rPr>
          <w:rFonts w:ascii="Arial" w:hAnsi="Arial" w:cs="Arial"/>
          <w:sz w:val="24"/>
        </w:rPr>
      </w:pPr>
    </w:p>
    <w:p w14:paraId="744362A5" w14:textId="3C1B0F40" w:rsidR="00682BA0" w:rsidRPr="008273E4" w:rsidRDefault="008273E4" w:rsidP="008273E4">
      <w:pPr>
        <w:tabs>
          <w:tab w:val="left" w:pos="5529"/>
        </w:tabs>
        <w:jc w:val="center"/>
        <w:rPr>
          <w:rFonts w:ascii="Arial" w:hAnsi="Arial" w:cs="Arial"/>
          <w:bCs/>
          <w:sz w:val="24"/>
        </w:rPr>
      </w:pPr>
      <w:r>
        <w:rPr>
          <w:rFonts w:ascii="Arial" w:hAnsi="Arial" w:cs="Arial"/>
          <w:bCs/>
          <w:sz w:val="24"/>
        </w:rPr>
        <w:t xml:space="preserve">                                                                                                                                                                                                                </w:t>
      </w:r>
    </w:p>
    <w:p w14:paraId="12CC5953" w14:textId="1A1B4978" w:rsidR="00130107" w:rsidRDefault="00D84412" w:rsidP="00A06194">
      <w:pPr>
        <w:tabs>
          <w:tab w:val="left" w:pos="5529"/>
        </w:tabs>
        <w:jc w:val="center"/>
        <w:rPr>
          <w:rFonts w:ascii="Arial" w:hAnsi="Arial" w:cs="Arial"/>
          <w:b/>
          <w:sz w:val="24"/>
        </w:rPr>
      </w:pPr>
      <w:r>
        <w:rPr>
          <w:rFonts w:ascii="Arial" w:hAnsi="Arial" w:cs="Arial"/>
          <w:b/>
          <w:sz w:val="24"/>
        </w:rPr>
        <w:tab/>
      </w:r>
      <w:r w:rsidR="008273E4">
        <w:rPr>
          <w:rFonts w:ascii="Arial" w:hAnsi="Arial" w:cs="Arial"/>
          <w:b/>
          <w:sz w:val="24"/>
        </w:rPr>
        <w:t xml:space="preserve">                                                                                                                      </w:t>
      </w:r>
      <w:r w:rsidR="008273E4" w:rsidRPr="008273E4">
        <w:rPr>
          <w:rFonts w:ascii="Arial" w:hAnsi="Arial" w:cs="Arial"/>
          <w:bCs/>
          <w:sz w:val="24"/>
        </w:rPr>
        <w:t xml:space="preserve">Schema </w:t>
      </w:r>
      <w:r w:rsidR="008273E4">
        <w:rPr>
          <w:rFonts w:ascii="Arial" w:hAnsi="Arial" w:cs="Arial"/>
          <w:bCs/>
          <w:sz w:val="24"/>
        </w:rPr>
        <w:t>I</w:t>
      </w:r>
      <w:r w:rsidR="00466E6D" w:rsidRPr="00205006">
        <w:drawing>
          <wp:inline distT="0" distB="0" distL="0" distR="0" wp14:anchorId="23DE41C9" wp14:editId="12240CE1">
            <wp:extent cx="9418955" cy="3467100"/>
            <wp:effectExtent l="0" t="0" r="0" b="0"/>
            <wp:docPr id="746538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38542" name=""/>
                    <pic:cNvPicPr/>
                  </pic:nvPicPr>
                  <pic:blipFill>
                    <a:blip r:embed="rId11"/>
                    <a:stretch>
                      <a:fillRect/>
                    </a:stretch>
                  </pic:blipFill>
                  <pic:spPr>
                    <a:xfrm>
                      <a:off x="0" y="0"/>
                      <a:ext cx="9423888" cy="3468916"/>
                    </a:xfrm>
                    <a:prstGeom prst="rect">
                      <a:avLst/>
                    </a:prstGeom>
                  </pic:spPr>
                </pic:pic>
              </a:graphicData>
            </a:graphic>
          </wp:inline>
        </w:drawing>
      </w:r>
    </w:p>
    <w:p w14:paraId="1F8B058B" w14:textId="77777777" w:rsidR="00466E6D" w:rsidRDefault="00466E6D" w:rsidP="00466E6D">
      <w:pPr>
        <w:rPr>
          <w:rFonts w:ascii="Arial" w:hAnsi="Arial" w:cs="Arial"/>
        </w:rPr>
      </w:pPr>
    </w:p>
    <w:p w14:paraId="1427E447" w14:textId="77777777" w:rsidR="00466E6D" w:rsidRDefault="00466E6D" w:rsidP="00466E6D">
      <w:pPr>
        <w:rPr>
          <w:rFonts w:ascii="Arial" w:hAnsi="Arial" w:cs="Arial"/>
        </w:rPr>
      </w:pPr>
    </w:p>
    <w:p w14:paraId="4B2D72BB" w14:textId="77777777" w:rsidR="00466E6D" w:rsidRDefault="00466E6D" w:rsidP="00466E6D">
      <w:pPr>
        <w:rPr>
          <w:rFonts w:ascii="Arial" w:hAnsi="Arial" w:cs="Arial"/>
        </w:rPr>
      </w:pPr>
    </w:p>
    <w:p w14:paraId="2CA55AB7" w14:textId="77777777" w:rsidR="00466E6D" w:rsidRDefault="00466E6D" w:rsidP="00466E6D">
      <w:pPr>
        <w:rPr>
          <w:rFonts w:ascii="Arial" w:hAnsi="Arial" w:cs="Arial"/>
        </w:rPr>
      </w:pPr>
    </w:p>
    <w:p w14:paraId="372578D6" w14:textId="77777777" w:rsidR="00466E6D" w:rsidRDefault="00466E6D" w:rsidP="00466E6D">
      <w:pPr>
        <w:rPr>
          <w:rFonts w:ascii="Arial" w:hAnsi="Arial" w:cs="Arial"/>
        </w:rPr>
      </w:pPr>
    </w:p>
    <w:p w14:paraId="238A9A9B" w14:textId="77777777" w:rsidR="00466E6D" w:rsidRDefault="00466E6D" w:rsidP="00466E6D">
      <w:pPr>
        <w:rPr>
          <w:rFonts w:ascii="Arial" w:hAnsi="Arial" w:cs="Arial"/>
        </w:rPr>
      </w:pPr>
    </w:p>
    <w:p w14:paraId="10DE09D3" w14:textId="7BD05D5C" w:rsidR="00466E6D" w:rsidRDefault="00466E6D" w:rsidP="00466E6D">
      <w:pPr>
        <w:rPr>
          <w:rFonts w:ascii="Arial" w:hAnsi="Arial" w:cs="Arial"/>
        </w:rPr>
      </w:pPr>
      <w:r w:rsidRPr="00060AC6">
        <w:drawing>
          <wp:anchor distT="0" distB="0" distL="114300" distR="114300" simplePos="0" relativeHeight="251658240" behindDoc="1" locked="0" layoutInCell="1" allowOverlap="1" wp14:anchorId="4FD5A79C" wp14:editId="560782AF">
            <wp:simplePos x="0" y="0"/>
            <wp:positionH relativeFrom="margin">
              <wp:align>left</wp:align>
            </wp:positionH>
            <wp:positionV relativeFrom="paragraph">
              <wp:posOffset>273050</wp:posOffset>
            </wp:positionV>
            <wp:extent cx="8054340" cy="4398010"/>
            <wp:effectExtent l="0" t="0" r="3810" b="2540"/>
            <wp:wrapTight wrapText="bothSides">
              <wp:wrapPolygon edited="0">
                <wp:start x="0" y="0"/>
                <wp:lineTo x="0" y="21519"/>
                <wp:lineTo x="21559" y="21519"/>
                <wp:lineTo x="21559" y="0"/>
                <wp:lineTo x="0" y="0"/>
              </wp:wrapPolygon>
            </wp:wrapTight>
            <wp:docPr id="1872320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20993" name=""/>
                    <pic:cNvPicPr/>
                  </pic:nvPicPr>
                  <pic:blipFill>
                    <a:blip r:embed="rId12">
                      <a:extLst>
                        <a:ext uri="{28A0092B-C50C-407E-A947-70E740481C1C}">
                          <a14:useLocalDpi xmlns:a14="http://schemas.microsoft.com/office/drawing/2010/main" val="0"/>
                        </a:ext>
                      </a:extLst>
                    </a:blip>
                    <a:stretch>
                      <a:fillRect/>
                    </a:stretch>
                  </pic:blipFill>
                  <pic:spPr>
                    <a:xfrm>
                      <a:off x="0" y="0"/>
                      <a:ext cx="8088828" cy="4417433"/>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Pr="00466E6D">
        <w:rPr>
          <w:rFonts w:ascii="Arial" w:hAnsi="Arial" w:cs="Arial"/>
        </w:rPr>
        <w:t>Schema II</w:t>
      </w:r>
      <w:r w:rsidR="00424E66">
        <w:rPr>
          <w:rFonts w:ascii="Arial" w:hAnsi="Arial" w:cs="Arial"/>
        </w:rPr>
        <w:t xml:space="preserve">                                                                                                                                                                  </w:t>
      </w:r>
    </w:p>
    <w:p w14:paraId="2F5F2EAA" w14:textId="413A8525" w:rsidR="00983822" w:rsidRDefault="001E2E3D" w:rsidP="009109A6">
      <w:pPr>
        <w:rPr>
          <w:rFonts w:ascii="Arial" w:hAnsi="Arial" w:cs="Arial"/>
        </w:rPr>
      </w:pPr>
      <w:r>
        <w:rPr>
          <w:rFonts w:ascii="Arial" w:hAnsi="Arial" w:cs="Arial"/>
        </w:rPr>
        <w:br w:type="page"/>
      </w:r>
    </w:p>
    <w:p w14:paraId="53BEC9FE" w14:textId="77777777" w:rsidR="00466E6D" w:rsidRDefault="00466E6D" w:rsidP="009109A6">
      <w:pPr>
        <w:rPr>
          <w:rFonts w:ascii="Arial" w:hAnsi="Arial" w:cs="Arial"/>
        </w:rPr>
      </w:pPr>
    </w:p>
    <w:p w14:paraId="0337EBBD" w14:textId="2E2F4F93" w:rsidR="00535967" w:rsidRPr="004D6071" w:rsidRDefault="004D6071" w:rsidP="00F9179C">
      <w:pPr>
        <w:autoSpaceDE w:val="0"/>
        <w:autoSpaceDN w:val="0"/>
        <w:adjustRightInd w:val="0"/>
        <w:spacing w:after="0" w:line="360" w:lineRule="auto"/>
        <w:rPr>
          <w:rFonts w:ascii="Arial" w:hAnsi="Arial" w:cs="Arial"/>
          <w:b/>
          <w:bCs/>
        </w:rPr>
      </w:pPr>
      <w:r>
        <w:rPr>
          <w:rFonts w:ascii="Arial" w:hAnsi="Arial" w:cs="Arial"/>
          <w:b/>
          <w:bCs/>
        </w:rPr>
        <w:t>Techninės specifikacijos</w:t>
      </w:r>
      <w:r w:rsidR="00535967">
        <w:rPr>
          <w:rFonts w:ascii="Arial" w:hAnsi="Arial" w:cs="Arial"/>
          <w:b/>
          <w:bCs/>
        </w:rPr>
        <w:t>, reikalavimai.</w:t>
      </w:r>
    </w:p>
    <w:p w14:paraId="4C90B384" w14:textId="74AA04D0" w:rsidR="0018756D" w:rsidRDefault="00A45A67" w:rsidP="00F9179C">
      <w:pPr>
        <w:autoSpaceDE w:val="0"/>
        <w:autoSpaceDN w:val="0"/>
        <w:adjustRightInd w:val="0"/>
        <w:spacing w:after="0" w:line="360" w:lineRule="auto"/>
        <w:rPr>
          <w:rFonts w:ascii="Arial" w:hAnsi="Arial" w:cs="Arial"/>
        </w:rPr>
      </w:pPr>
      <w:r w:rsidRPr="00A45A67">
        <w:rPr>
          <w:rFonts w:ascii="Arial" w:hAnsi="Arial" w:cs="Arial"/>
        </w:rPr>
        <w:t>1. Naftos skirtuvas turi atitikti LST EN 858-1 reikalavimus. Naftos skirtuvas su koalescenciniu paketu, automatiniu vožtuvu, aptarnavimo šachta, teleskopiniu</w:t>
      </w:r>
    </w:p>
    <w:p w14:paraId="061BAEAC" w14:textId="64483D70" w:rsidR="00A45A67" w:rsidRP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žiedu, PE dangčiu ir alyvos lygio davikliu;</w:t>
      </w:r>
    </w:p>
    <w:p w14:paraId="68611DD3" w14:textId="77777777" w:rsidR="000E035A" w:rsidRDefault="00A45A67" w:rsidP="00F9179C">
      <w:pPr>
        <w:autoSpaceDE w:val="0"/>
        <w:autoSpaceDN w:val="0"/>
        <w:adjustRightInd w:val="0"/>
        <w:spacing w:after="0" w:line="360" w:lineRule="auto"/>
        <w:rPr>
          <w:rFonts w:ascii="Arial" w:hAnsi="Arial" w:cs="Arial"/>
        </w:rPr>
      </w:pPr>
      <w:r w:rsidRPr="00A45A67">
        <w:rPr>
          <w:rFonts w:ascii="Arial" w:hAnsi="Arial" w:cs="Arial"/>
        </w:rPr>
        <w:t xml:space="preserve">2. Mėginių paėmimo šulinys gamyklinio išpildymo, su rankinio uždarymo sklende ir PE dangčiu. </w:t>
      </w:r>
      <w:r w:rsidR="00C42C6B">
        <w:rPr>
          <w:rFonts w:ascii="Arial" w:hAnsi="Arial" w:cs="Arial"/>
        </w:rPr>
        <w:t xml:space="preserve">Mėginių paėmimo </w:t>
      </w:r>
      <w:r w:rsidR="00B367F4">
        <w:rPr>
          <w:rFonts w:ascii="Arial" w:hAnsi="Arial" w:cs="Arial"/>
        </w:rPr>
        <w:t>šulinys ir smėlio sėsdintuvo</w:t>
      </w:r>
      <w:r w:rsidR="00CC6C03">
        <w:rPr>
          <w:rFonts w:ascii="Arial" w:hAnsi="Arial" w:cs="Arial"/>
        </w:rPr>
        <w:t xml:space="preserve"> šulinis gali būti ir</w:t>
      </w:r>
    </w:p>
    <w:p w14:paraId="6F08C05E" w14:textId="4E50E293" w:rsidR="00A45A67" w:rsidRPr="00A45A67" w:rsidRDefault="00CC6C03" w:rsidP="00F9179C">
      <w:pPr>
        <w:autoSpaceDE w:val="0"/>
        <w:autoSpaceDN w:val="0"/>
        <w:adjustRightInd w:val="0"/>
        <w:spacing w:after="0" w:line="360" w:lineRule="auto"/>
        <w:rPr>
          <w:rFonts w:ascii="Arial" w:hAnsi="Arial" w:cs="Arial"/>
        </w:rPr>
      </w:pPr>
      <w:r>
        <w:rPr>
          <w:rFonts w:ascii="Arial" w:hAnsi="Arial" w:cs="Arial"/>
        </w:rPr>
        <w:t xml:space="preserve">iš </w:t>
      </w:r>
      <w:r w:rsidR="000E035A">
        <w:rPr>
          <w:rFonts w:ascii="Arial" w:hAnsi="Arial" w:cs="Arial"/>
        </w:rPr>
        <w:t xml:space="preserve">g/b žiedų 1 m </w:t>
      </w:r>
      <w:r w:rsidR="000E035A" w:rsidRPr="000E035A">
        <w:rPr>
          <w:rFonts w:ascii="Arial" w:hAnsi="Arial" w:cs="Arial"/>
        </w:rPr>
        <w:t>Ø</w:t>
      </w:r>
      <w:r w:rsidR="000E035A">
        <w:rPr>
          <w:rFonts w:ascii="Arial" w:hAnsi="Arial" w:cs="Arial"/>
        </w:rPr>
        <w:t xml:space="preserve">. </w:t>
      </w:r>
      <w:r w:rsidR="00A45A67" w:rsidRPr="00A45A67">
        <w:rPr>
          <w:rFonts w:ascii="Arial" w:hAnsi="Arial" w:cs="Arial"/>
        </w:rPr>
        <w:t>Kai smėlio sėsdintuvo šulinis iš g/b žiedų - sėsdinamos dalies</w:t>
      </w:r>
      <w:r w:rsidR="000E035A">
        <w:rPr>
          <w:rFonts w:ascii="Arial" w:hAnsi="Arial" w:cs="Arial"/>
        </w:rPr>
        <w:t xml:space="preserve"> </w:t>
      </w:r>
      <w:r w:rsidR="00A45A67" w:rsidRPr="00A45A67">
        <w:rPr>
          <w:rFonts w:ascii="Arial" w:hAnsi="Arial" w:cs="Arial"/>
        </w:rPr>
        <w:t>gylis ≥ 30 cm;</w:t>
      </w:r>
    </w:p>
    <w:p w14:paraId="0BAFE165" w14:textId="77777777" w:rsidR="00C73550" w:rsidRDefault="00A45A67" w:rsidP="00F9179C">
      <w:pPr>
        <w:autoSpaceDE w:val="0"/>
        <w:autoSpaceDN w:val="0"/>
        <w:adjustRightInd w:val="0"/>
        <w:spacing w:after="0" w:line="360" w:lineRule="auto"/>
        <w:rPr>
          <w:rFonts w:ascii="Arial" w:hAnsi="Arial" w:cs="Arial"/>
        </w:rPr>
      </w:pPr>
      <w:r w:rsidRPr="00A45A67">
        <w:rPr>
          <w:rFonts w:ascii="Arial" w:hAnsi="Arial" w:cs="Arial"/>
        </w:rPr>
        <w:t>3. Siurblinė gamyklinio išpildymo, su įrengtomis kopėčiomis, nuotekų siurbliu, kurio našumas ne mažesnis kaip 120 l/min (7,2 m3/h), nuotekų išsiurbimo žarna</w:t>
      </w:r>
    </w:p>
    <w:p w14:paraId="3DC8C5B8" w14:textId="0D64A13B" w:rsidR="00A45A67" w:rsidRP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ir PE vamzdžiu</w:t>
      </w:r>
      <w:r w:rsidR="00380A9B">
        <w:rPr>
          <w:rFonts w:ascii="Arial" w:hAnsi="Arial" w:cs="Arial"/>
        </w:rPr>
        <w:t xml:space="preserve"> </w:t>
      </w:r>
      <w:r w:rsidR="001B3C4C">
        <w:rPr>
          <w:rFonts w:ascii="Arial" w:hAnsi="Arial" w:cs="Arial"/>
        </w:rPr>
        <w:t>arba iš g/b žiedų</w:t>
      </w:r>
      <w:r w:rsidR="001A67DB">
        <w:rPr>
          <w:rFonts w:ascii="Arial" w:hAnsi="Arial" w:cs="Arial"/>
        </w:rPr>
        <w:t xml:space="preserve"> </w:t>
      </w:r>
      <w:r w:rsidR="0055783C" w:rsidRPr="0055783C">
        <w:rPr>
          <w:rFonts w:ascii="Arial" w:hAnsi="Arial" w:cs="Arial"/>
        </w:rPr>
        <w:t xml:space="preserve">1 m Ø </w:t>
      </w:r>
      <w:r w:rsidR="001A67DB">
        <w:rPr>
          <w:rFonts w:ascii="Arial" w:hAnsi="Arial" w:cs="Arial"/>
        </w:rPr>
        <w:t xml:space="preserve">su </w:t>
      </w:r>
      <w:r w:rsidR="00045AC0">
        <w:rPr>
          <w:rFonts w:ascii="Arial" w:hAnsi="Arial" w:cs="Arial"/>
        </w:rPr>
        <w:t>plūdiniu siurbliu</w:t>
      </w:r>
      <w:r w:rsidR="006838AD">
        <w:rPr>
          <w:rFonts w:ascii="Arial" w:hAnsi="Arial" w:cs="Arial"/>
        </w:rPr>
        <w:t xml:space="preserve"> (specifikaciją</w:t>
      </w:r>
      <w:r w:rsidR="00EF7C97">
        <w:rPr>
          <w:rFonts w:ascii="Arial" w:hAnsi="Arial" w:cs="Arial"/>
        </w:rPr>
        <w:t xml:space="preserve"> </w:t>
      </w:r>
      <w:r w:rsidR="00A67C72">
        <w:rPr>
          <w:rFonts w:ascii="Arial" w:hAnsi="Arial" w:cs="Arial"/>
        </w:rPr>
        <w:t>žr.</w:t>
      </w:r>
      <w:r w:rsidR="00D84F23">
        <w:rPr>
          <w:rFonts w:ascii="Arial" w:hAnsi="Arial" w:cs="Arial"/>
        </w:rPr>
        <w:t xml:space="preserve"> </w:t>
      </w:r>
      <w:r w:rsidR="00EF7C97">
        <w:rPr>
          <w:rFonts w:ascii="Arial" w:hAnsi="Arial" w:cs="Arial"/>
        </w:rPr>
        <w:t>žemiau</w:t>
      </w:r>
      <w:r w:rsidR="006838AD">
        <w:rPr>
          <w:rFonts w:ascii="Arial" w:hAnsi="Arial" w:cs="Arial"/>
        </w:rPr>
        <w:t>)</w:t>
      </w:r>
      <w:r w:rsidR="00EF7C97">
        <w:rPr>
          <w:rFonts w:ascii="Arial" w:hAnsi="Arial" w:cs="Arial"/>
        </w:rPr>
        <w:t>;</w:t>
      </w:r>
    </w:p>
    <w:p w14:paraId="25344D11" w14:textId="77777777" w:rsidR="00C73550" w:rsidRDefault="00A45A67" w:rsidP="00F9179C">
      <w:pPr>
        <w:autoSpaceDE w:val="0"/>
        <w:autoSpaceDN w:val="0"/>
        <w:adjustRightInd w:val="0"/>
        <w:spacing w:after="0" w:line="360" w:lineRule="auto"/>
        <w:rPr>
          <w:rFonts w:ascii="Arial" w:hAnsi="Arial" w:cs="Arial"/>
        </w:rPr>
      </w:pPr>
      <w:r w:rsidRPr="00A45A67">
        <w:rPr>
          <w:rFonts w:ascii="Arial" w:hAnsi="Arial" w:cs="Arial"/>
        </w:rPr>
        <w:t>4. Gamyklinio išpildymo įrenginiai (talpos) inkaruojami prie g/b inkarinių plokščių netampriais PES arba nerūdijančio plieno lynais. Tarp įrenginių ir inkarinių</w:t>
      </w:r>
    </w:p>
    <w:p w14:paraId="5A55E927" w14:textId="627D58DE" w:rsidR="00A45A67" w:rsidRP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plokščių įrengiami atskiriamieji 10 cm storio smėlio sluoksniai;</w:t>
      </w:r>
    </w:p>
    <w:p w14:paraId="2CDE57AF" w14:textId="4281044F" w:rsidR="00A45A67" w:rsidRP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 xml:space="preserve">5. Atgalinio </w:t>
      </w:r>
      <w:r w:rsidR="002E4319">
        <w:rPr>
          <w:rFonts w:ascii="Arial" w:hAnsi="Arial" w:cs="Arial"/>
        </w:rPr>
        <w:t xml:space="preserve">įrenginių </w:t>
      </w:r>
      <w:r w:rsidRPr="00A45A67">
        <w:rPr>
          <w:rFonts w:ascii="Arial" w:hAnsi="Arial" w:cs="Arial"/>
        </w:rPr>
        <w:t>užpylimo gruntas – žvyras arba smėlis. Užpilamą gruntą tankinti rankinėmis grunto tankinimo priemonėmis, tankinama iki Ev2≥30 MPa;</w:t>
      </w:r>
    </w:p>
    <w:p w14:paraId="68D6983B" w14:textId="77777777" w:rsidR="00A45A67" w:rsidRP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6. Virš įrenginių (talpų) draudžiamas transporto eismas, teritorija pažymima g/b arba PE stulpeliais;</w:t>
      </w:r>
    </w:p>
    <w:p w14:paraId="1CE76094" w14:textId="77777777" w:rsidR="00C73550" w:rsidRDefault="00A45A67" w:rsidP="00F9179C">
      <w:pPr>
        <w:autoSpaceDE w:val="0"/>
        <w:autoSpaceDN w:val="0"/>
        <w:adjustRightInd w:val="0"/>
        <w:spacing w:after="0" w:line="360" w:lineRule="auto"/>
        <w:rPr>
          <w:rFonts w:ascii="Arial" w:hAnsi="Arial" w:cs="Arial"/>
        </w:rPr>
      </w:pPr>
      <w:r w:rsidRPr="00A45A67">
        <w:rPr>
          <w:rFonts w:ascii="Arial" w:hAnsi="Arial" w:cs="Arial"/>
        </w:rPr>
        <w:t>7. Šulinių žiedų ir dugno išoriniai paviršiai padengiami hidroizoliacine mastika 2 sluoksniais, projektinis dangos storis ≥ 2 mm. Siūlės tarp g/b element</w:t>
      </w:r>
      <w:r w:rsidR="00C73550">
        <w:rPr>
          <w:rFonts w:ascii="Arial" w:hAnsi="Arial" w:cs="Arial"/>
        </w:rPr>
        <w:t>ų</w:t>
      </w:r>
    </w:p>
    <w:p w14:paraId="0B9B1077" w14:textId="7370D744" w:rsidR="00A45A67" w:rsidRP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užtaisomos skiediniu prieš dengiant hidroizoliaciją. Hidroizoliacijos įrengimo darbus vykdyti pagal gamintojo instrukciją;</w:t>
      </w:r>
    </w:p>
    <w:p w14:paraId="4026A869" w14:textId="77777777" w:rsidR="00C73550" w:rsidRDefault="00A45A67" w:rsidP="00F9179C">
      <w:pPr>
        <w:autoSpaceDE w:val="0"/>
        <w:autoSpaceDN w:val="0"/>
        <w:adjustRightInd w:val="0"/>
        <w:spacing w:after="0" w:line="360" w:lineRule="auto"/>
        <w:rPr>
          <w:rFonts w:ascii="Arial" w:hAnsi="Arial" w:cs="Arial"/>
        </w:rPr>
      </w:pPr>
      <w:r w:rsidRPr="00A45A67">
        <w:rPr>
          <w:rFonts w:ascii="Arial" w:hAnsi="Arial" w:cs="Arial"/>
        </w:rPr>
        <w:t>8. Šulinių žiedų ir dugno vidiniai paviršiai gruntuojami ir padengiami danga, atsparia naftos produktams. Alyvai atsparios dangos įrengimo darbus vykdyti pagal dangos gamintojo instrukciją. Prieš dengiant pagrindo paviršiaus išdaužtos vietos, kavernos, įtrūkimai užpildomi skiediniu, o visi vidiniai kampai turi būti</w:t>
      </w:r>
    </w:p>
    <w:p w14:paraId="56D35077" w14:textId="26178D6D" w:rsidR="00A45A67" w:rsidRP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užapvalinti. Grunto ir dangos komponentus maišyti instrukcijoje nurodytomis proporcijomis.</w:t>
      </w:r>
    </w:p>
    <w:p w14:paraId="03C2B7A8" w14:textId="77777777" w:rsidR="00A45A67" w:rsidRP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 xml:space="preserve">9. Gelžbetoniniai šuliniai važiuojamojoje dalyje uždengiami apkrovas laikančiai kalaus ketaus dangčiais ≥40 t "ECOTOP DN700, D400" arba analogiškais, vejos zonoje PE dangčiais. </w:t>
      </w:r>
    </w:p>
    <w:p w14:paraId="40BACEBB" w14:textId="77777777" w:rsidR="000E1402" w:rsidRDefault="00A45A67" w:rsidP="00F9179C">
      <w:pPr>
        <w:autoSpaceDE w:val="0"/>
        <w:autoSpaceDN w:val="0"/>
        <w:adjustRightInd w:val="0"/>
        <w:spacing w:after="0" w:line="360" w:lineRule="auto"/>
        <w:rPr>
          <w:rFonts w:ascii="Arial" w:hAnsi="Arial" w:cs="Arial"/>
        </w:rPr>
      </w:pPr>
      <w:r w:rsidRPr="00A45A67">
        <w:rPr>
          <w:rFonts w:ascii="Arial" w:hAnsi="Arial" w:cs="Arial"/>
        </w:rPr>
        <w:t>10.Apsaugai nuo užšalimo ant išsiurbimo vamzdžio ir iš</w:t>
      </w:r>
      <w:r w:rsidR="000210AA">
        <w:rPr>
          <w:rFonts w:ascii="Arial" w:hAnsi="Arial" w:cs="Arial"/>
        </w:rPr>
        <w:t>lai</w:t>
      </w:r>
      <w:r w:rsidR="009A7CF9">
        <w:rPr>
          <w:rFonts w:ascii="Arial" w:hAnsi="Arial" w:cs="Arial"/>
        </w:rPr>
        <w:t>s</w:t>
      </w:r>
      <w:r w:rsidR="000210AA">
        <w:rPr>
          <w:rFonts w:ascii="Arial" w:hAnsi="Arial" w:cs="Arial"/>
        </w:rPr>
        <w:t>tymo</w:t>
      </w:r>
      <w:r w:rsidRPr="00A45A67">
        <w:rPr>
          <w:rFonts w:ascii="Arial" w:hAnsi="Arial" w:cs="Arial"/>
        </w:rPr>
        <w:t xml:space="preserve"> skaldos dangos aikštelėje įrengiamas savireguliuojantis šildymo kabelis.</w:t>
      </w:r>
      <w:r w:rsidR="003D554F">
        <w:rPr>
          <w:rFonts w:ascii="Arial" w:hAnsi="Arial" w:cs="Arial"/>
        </w:rPr>
        <w:t xml:space="preserve"> </w:t>
      </w:r>
      <w:r w:rsidR="00DA7F70">
        <w:rPr>
          <w:rFonts w:ascii="Arial" w:hAnsi="Arial" w:cs="Arial"/>
        </w:rPr>
        <w:t>Kabelio</w:t>
      </w:r>
      <w:r w:rsidR="003D554F">
        <w:rPr>
          <w:rFonts w:ascii="Arial" w:hAnsi="Arial" w:cs="Arial"/>
        </w:rPr>
        <w:t xml:space="preserve"> </w:t>
      </w:r>
      <w:r w:rsidR="00DA7F70">
        <w:rPr>
          <w:rFonts w:ascii="Arial" w:hAnsi="Arial" w:cs="Arial"/>
        </w:rPr>
        <w:t>į</w:t>
      </w:r>
      <w:r w:rsidR="0081631C">
        <w:rPr>
          <w:rFonts w:ascii="Arial" w:hAnsi="Arial" w:cs="Arial"/>
        </w:rPr>
        <w:t>jungimas/išjungimas</w:t>
      </w:r>
      <w:r w:rsidR="003D554F">
        <w:rPr>
          <w:rFonts w:ascii="Arial" w:hAnsi="Arial" w:cs="Arial"/>
        </w:rPr>
        <w:t xml:space="preserve"> </w:t>
      </w:r>
      <w:r w:rsidR="00766112">
        <w:rPr>
          <w:rFonts w:ascii="Arial" w:hAnsi="Arial" w:cs="Arial"/>
        </w:rPr>
        <w:t xml:space="preserve">automatinis </w:t>
      </w:r>
      <w:r w:rsidR="00EA78BA">
        <w:rPr>
          <w:rFonts w:ascii="Arial" w:hAnsi="Arial" w:cs="Arial"/>
        </w:rPr>
        <w:t xml:space="preserve">nuo lauko temperatūros. </w:t>
      </w:r>
      <w:r w:rsidR="00AC037A">
        <w:rPr>
          <w:rFonts w:ascii="Arial" w:hAnsi="Arial" w:cs="Arial"/>
        </w:rPr>
        <w:t>Rekomenduojamas diapazonas 0 ÷ 3°C</w:t>
      </w:r>
      <w:r w:rsidR="000E1402">
        <w:rPr>
          <w:rFonts w:ascii="Arial" w:hAnsi="Arial" w:cs="Arial"/>
        </w:rPr>
        <w:t xml:space="preserve">, daviklis – ant ištekėjimo vamzdžio. </w:t>
      </w:r>
      <w:r w:rsidRPr="00A45A67">
        <w:rPr>
          <w:rFonts w:ascii="Arial" w:hAnsi="Arial" w:cs="Arial"/>
        </w:rPr>
        <w:t xml:space="preserve">Ištekėjimo vamzdis papildomai apšiltinamas </w:t>
      </w:r>
      <w:r w:rsidR="00256C28" w:rsidRPr="00256C28">
        <w:rPr>
          <w:rFonts w:ascii="Arial" w:hAnsi="Arial" w:cs="Arial"/>
        </w:rPr>
        <w:t>20</w:t>
      </w:r>
      <w:r w:rsidR="00256C28">
        <w:rPr>
          <w:rFonts w:ascii="Arial" w:hAnsi="Arial" w:cs="Arial"/>
        </w:rPr>
        <w:t xml:space="preserve"> mm storio </w:t>
      </w:r>
      <w:r w:rsidRPr="00A45A67">
        <w:rPr>
          <w:rFonts w:ascii="Arial" w:hAnsi="Arial" w:cs="Arial"/>
        </w:rPr>
        <w:t>uždarų porų polietileno šilumine izoliacija,</w:t>
      </w:r>
      <w:r w:rsidR="00AC037A">
        <w:rPr>
          <w:rFonts w:ascii="Arial" w:hAnsi="Arial" w:cs="Arial"/>
        </w:rPr>
        <w:t xml:space="preserve"> </w:t>
      </w:r>
      <w:r w:rsidRPr="00A45A67">
        <w:rPr>
          <w:rFonts w:ascii="Arial" w:hAnsi="Arial" w:cs="Arial"/>
        </w:rPr>
        <w:t>kuri tvirtinama</w:t>
      </w:r>
      <w:r w:rsidR="003619F0">
        <w:rPr>
          <w:rFonts w:ascii="Arial" w:hAnsi="Arial" w:cs="Arial"/>
        </w:rPr>
        <w:t xml:space="preserve"> </w:t>
      </w:r>
      <w:r w:rsidRPr="00A45A67">
        <w:rPr>
          <w:rFonts w:ascii="Arial" w:hAnsi="Arial" w:cs="Arial"/>
        </w:rPr>
        <w:t>užtraukiamais n</w:t>
      </w:r>
      <w:r w:rsidR="00AC037A">
        <w:rPr>
          <w:rFonts w:ascii="Arial" w:hAnsi="Arial" w:cs="Arial"/>
        </w:rPr>
        <w:t>erūdijančio plieno</w:t>
      </w:r>
      <w:r w:rsidRPr="00A45A67">
        <w:rPr>
          <w:rFonts w:ascii="Arial" w:hAnsi="Arial" w:cs="Arial"/>
        </w:rPr>
        <w:t xml:space="preserve"> dirželiais, apsaugoma</w:t>
      </w:r>
    </w:p>
    <w:p w14:paraId="600C5403" w14:textId="78668408" w:rsid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armuota polietileno lipnia juosta atsparia UV poveikiui.</w:t>
      </w:r>
      <w:r w:rsidR="000E1402">
        <w:rPr>
          <w:rFonts w:ascii="Arial" w:hAnsi="Arial" w:cs="Arial"/>
        </w:rPr>
        <w:t xml:space="preserve"> </w:t>
      </w:r>
    </w:p>
    <w:p w14:paraId="1AF72E42" w14:textId="77777777" w:rsidR="00AC037A" w:rsidRDefault="00D95AC6" w:rsidP="00F9179C">
      <w:pPr>
        <w:autoSpaceDE w:val="0"/>
        <w:autoSpaceDN w:val="0"/>
        <w:adjustRightInd w:val="0"/>
        <w:spacing w:after="0" w:line="360" w:lineRule="auto"/>
        <w:rPr>
          <w:rFonts w:ascii="Arial" w:hAnsi="Arial" w:cs="Arial"/>
        </w:rPr>
      </w:pPr>
      <w:r w:rsidRPr="009A7CF9">
        <w:rPr>
          <w:rFonts w:ascii="Arial" w:hAnsi="Arial" w:cs="Arial"/>
        </w:rPr>
        <w:t>11</w:t>
      </w:r>
      <w:r w:rsidR="00AC037A">
        <w:rPr>
          <w:rFonts w:ascii="Arial" w:hAnsi="Arial" w:cs="Arial"/>
        </w:rPr>
        <w:t xml:space="preserve">. </w:t>
      </w:r>
      <w:r w:rsidR="00AC037A" w:rsidRPr="00AC037A">
        <w:rPr>
          <w:rFonts w:ascii="Arial" w:hAnsi="Arial" w:cs="Arial"/>
        </w:rPr>
        <w:t>Išlaistymo (infiltravimo) aikštelės dydis ir konstrukcija parenkami pagal vietos geologines ir hidrogeologines sąlygas. Rekomenduojamas minimalus</w:t>
      </w:r>
    </w:p>
    <w:p w14:paraId="3FF2F54C" w14:textId="77777777" w:rsidR="00AC037A" w:rsidRDefault="00AC037A" w:rsidP="00F9179C">
      <w:pPr>
        <w:autoSpaceDE w:val="0"/>
        <w:autoSpaceDN w:val="0"/>
        <w:adjustRightInd w:val="0"/>
        <w:spacing w:after="0" w:line="360" w:lineRule="auto"/>
        <w:rPr>
          <w:rFonts w:ascii="Arial" w:hAnsi="Arial" w:cs="Arial"/>
        </w:rPr>
      </w:pPr>
      <w:r w:rsidRPr="00AC037A">
        <w:rPr>
          <w:rFonts w:ascii="Arial" w:hAnsi="Arial" w:cs="Arial"/>
        </w:rPr>
        <w:t>aikštelės dydis – 1500×1500 mm. Projektuotojas privalo įvertinti grunto infiltracijos galimybes, gruntinio vandens lygį ir sezoninius jo svyravimus bei pagrįsti</w:t>
      </w:r>
    </w:p>
    <w:p w14:paraId="16D124D9" w14:textId="77777777" w:rsidR="00AC037A" w:rsidRDefault="00AC037A" w:rsidP="00F9179C">
      <w:pPr>
        <w:autoSpaceDE w:val="0"/>
        <w:autoSpaceDN w:val="0"/>
        <w:adjustRightInd w:val="0"/>
        <w:spacing w:after="0" w:line="360" w:lineRule="auto"/>
        <w:rPr>
          <w:rFonts w:ascii="Arial" w:hAnsi="Arial" w:cs="Arial"/>
        </w:rPr>
      </w:pPr>
      <w:r w:rsidRPr="00AC037A">
        <w:rPr>
          <w:rFonts w:ascii="Arial" w:hAnsi="Arial" w:cs="Arial"/>
        </w:rPr>
        <w:lastRenderedPageBreak/>
        <w:t>parinktą lietaus vandens tvarkymo sprendinį. Jeigu dėl vietos sąlygų išlaistymo (infiltravimo) aikštelė neužtikrina pakankamo vandens sugėrimo, turi būti</w:t>
      </w:r>
    </w:p>
    <w:p w14:paraId="4957AC56" w14:textId="707F6362" w:rsidR="00EF7C97" w:rsidRPr="00C136E0" w:rsidRDefault="00AC037A" w:rsidP="00F9179C">
      <w:pPr>
        <w:autoSpaceDE w:val="0"/>
        <w:autoSpaceDN w:val="0"/>
        <w:adjustRightInd w:val="0"/>
        <w:spacing w:after="0" w:line="360" w:lineRule="auto"/>
        <w:rPr>
          <w:rFonts w:ascii="Arial" w:hAnsi="Arial" w:cs="Arial"/>
        </w:rPr>
      </w:pPr>
      <w:r w:rsidRPr="00AC037A">
        <w:rPr>
          <w:rFonts w:ascii="Arial" w:hAnsi="Arial" w:cs="Arial"/>
        </w:rPr>
        <w:t>numatytas alternatyvus techninis sprendinys. Parinktas sprendinys turi užtikrinti, kad išsiurbtas vanduo neužsilaikytų paviršiuje, nesukeltų užmirkimo ir žiemos sąlygomis neužšaldytų išleidimo angos ar išlaistymo mazgo. Aikštelės danga – skalda 16/32, 200 mm ant HDPE korio su geotekstile. Aikštelės perimetru – gazoniniai g/b bortai.</w:t>
      </w:r>
    </w:p>
    <w:p w14:paraId="5C786EB7" w14:textId="42D8B308" w:rsidR="008115C3" w:rsidRDefault="00A45A67" w:rsidP="00F9179C">
      <w:pPr>
        <w:autoSpaceDE w:val="0"/>
        <w:autoSpaceDN w:val="0"/>
        <w:adjustRightInd w:val="0"/>
        <w:spacing w:after="0" w:line="360" w:lineRule="auto"/>
        <w:rPr>
          <w:rFonts w:ascii="Arial" w:hAnsi="Arial" w:cs="Arial"/>
        </w:rPr>
      </w:pPr>
      <w:r w:rsidRPr="00A45A67">
        <w:rPr>
          <w:rFonts w:ascii="Arial" w:hAnsi="Arial" w:cs="Arial"/>
        </w:rPr>
        <w:t>1</w:t>
      </w:r>
      <w:r w:rsidR="003619F0">
        <w:rPr>
          <w:rFonts w:ascii="Arial" w:hAnsi="Arial" w:cs="Arial"/>
        </w:rPr>
        <w:t>2</w:t>
      </w:r>
      <w:r w:rsidRPr="00A45A67">
        <w:rPr>
          <w:rFonts w:ascii="Arial" w:hAnsi="Arial" w:cs="Arial"/>
        </w:rPr>
        <w:t xml:space="preserve">. Pateikiami visų medžiagų ir elementų ESD, įrenginių pasai bei sertifikatai, nuotekų linijos išbandymo aktai, </w:t>
      </w:r>
      <w:r w:rsidR="007A78D9">
        <w:rPr>
          <w:rFonts w:ascii="Arial" w:hAnsi="Arial" w:cs="Arial"/>
        </w:rPr>
        <w:t xml:space="preserve">garantijos </w:t>
      </w:r>
      <w:r w:rsidR="008115C3">
        <w:rPr>
          <w:rFonts w:ascii="Arial" w:hAnsi="Arial" w:cs="Arial"/>
        </w:rPr>
        <w:t xml:space="preserve">lapai, </w:t>
      </w:r>
      <w:r w:rsidRPr="00A45A67">
        <w:rPr>
          <w:rFonts w:ascii="Arial" w:hAnsi="Arial" w:cs="Arial"/>
        </w:rPr>
        <w:t>kita būtina techninė</w:t>
      </w:r>
    </w:p>
    <w:p w14:paraId="53FFE8D5" w14:textId="133C4E28" w:rsidR="00A45A67" w:rsidRDefault="00A45A67" w:rsidP="00F9179C">
      <w:pPr>
        <w:autoSpaceDE w:val="0"/>
        <w:autoSpaceDN w:val="0"/>
        <w:adjustRightInd w:val="0"/>
        <w:spacing w:after="0" w:line="360" w:lineRule="auto"/>
        <w:rPr>
          <w:rFonts w:ascii="Arial" w:hAnsi="Arial" w:cs="Arial"/>
        </w:rPr>
      </w:pPr>
      <w:r w:rsidRPr="00A45A67">
        <w:rPr>
          <w:rFonts w:ascii="Arial" w:hAnsi="Arial" w:cs="Arial"/>
        </w:rPr>
        <w:t>dokumentacija.</w:t>
      </w:r>
    </w:p>
    <w:p w14:paraId="0100D375" w14:textId="77777777" w:rsidR="000F6F05" w:rsidRDefault="000F6F05" w:rsidP="00F9179C">
      <w:pPr>
        <w:autoSpaceDE w:val="0"/>
        <w:autoSpaceDN w:val="0"/>
        <w:adjustRightInd w:val="0"/>
        <w:spacing w:after="0" w:line="360" w:lineRule="auto"/>
        <w:rPr>
          <w:rFonts w:ascii="Arial" w:hAnsi="Arial" w:cs="Arial"/>
        </w:rPr>
      </w:pPr>
    </w:p>
    <w:p w14:paraId="467610AC" w14:textId="77777777" w:rsidR="000F6F05" w:rsidRDefault="000F6F05" w:rsidP="00F9179C">
      <w:pPr>
        <w:autoSpaceDE w:val="0"/>
        <w:autoSpaceDN w:val="0"/>
        <w:adjustRightInd w:val="0"/>
        <w:spacing w:after="0" w:line="360" w:lineRule="auto"/>
        <w:rPr>
          <w:rFonts w:ascii="Arial" w:hAnsi="Arial" w:cs="Arial"/>
        </w:rPr>
      </w:pPr>
    </w:p>
    <w:p w14:paraId="0B04319E" w14:textId="646A88BD" w:rsidR="000F6F05" w:rsidRDefault="000F6F05" w:rsidP="000F6F05">
      <w:pPr>
        <w:autoSpaceDE w:val="0"/>
        <w:autoSpaceDN w:val="0"/>
        <w:adjustRightInd w:val="0"/>
        <w:spacing w:after="0" w:line="240" w:lineRule="auto"/>
        <w:rPr>
          <w:rFonts w:ascii="Arial" w:eastAsia="Aptos" w:hAnsi="Arial" w:cs="Arial"/>
          <w:b/>
          <w:bCs/>
          <w14:ligatures w14:val="standardContextual"/>
        </w:rPr>
      </w:pPr>
      <w:r w:rsidRPr="000F6F05">
        <w:rPr>
          <w:rFonts w:ascii="Arial" w:eastAsia="Aptos" w:hAnsi="Arial" w:cs="Arial"/>
          <w:b/>
          <w:bCs/>
          <w14:ligatures w14:val="standardContextual"/>
        </w:rPr>
        <w:t>Vandens siurblio specifikacija</w:t>
      </w:r>
      <w:r w:rsidR="00533B6E">
        <w:rPr>
          <w:rFonts w:ascii="Arial" w:eastAsia="Aptos" w:hAnsi="Arial" w:cs="Arial"/>
          <w:b/>
          <w:bCs/>
          <w14:ligatures w14:val="standardContextual"/>
        </w:rPr>
        <w:t xml:space="preserve"> </w:t>
      </w:r>
      <w:r w:rsidR="00533B6E" w:rsidRPr="00533B6E">
        <w:rPr>
          <w:rFonts w:ascii="Arial" w:eastAsia="Aptos" w:hAnsi="Arial" w:cs="Arial"/>
          <w14:ligatures w14:val="standardContextual"/>
        </w:rPr>
        <w:t>(Grundfos Unilift KP serijos</w:t>
      </w:r>
      <w:r w:rsidR="00533B6E">
        <w:rPr>
          <w:rFonts w:ascii="Arial" w:eastAsia="Aptos" w:hAnsi="Arial" w:cs="Arial"/>
          <w14:ligatures w14:val="standardContextual"/>
        </w:rPr>
        <w:t xml:space="preserve"> arba analogas)</w:t>
      </w:r>
    </w:p>
    <w:p w14:paraId="02E23000" w14:textId="77777777" w:rsidR="00443231" w:rsidRPr="000F6F05" w:rsidRDefault="00443231" w:rsidP="000F6F05">
      <w:pPr>
        <w:autoSpaceDE w:val="0"/>
        <w:autoSpaceDN w:val="0"/>
        <w:adjustRightInd w:val="0"/>
        <w:spacing w:after="0" w:line="240" w:lineRule="auto"/>
        <w:rPr>
          <w:rFonts w:ascii="Arial" w:eastAsia="Aptos" w:hAnsi="Arial" w:cs="Arial"/>
          <w:b/>
          <w:bCs/>
          <w14:ligatures w14:val="standardContextual"/>
        </w:rPr>
      </w:pPr>
    </w:p>
    <w:p w14:paraId="6A943B7F" w14:textId="0C8F6109" w:rsidR="005B771B" w:rsidRPr="00183C3B" w:rsidRDefault="00443231" w:rsidP="000F6F05">
      <w:pPr>
        <w:autoSpaceDE w:val="0"/>
        <w:autoSpaceDN w:val="0"/>
        <w:adjustRightInd w:val="0"/>
        <w:spacing w:after="0" w:line="240" w:lineRule="auto"/>
        <w:rPr>
          <w:rFonts w:ascii="Arial" w:eastAsia="Aptos" w:hAnsi="Arial" w:cs="Arial"/>
          <w14:ligatures w14:val="standardContextual"/>
        </w:rPr>
      </w:pPr>
      <w:r w:rsidRPr="00183C3B">
        <w:rPr>
          <w:rFonts w:ascii="Arial" w:eastAsia="Aptos" w:hAnsi="Arial" w:cs="Arial"/>
          <w14:ligatures w14:val="standardContextual"/>
        </w:rPr>
        <w:t>Siurblio tipas</w:t>
      </w:r>
      <w:r w:rsidR="00183C3B" w:rsidRPr="00183C3B">
        <w:rPr>
          <w:rFonts w:ascii="Arial" w:eastAsia="Aptos" w:hAnsi="Arial" w:cs="Arial"/>
          <w14:ligatures w14:val="standardContextual"/>
        </w:rPr>
        <w:t>: drenažinis, plūdinis</w:t>
      </w:r>
      <w:r w:rsidR="002E0279">
        <w:rPr>
          <w:rFonts w:ascii="Arial" w:eastAsia="Aptos" w:hAnsi="Arial" w:cs="Arial"/>
          <w14:ligatures w14:val="standardContextual"/>
        </w:rPr>
        <w:t xml:space="preserve">, </w:t>
      </w:r>
      <w:r w:rsidR="002E0279" w:rsidRPr="002E0279">
        <w:rPr>
          <w:rFonts w:ascii="Arial" w:eastAsia="Aptos" w:hAnsi="Arial" w:cs="Arial"/>
          <w14:ligatures w14:val="standardContextual"/>
        </w:rPr>
        <w:t>panardinamas (submersinis)</w:t>
      </w:r>
      <w:r w:rsidR="00C03B10">
        <w:rPr>
          <w:rFonts w:ascii="Arial" w:eastAsia="Aptos" w:hAnsi="Arial" w:cs="Arial"/>
          <w14:ligatures w14:val="standardContextual"/>
        </w:rPr>
        <w:t>,</w:t>
      </w:r>
      <w:r w:rsidR="002E0279" w:rsidRPr="002E0279">
        <w:rPr>
          <w:rFonts w:ascii="Arial" w:eastAsia="Aptos" w:hAnsi="Arial" w:cs="Arial"/>
          <w14:ligatures w14:val="standardContextual"/>
        </w:rPr>
        <w:t xml:space="preserve"> silpnai užterštam vandeniui</w:t>
      </w:r>
    </w:p>
    <w:p w14:paraId="2E52D710" w14:textId="6E73E0B4" w:rsidR="000F6F05" w:rsidRP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M</w:t>
      </w:r>
      <w:r w:rsidR="00C71383">
        <w:rPr>
          <w:rFonts w:ascii="Arial" w:eastAsia="Aptos" w:hAnsi="Arial" w:cs="Arial"/>
          <w14:ligatures w14:val="standardContextual"/>
        </w:rPr>
        <w:t>inimalus</w:t>
      </w:r>
      <w:r w:rsidRPr="000F6F05">
        <w:rPr>
          <w:rFonts w:ascii="Arial" w:eastAsia="Aptos" w:hAnsi="Arial" w:cs="Arial"/>
          <w14:ligatures w14:val="standardContextual"/>
        </w:rPr>
        <w:t xml:space="preserve"> našumas</w:t>
      </w:r>
      <w:r w:rsidR="00C71383">
        <w:rPr>
          <w:rFonts w:ascii="Arial" w:eastAsia="Aptos" w:hAnsi="Arial" w:cs="Arial"/>
          <w14:ligatures w14:val="standardContextual"/>
        </w:rPr>
        <w:t>, l/min</w:t>
      </w:r>
      <w:r w:rsidRPr="000F6F05">
        <w:rPr>
          <w:rFonts w:ascii="Arial" w:eastAsia="Aptos" w:hAnsi="Arial" w:cs="Arial"/>
          <w14:ligatures w14:val="standardContextual"/>
        </w:rPr>
        <w:t xml:space="preserve">: </w:t>
      </w:r>
      <w:r w:rsidR="00C71383">
        <w:rPr>
          <w:rFonts w:ascii="Arial" w:eastAsia="Aptos" w:hAnsi="Arial" w:cs="Arial"/>
          <w14:ligatures w14:val="standardContextual"/>
        </w:rPr>
        <w:t xml:space="preserve">≥ </w:t>
      </w:r>
      <w:r w:rsidR="00AE60D6">
        <w:rPr>
          <w:rFonts w:ascii="Arial" w:eastAsia="Aptos" w:hAnsi="Arial" w:cs="Arial"/>
          <w14:ligatures w14:val="standardContextual"/>
        </w:rPr>
        <w:t>120</w:t>
      </w:r>
    </w:p>
    <w:p w14:paraId="1F96BAF8" w14:textId="58F74E04" w:rsidR="000F6F05" w:rsidRP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M</w:t>
      </w:r>
      <w:r w:rsidR="00C71383">
        <w:rPr>
          <w:rFonts w:ascii="Arial" w:eastAsia="Aptos" w:hAnsi="Arial" w:cs="Arial"/>
          <w14:ligatures w14:val="standardContextual"/>
        </w:rPr>
        <w:t>inimalus</w:t>
      </w:r>
      <w:r w:rsidRPr="000F6F05">
        <w:rPr>
          <w:rFonts w:ascii="Arial" w:eastAsia="Aptos" w:hAnsi="Arial" w:cs="Arial"/>
          <w14:ligatures w14:val="standardContextual"/>
        </w:rPr>
        <w:t xml:space="preserve"> kėlimo aukštis</w:t>
      </w:r>
      <w:r w:rsidR="00777C57">
        <w:rPr>
          <w:rFonts w:ascii="Arial" w:eastAsia="Aptos" w:hAnsi="Arial" w:cs="Arial"/>
          <w14:ligatures w14:val="standardContextual"/>
        </w:rPr>
        <w:t xml:space="preserve">, m </w:t>
      </w:r>
      <w:r w:rsidRPr="000F6F05">
        <w:rPr>
          <w:rFonts w:ascii="Arial" w:eastAsia="Aptos" w:hAnsi="Arial" w:cs="Arial"/>
          <w14:ligatures w14:val="standardContextual"/>
        </w:rPr>
        <w:t xml:space="preserve">: </w:t>
      </w:r>
      <w:r w:rsidR="00777C57">
        <w:rPr>
          <w:rFonts w:ascii="Arial" w:eastAsia="Aptos" w:hAnsi="Arial" w:cs="Arial"/>
          <w14:ligatures w14:val="standardContextual"/>
        </w:rPr>
        <w:t xml:space="preserve">≥ </w:t>
      </w:r>
      <w:r w:rsidR="00A178DA">
        <w:rPr>
          <w:rFonts w:ascii="Arial" w:eastAsia="Aptos" w:hAnsi="Arial" w:cs="Arial"/>
          <w14:ligatures w14:val="standardContextual"/>
        </w:rPr>
        <w:t>5</w:t>
      </w:r>
    </w:p>
    <w:p w14:paraId="748F7E1A" w14:textId="41A3C600" w:rsidR="000F6F05" w:rsidRP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Galingumas</w:t>
      </w:r>
      <w:r w:rsidR="006910A3">
        <w:rPr>
          <w:rFonts w:ascii="Arial" w:eastAsia="Aptos" w:hAnsi="Arial" w:cs="Arial"/>
          <w14:ligatures w14:val="standardContextual"/>
        </w:rPr>
        <w:t>, W</w:t>
      </w:r>
      <w:r w:rsidRPr="000F6F05">
        <w:rPr>
          <w:rFonts w:ascii="Arial" w:eastAsia="Aptos" w:hAnsi="Arial" w:cs="Arial"/>
          <w14:ligatures w14:val="standardContextual"/>
        </w:rPr>
        <w:t xml:space="preserve">: </w:t>
      </w:r>
      <w:r w:rsidR="006910A3">
        <w:rPr>
          <w:rFonts w:ascii="Arial" w:eastAsia="Aptos" w:hAnsi="Arial" w:cs="Arial"/>
          <w14:ligatures w14:val="standardContextual"/>
        </w:rPr>
        <w:t xml:space="preserve">≥ </w:t>
      </w:r>
      <w:r w:rsidRPr="000F6F05">
        <w:rPr>
          <w:rFonts w:ascii="Arial" w:eastAsia="Aptos" w:hAnsi="Arial" w:cs="Arial"/>
          <w14:ligatures w14:val="standardContextual"/>
        </w:rPr>
        <w:t>25</w:t>
      </w:r>
      <w:r w:rsidR="006910A3">
        <w:rPr>
          <w:rFonts w:ascii="Arial" w:eastAsia="Aptos" w:hAnsi="Arial" w:cs="Arial"/>
          <w14:ligatures w14:val="standardContextual"/>
        </w:rPr>
        <w:t>0</w:t>
      </w:r>
    </w:p>
    <w:p w14:paraId="3FE5AC9F" w14:textId="24F9D404" w:rsid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Maitinimo įtampa</w:t>
      </w:r>
      <w:r w:rsidR="00E015EE">
        <w:rPr>
          <w:rFonts w:ascii="Arial" w:eastAsia="Aptos" w:hAnsi="Arial" w:cs="Arial"/>
          <w14:ligatures w14:val="standardContextual"/>
        </w:rPr>
        <w:t>, V</w:t>
      </w:r>
      <w:r w:rsidRPr="000F6F05">
        <w:rPr>
          <w:rFonts w:ascii="Arial" w:eastAsia="Aptos" w:hAnsi="Arial" w:cs="Arial"/>
          <w14:ligatures w14:val="standardContextual"/>
        </w:rPr>
        <w:t>: 220–240</w:t>
      </w:r>
    </w:p>
    <w:p w14:paraId="1F493CC5" w14:textId="2F28BD92" w:rsidR="0098102D" w:rsidRPr="000F6F05" w:rsidRDefault="0098102D" w:rsidP="000F6F05">
      <w:pPr>
        <w:autoSpaceDE w:val="0"/>
        <w:autoSpaceDN w:val="0"/>
        <w:adjustRightInd w:val="0"/>
        <w:spacing w:after="0" w:line="240" w:lineRule="auto"/>
        <w:rPr>
          <w:rFonts w:ascii="Arial" w:eastAsia="Aptos" w:hAnsi="Arial" w:cs="Arial"/>
          <w14:ligatures w14:val="standardContextual"/>
        </w:rPr>
      </w:pPr>
      <w:r w:rsidRPr="0098102D">
        <w:rPr>
          <w:rFonts w:ascii="Arial" w:eastAsia="Aptos" w:hAnsi="Arial" w:cs="Arial"/>
          <w14:ligatures w14:val="standardContextual"/>
        </w:rPr>
        <w:t>Nuolatinis veikimas S1</w:t>
      </w:r>
    </w:p>
    <w:p w14:paraId="691C2F4B" w14:textId="77777777" w:rsidR="000F6F05" w:rsidRP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Medžiaga:</w:t>
      </w:r>
    </w:p>
    <w:p w14:paraId="794F40C9" w14:textId="0C017872" w:rsidR="000F6F05" w:rsidRP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 xml:space="preserve">• </w:t>
      </w:r>
      <w:r w:rsidR="00D222EF">
        <w:rPr>
          <w:rFonts w:ascii="Arial" w:eastAsia="Aptos" w:hAnsi="Arial" w:cs="Arial"/>
          <w14:ligatures w14:val="standardContextual"/>
        </w:rPr>
        <w:t xml:space="preserve">siurblio </w:t>
      </w:r>
      <w:r w:rsidRPr="000F6F05">
        <w:rPr>
          <w:rFonts w:ascii="Arial" w:eastAsia="Aptos" w:hAnsi="Arial" w:cs="Arial"/>
          <w14:ligatures w14:val="standardContextual"/>
        </w:rPr>
        <w:t>korpusas: nerūdijantis plienas</w:t>
      </w:r>
    </w:p>
    <w:p w14:paraId="7075587A" w14:textId="1078EC3A" w:rsid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 darbaratis: nerūdijantis plienas</w:t>
      </w:r>
    </w:p>
    <w:p w14:paraId="6A173392" w14:textId="403A082C" w:rsidR="00EE32C0" w:rsidRPr="000F6F05" w:rsidRDefault="00E16E87" w:rsidP="000F6F05">
      <w:pPr>
        <w:autoSpaceDE w:val="0"/>
        <w:autoSpaceDN w:val="0"/>
        <w:adjustRightInd w:val="0"/>
        <w:spacing w:after="0" w:line="240" w:lineRule="auto"/>
        <w:rPr>
          <w:rFonts w:ascii="Arial" w:eastAsia="Aptos" w:hAnsi="Arial" w:cs="Arial"/>
          <w14:ligatures w14:val="standardContextual"/>
        </w:rPr>
      </w:pPr>
      <w:r w:rsidRPr="00E16E87">
        <w:rPr>
          <w:rFonts w:ascii="Arial" w:eastAsia="Aptos" w:hAnsi="Arial" w:cs="Arial"/>
          <w14:ligatures w14:val="standardContextual"/>
        </w:rPr>
        <w:t xml:space="preserve">• </w:t>
      </w:r>
      <w:r w:rsidR="00D222EF" w:rsidRPr="00D222EF">
        <w:rPr>
          <w:rFonts w:ascii="Arial" w:eastAsia="Aptos" w:hAnsi="Arial" w:cs="Arial"/>
          <w14:ligatures w14:val="standardContextual"/>
        </w:rPr>
        <w:t>variklio korpusas</w:t>
      </w:r>
      <w:r w:rsidR="00D222EF">
        <w:rPr>
          <w:rFonts w:ascii="Arial" w:eastAsia="Aptos" w:hAnsi="Arial" w:cs="Arial"/>
          <w14:ligatures w14:val="standardContextual"/>
        </w:rPr>
        <w:t xml:space="preserve">: </w:t>
      </w:r>
      <w:r w:rsidR="00D222EF" w:rsidRPr="00D222EF">
        <w:rPr>
          <w:rFonts w:ascii="Arial" w:eastAsia="Aptos" w:hAnsi="Arial" w:cs="Arial"/>
          <w14:ligatures w14:val="standardContextual"/>
        </w:rPr>
        <w:t>nerūdijantis plienas</w:t>
      </w:r>
    </w:p>
    <w:p w14:paraId="2D120B6A" w14:textId="2D600419" w:rsidR="000F6F05" w:rsidRP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 xml:space="preserve">Jungčių dydis:1 colio arba 1,5 colio </w:t>
      </w:r>
    </w:p>
    <w:p w14:paraId="284CB73A" w14:textId="1B67F088" w:rsid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 xml:space="preserve">Apsaugos klasė: ip68 </w:t>
      </w:r>
    </w:p>
    <w:p w14:paraId="376A1D80" w14:textId="3C0C4D18" w:rsidR="003973FD" w:rsidRPr="000F6F05" w:rsidRDefault="003973FD" w:rsidP="000F6F05">
      <w:pPr>
        <w:autoSpaceDE w:val="0"/>
        <w:autoSpaceDN w:val="0"/>
        <w:adjustRightInd w:val="0"/>
        <w:spacing w:after="0" w:line="240" w:lineRule="auto"/>
        <w:rPr>
          <w:rFonts w:ascii="Arial" w:eastAsia="Aptos" w:hAnsi="Arial" w:cs="Arial"/>
          <w14:ligatures w14:val="standardContextual"/>
        </w:rPr>
      </w:pPr>
      <w:r w:rsidRPr="003973FD">
        <w:rPr>
          <w:rFonts w:ascii="Arial" w:eastAsia="Aptos" w:hAnsi="Arial" w:cs="Arial"/>
          <w14:ligatures w14:val="standardContextual"/>
        </w:rPr>
        <w:t>Kietųjų dalelių praeinamumas</w:t>
      </w:r>
      <w:r w:rsidR="00435633">
        <w:rPr>
          <w:rFonts w:ascii="Arial" w:eastAsia="Aptos" w:hAnsi="Arial" w:cs="Arial"/>
          <w14:ligatures w14:val="standardContextual"/>
        </w:rPr>
        <w:t xml:space="preserve">, mm: </w:t>
      </w:r>
      <w:r w:rsidR="000655A0">
        <w:rPr>
          <w:rFonts w:ascii="Arial" w:eastAsia="Aptos" w:hAnsi="Arial" w:cs="Arial"/>
          <w14:ligatures w14:val="standardContextual"/>
        </w:rPr>
        <w:t>iki</w:t>
      </w:r>
      <w:r w:rsidR="00435633">
        <w:rPr>
          <w:rFonts w:ascii="Arial" w:eastAsia="Aptos" w:hAnsi="Arial" w:cs="Arial"/>
          <w14:ligatures w14:val="standardContextual"/>
        </w:rPr>
        <w:t xml:space="preserve"> </w:t>
      </w:r>
      <w:r w:rsidR="00570AD3">
        <w:rPr>
          <w:rFonts w:ascii="Arial" w:eastAsia="Aptos" w:hAnsi="Arial" w:cs="Arial"/>
          <w14:ligatures w14:val="standardContextual"/>
        </w:rPr>
        <w:t>10</w:t>
      </w:r>
    </w:p>
    <w:p w14:paraId="221DFE1E" w14:textId="627B2B90" w:rsidR="000F6F05" w:rsidRPr="000F6F05"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Automatinis plūd</w:t>
      </w:r>
      <w:r w:rsidR="0056612A">
        <w:rPr>
          <w:rFonts w:ascii="Arial" w:eastAsia="Aptos" w:hAnsi="Arial" w:cs="Arial"/>
          <w14:ligatures w14:val="standardContextual"/>
        </w:rPr>
        <w:t>inis</w:t>
      </w:r>
      <w:r w:rsidRPr="000F6F05">
        <w:rPr>
          <w:rFonts w:ascii="Arial" w:eastAsia="Aptos" w:hAnsi="Arial" w:cs="Arial"/>
          <w14:ligatures w14:val="standardContextual"/>
        </w:rPr>
        <w:t xml:space="preserve"> jungiklis: taip</w:t>
      </w:r>
    </w:p>
    <w:p w14:paraId="347807B2" w14:textId="4658573F" w:rsidR="006B7736" w:rsidRPr="00EB66D8" w:rsidRDefault="000F6F05" w:rsidP="000F6F05">
      <w:pPr>
        <w:autoSpaceDE w:val="0"/>
        <w:autoSpaceDN w:val="0"/>
        <w:adjustRightInd w:val="0"/>
        <w:spacing w:after="0" w:line="240" w:lineRule="auto"/>
        <w:rPr>
          <w:rFonts w:ascii="Arial" w:eastAsia="Aptos" w:hAnsi="Arial" w:cs="Arial"/>
          <w14:ligatures w14:val="standardContextual"/>
        </w:rPr>
      </w:pPr>
      <w:r w:rsidRPr="000F6F05">
        <w:rPr>
          <w:rFonts w:ascii="Arial" w:eastAsia="Aptos" w:hAnsi="Arial" w:cs="Arial"/>
          <w14:ligatures w14:val="standardContextual"/>
        </w:rPr>
        <w:t>Temperatūros diapazonas: 0–</w:t>
      </w:r>
      <w:r w:rsidR="00101254">
        <w:rPr>
          <w:rFonts w:ascii="Arial" w:eastAsia="Aptos" w:hAnsi="Arial" w:cs="Arial"/>
          <w14:ligatures w14:val="standardContextual"/>
        </w:rPr>
        <w:t>5</w:t>
      </w:r>
      <w:r w:rsidRPr="000F6F05">
        <w:rPr>
          <w:rFonts w:ascii="Arial" w:eastAsia="Aptos" w:hAnsi="Arial" w:cs="Arial"/>
          <w14:ligatures w14:val="standardContextual"/>
        </w:rPr>
        <w:t>0 °c</w:t>
      </w:r>
    </w:p>
    <w:p w14:paraId="3018A6CD" w14:textId="77777777" w:rsidR="008561CD" w:rsidRDefault="005C13EB" w:rsidP="000F6F05">
      <w:pPr>
        <w:autoSpaceDE w:val="0"/>
        <w:autoSpaceDN w:val="0"/>
        <w:adjustRightInd w:val="0"/>
        <w:spacing w:after="0" w:line="240" w:lineRule="auto"/>
        <w:rPr>
          <w:rFonts w:ascii="Arial" w:eastAsia="Aptos" w:hAnsi="Arial" w:cs="Arial"/>
          <w14:ligatures w14:val="standardContextual"/>
        </w:rPr>
      </w:pPr>
      <w:r>
        <w:rPr>
          <w:rFonts w:ascii="Arial" w:eastAsia="Aptos" w:hAnsi="Arial" w:cs="Arial"/>
          <w14:ligatures w14:val="standardContextual"/>
        </w:rPr>
        <w:t>Pakabinimo</w:t>
      </w:r>
      <w:r w:rsidR="008561CD">
        <w:rPr>
          <w:rFonts w:ascii="Arial" w:eastAsia="Aptos" w:hAnsi="Arial" w:cs="Arial"/>
          <w14:ligatures w14:val="standardContextual"/>
        </w:rPr>
        <w:t>/ištraukimo</w:t>
      </w:r>
      <w:r w:rsidR="00674FB2">
        <w:rPr>
          <w:rFonts w:ascii="Arial" w:eastAsia="Aptos" w:hAnsi="Arial" w:cs="Arial"/>
          <w14:ligatures w14:val="standardContextual"/>
        </w:rPr>
        <w:t xml:space="preserve"> lynas: </w:t>
      </w:r>
      <w:r w:rsidR="00674FB2" w:rsidRPr="00674FB2">
        <w:rPr>
          <w:rFonts w:ascii="Arial" w:eastAsia="Aptos" w:hAnsi="Arial" w:cs="Arial"/>
          <w14:ligatures w14:val="standardContextual"/>
        </w:rPr>
        <w:t>nerūdijantis plienas</w:t>
      </w:r>
    </w:p>
    <w:p w14:paraId="3786D7DC" w14:textId="7B1E4EF7" w:rsidR="00377EA8" w:rsidRDefault="00377EA8" w:rsidP="000F6F05">
      <w:pPr>
        <w:autoSpaceDE w:val="0"/>
        <w:autoSpaceDN w:val="0"/>
        <w:adjustRightInd w:val="0"/>
        <w:spacing w:after="0" w:line="240" w:lineRule="auto"/>
        <w:rPr>
          <w:rFonts w:ascii="Arial" w:eastAsia="Aptos" w:hAnsi="Arial" w:cs="Arial"/>
          <w14:ligatures w14:val="standardContextual"/>
        </w:rPr>
      </w:pPr>
      <w:r>
        <w:rPr>
          <w:rFonts w:ascii="Arial" w:eastAsia="Aptos" w:hAnsi="Arial" w:cs="Arial"/>
          <w14:ligatures w14:val="standardContextual"/>
        </w:rPr>
        <w:t xml:space="preserve">Gamintojas: </w:t>
      </w:r>
      <w:r w:rsidR="005C5BBB">
        <w:rPr>
          <w:rFonts w:ascii="Arial" w:eastAsia="Aptos" w:hAnsi="Arial" w:cs="Arial"/>
          <w14:ligatures w14:val="standardContextual"/>
        </w:rPr>
        <w:t>ES arba NATO šalys</w:t>
      </w:r>
    </w:p>
    <w:p w14:paraId="696BCC23" w14:textId="0F5628BA" w:rsidR="000F6F05" w:rsidRPr="002000B9" w:rsidRDefault="008561CD" w:rsidP="000F6F05">
      <w:pPr>
        <w:autoSpaceDE w:val="0"/>
        <w:autoSpaceDN w:val="0"/>
        <w:adjustRightInd w:val="0"/>
        <w:spacing w:after="0" w:line="240" w:lineRule="auto"/>
        <w:rPr>
          <w:rFonts w:ascii="Arial" w:eastAsia="Aptos" w:hAnsi="Arial" w:cs="Arial"/>
          <w:lang w:val="en-US"/>
          <w14:ligatures w14:val="standardContextual"/>
        </w:rPr>
      </w:pPr>
      <w:r>
        <w:rPr>
          <w:rFonts w:ascii="Arial" w:eastAsia="Aptos" w:hAnsi="Arial" w:cs="Arial"/>
          <w14:ligatures w14:val="standardContextual"/>
        </w:rPr>
        <w:t xml:space="preserve">Garantija, metais: ≥ </w:t>
      </w:r>
      <w:r w:rsidR="00CC73F0">
        <w:rPr>
          <w:rFonts w:ascii="Arial" w:eastAsia="Aptos" w:hAnsi="Arial" w:cs="Arial"/>
          <w14:ligatures w14:val="standardContextual"/>
        </w:rPr>
        <w:t>3</w:t>
      </w:r>
      <w:r>
        <w:rPr>
          <w:rFonts w:ascii="Arial" w:eastAsia="Aptos" w:hAnsi="Arial" w:cs="Arial"/>
          <w14:ligatures w14:val="standardContextual"/>
        </w:rPr>
        <w:t xml:space="preserve"> </w:t>
      </w:r>
      <w:r w:rsidR="005C13EB">
        <w:rPr>
          <w:rFonts w:ascii="Arial" w:eastAsia="Aptos" w:hAnsi="Arial" w:cs="Arial"/>
          <w14:ligatures w14:val="standardContextual"/>
        </w:rPr>
        <w:t xml:space="preserve"> </w:t>
      </w:r>
    </w:p>
    <w:sectPr w:rsidR="000F6F05" w:rsidRPr="002000B9" w:rsidSect="00135BEB">
      <w:headerReference w:type="default" r:id="rId13"/>
      <w:footerReference w:type="default" r:id="rId14"/>
      <w:pgSz w:w="16838" w:h="11906" w:orient="landscape"/>
      <w:pgMar w:top="709" w:right="0" w:bottom="707" w:left="851" w:header="0" w:footer="0" w:gutter="0"/>
      <w:pgBorders w:offsetFrom="page">
        <w:top w:val="single" w:sz="4" w:space="24" w:color="auto"/>
        <w:left w:val="single" w:sz="4" w:space="24" w:color="auto"/>
        <w:bottom w:val="single" w:sz="4" w:space="24" w:color="auto"/>
        <w:right w:val="single" w:sz="4" w:space="24" w:color="auto"/>
      </w:pgBorders>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9414A" w14:textId="77777777" w:rsidR="00477910" w:rsidRDefault="00477910" w:rsidP="008672AF">
      <w:pPr>
        <w:spacing w:after="0" w:line="240" w:lineRule="auto"/>
      </w:pPr>
      <w:r>
        <w:separator/>
      </w:r>
    </w:p>
  </w:endnote>
  <w:endnote w:type="continuationSeparator" w:id="0">
    <w:p w14:paraId="5463ED43" w14:textId="77777777" w:rsidR="00477910" w:rsidRDefault="00477910" w:rsidP="00867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826207"/>
      <w:docPartObj>
        <w:docPartGallery w:val="Page Numbers (Bottom of Page)"/>
        <w:docPartUnique/>
      </w:docPartObj>
    </w:sdtPr>
    <w:sdtEndPr/>
    <w:sdtContent>
      <w:sdt>
        <w:sdtPr>
          <w:id w:val="-473990573"/>
          <w:docPartObj>
            <w:docPartGallery w:val="Page Numbers (Top of Page)"/>
            <w:docPartUnique/>
          </w:docPartObj>
        </w:sdtPr>
        <w:sdtEndPr/>
        <w:sdtContent>
          <w:p w14:paraId="756B5B76" w14:textId="5897CE29" w:rsidR="00E55ABD" w:rsidRDefault="00E55ABD">
            <w:pPr>
              <w:pStyle w:val="Footer"/>
              <w:jc w:val="center"/>
            </w:pPr>
            <w:r>
              <w:t xml:space="preserve">Puslapis </w:t>
            </w:r>
            <w:r>
              <w:rPr>
                <w:b/>
                <w:bCs/>
                <w:sz w:val="24"/>
                <w:szCs w:val="24"/>
              </w:rPr>
              <w:fldChar w:fldCharType="begin"/>
            </w:r>
            <w:r>
              <w:rPr>
                <w:b/>
                <w:bCs/>
              </w:rPr>
              <w:instrText xml:space="preserve"> PAGE </w:instrText>
            </w:r>
            <w:r>
              <w:rPr>
                <w:b/>
                <w:bCs/>
                <w:sz w:val="24"/>
                <w:szCs w:val="24"/>
              </w:rPr>
              <w:fldChar w:fldCharType="separate"/>
            </w:r>
            <w:r w:rsidR="00582A70">
              <w:rPr>
                <w:b/>
                <w:bCs/>
                <w:noProof/>
              </w:rPr>
              <w:t>1</w:t>
            </w:r>
            <w:r>
              <w:rPr>
                <w:b/>
                <w:bCs/>
                <w:sz w:val="24"/>
                <w:szCs w:val="24"/>
              </w:rPr>
              <w:fldChar w:fldCharType="end"/>
            </w:r>
            <w:r>
              <w:t xml:space="preserve"> iš </w:t>
            </w:r>
            <w:r w:rsidR="00804D63">
              <w:rPr>
                <w:b/>
                <w:bCs/>
                <w:lang w:val="en-US"/>
              </w:rPr>
              <w:t>5</w:t>
            </w:r>
          </w:p>
        </w:sdtContent>
      </w:sdt>
    </w:sdtContent>
  </w:sdt>
  <w:p w14:paraId="32A0C08B" w14:textId="77777777" w:rsidR="00E55ABD" w:rsidRDefault="00E55ABD" w:rsidP="00552C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D5FF" w14:textId="77777777" w:rsidR="00477910" w:rsidRDefault="00477910" w:rsidP="008672AF">
      <w:pPr>
        <w:spacing w:after="0" w:line="240" w:lineRule="auto"/>
      </w:pPr>
      <w:r>
        <w:separator/>
      </w:r>
    </w:p>
  </w:footnote>
  <w:footnote w:type="continuationSeparator" w:id="0">
    <w:p w14:paraId="1214D0E6" w14:textId="77777777" w:rsidR="00477910" w:rsidRDefault="00477910" w:rsidP="00867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DF15" w14:textId="210A7CA8" w:rsidR="00E55ABD" w:rsidRDefault="00E55ABD">
    <w:pPr>
      <w:pStyle w:val="Header"/>
    </w:pPr>
  </w:p>
  <w:p w14:paraId="4ED41B6B" w14:textId="77777777" w:rsidR="00E55ABD" w:rsidRPr="00206F62" w:rsidRDefault="00E55ABD">
    <w:pPr>
      <w:pStyle w:val="Header"/>
      <w:rPr>
        <w:rFonts w:ascii="Arial" w:hAnsi="Arial" w:cs="Arial"/>
        <w:sz w:val="20"/>
      </w:rPr>
    </w:pPr>
  </w:p>
  <w:p w14:paraId="0C705C5D" w14:textId="6BC0EDF8" w:rsidR="0055773D" w:rsidRDefault="00E55ABD" w:rsidP="0078108C">
    <w:pPr>
      <w:pStyle w:val="Header"/>
      <w:tabs>
        <w:tab w:val="clear" w:pos="4819"/>
        <w:tab w:val="clear" w:pos="9638"/>
      </w:tabs>
      <w:rPr>
        <w:rFonts w:ascii="Arial" w:hAnsi="Arial" w:cs="Arial"/>
        <w:sz w:val="20"/>
      </w:rPr>
    </w:pPr>
    <w:r>
      <w:rPr>
        <w:noProof/>
        <w:lang w:eastAsia="lt-LT"/>
      </w:rPr>
      <w:drawing>
        <wp:anchor distT="0" distB="0" distL="114300" distR="114300" simplePos="0" relativeHeight="251658240" behindDoc="1" locked="0" layoutInCell="1" allowOverlap="1" wp14:anchorId="557B58A4" wp14:editId="2729D5CF">
          <wp:simplePos x="0" y="0"/>
          <wp:positionH relativeFrom="margin">
            <wp:posOffset>9125585</wp:posOffset>
          </wp:positionH>
          <wp:positionV relativeFrom="paragraph">
            <wp:posOffset>75565</wp:posOffset>
          </wp:positionV>
          <wp:extent cx="638175" cy="473266"/>
          <wp:effectExtent l="0" t="0" r="0" b="3175"/>
          <wp:wrapNone/>
          <wp:docPr id="1386891388"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175" cy="4732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6F62">
      <w:rPr>
        <w:rFonts w:ascii="Arial" w:hAnsi="Arial" w:cs="Arial"/>
        <w:sz w:val="20"/>
      </w:rPr>
      <w:t xml:space="preserve">Įrenginių </w:t>
    </w:r>
    <w:r w:rsidR="00C57D03">
      <w:rPr>
        <w:rFonts w:ascii="Arial" w:hAnsi="Arial" w:cs="Arial"/>
        <w:sz w:val="20"/>
      </w:rPr>
      <w:t>į</w:t>
    </w:r>
    <w:r w:rsidR="00BE354F">
      <w:rPr>
        <w:rFonts w:ascii="Arial" w:hAnsi="Arial" w:cs="Arial"/>
        <w:sz w:val="20"/>
      </w:rPr>
      <w:t>rengimo</w:t>
    </w:r>
    <w:r w:rsidRPr="00206F62">
      <w:rPr>
        <w:rFonts w:ascii="Arial" w:hAnsi="Arial" w:cs="Arial"/>
        <w:sz w:val="20"/>
      </w:rPr>
      <w:t xml:space="preserve"> atmintinė                          </w:t>
    </w:r>
    <w:r>
      <w:rPr>
        <w:rFonts w:ascii="Arial" w:hAnsi="Arial" w:cs="Arial"/>
        <w:sz w:val="20"/>
      </w:rPr>
      <w:t xml:space="preserve">             </w:t>
    </w:r>
    <w:r w:rsidRPr="00206F62">
      <w:rPr>
        <w:rFonts w:ascii="Arial" w:hAnsi="Arial" w:cs="Arial"/>
        <w:sz w:val="20"/>
      </w:rPr>
      <w:t xml:space="preserve">     </w:t>
    </w:r>
    <w:r>
      <w:rPr>
        <w:rFonts w:ascii="Arial" w:hAnsi="Arial" w:cs="Arial"/>
        <w:sz w:val="20"/>
      </w:rPr>
      <w:t xml:space="preserve"> </w:t>
    </w:r>
    <w:r w:rsidRPr="00206F62">
      <w:rPr>
        <w:rFonts w:ascii="Arial" w:hAnsi="Arial" w:cs="Arial"/>
        <w:sz w:val="20"/>
      </w:rPr>
      <w:t xml:space="preserve">  </w:t>
    </w:r>
    <w:r>
      <w:rPr>
        <w:rFonts w:ascii="Arial" w:hAnsi="Arial" w:cs="Arial"/>
        <w:sz w:val="20"/>
      </w:rPr>
      <w:t xml:space="preserve">                                                        </w:t>
    </w:r>
    <w:r w:rsidR="00AD3285">
      <w:rPr>
        <w:rFonts w:ascii="Arial" w:hAnsi="Arial" w:cs="Arial"/>
        <w:sz w:val="20"/>
      </w:rPr>
      <w:t xml:space="preserve">                                                                                  </w:t>
    </w:r>
    <w:r>
      <w:rPr>
        <w:rFonts w:ascii="Arial" w:hAnsi="Arial" w:cs="Arial"/>
        <w:sz w:val="20"/>
      </w:rPr>
      <w:t xml:space="preserve">Data </w:t>
    </w:r>
    <w:r w:rsidR="00A07240">
      <w:rPr>
        <w:rFonts w:ascii="Arial" w:hAnsi="Arial" w:cs="Arial"/>
        <w:sz w:val="20"/>
      </w:rPr>
      <w:t>202</w:t>
    </w:r>
    <w:r w:rsidR="00CD75C2">
      <w:rPr>
        <w:rFonts w:ascii="Arial" w:hAnsi="Arial" w:cs="Arial"/>
        <w:sz w:val="20"/>
      </w:rPr>
      <w:t>6</w:t>
    </w:r>
    <w:r w:rsidR="00A07240">
      <w:rPr>
        <w:rFonts w:ascii="Arial" w:hAnsi="Arial" w:cs="Arial"/>
        <w:sz w:val="20"/>
      </w:rPr>
      <w:t>-0</w:t>
    </w:r>
    <w:r w:rsidR="007C200E">
      <w:rPr>
        <w:rFonts w:ascii="Arial" w:hAnsi="Arial" w:cs="Arial"/>
        <w:sz w:val="20"/>
      </w:rPr>
      <w:t>7</w:t>
    </w:r>
    <w:r w:rsidR="00A07240">
      <w:rPr>
        <w:rFonts w:ascii="Arial" w:hAnsi="Arial" w:cs="Arial"/>
        <w:sz w:val="20"/>
      </w:rPr>
      <w:t>-</w:t>
    </w:r>
    <w:r w:rsidR="000000B9">
      <w:rPr>
        <w:rFonts w:ascii="Arial" w:hAnsi="Arial" w:cs="Arial"/>
        <w:sz w:val="20"/>
      </w:rPr>
      <w:t>01</w:t>
    </w:r>
    <w:r w:rsidRPr="00206F62">
      <w:rPr>
        <w:rFonts w:ascii="Arial" w:hAnsi="Arial" w:cs="Arial"/>
        <w:sz w:val="20"/>
      </w:rPr>
      <w:t xml:space="preserve">                 </w:t>
    </w:r>
  </w:p>
  <w:p w14:paraId="27B6D919" w14:textId="631F519F" w:rsidR="007C200E" w:rsidRDefault="00A159D1" w:rsidP="0078108C">
    <w:pPr>
      <w:pStyle w:val="Header"/>
      <w:tabs>
        <w:tab w:val="clear" w:pos="4819"/>
        <w:tab w:val="clear" w:pos="9638"/>
      </w:tabs>
      <w:rPr>
        <w:rFonts w:ascii="Arial" w:hAnsi="Arial" w:cs="Arial"/>
        <w:sz w:val="20"/>
      </w:rPr>
    </w:pPr>
    <w:r w:rsidRPr="00A159D1">
      <w:rPr>
        <w:rFonts w:ascii="Arial" w:hAnsi="Arial" w:cs="Arial"/>
        <w:sz w:val="20"/>
      </w:rPr>
      <w:t>Išvalytų nuotekų išlaistymo įrengimas</w:t>
    </w:r>
    <w:r w:rsidR="000A009A">
      <w:rPr>
        <w:rFonts w:ascii="Arial" w:hAnsi="Arial" w:cs="Arial"/>
        <w:sz w:val="20"/>
      </w:rPr>
      <w:t xml:space="preserve"> </w:t>
    </w:r>
    <w:r w:rsidR="005820D5">
      <w:rPr>
        <w:rFonts w:ascii="Arial" w:hAnsi="Arial" w:cs="Arial"/>
        <w:sz w:val="20"/>
      </w:rPr>
      <w:t>TP</w:t>
    </w:r>
    <w:r w:rsidR="000A009A">
      <w:rPr>
        <w:rFonts w:ascii="Arial" w:hAnsi="Arial" w:cs="Arial"/>
        <w:sz w:val="20"/>
      </w:rPr>
      <w:t xml:space="preserve">                                                                                                                                                           </w:t>
    </w:r>
    <w:r w:rsidR="001932D1">
      <w:rPr>
        <w:rFonts w:ascii="Arial" w:hAnsi="Arial" w:cs="Arial"/>
        <w:sz w:val="20"/>
      </w:rPr>
      <w:t xml:space="preserve">         </w:t>
    </w:r>
    <w:r w:rsidR="000A009A" w:rsidRPr="000A009A">
      <w:rPr>
        <w:rFonts w:ascii="Arial" w:hAnsi="Arial" w:cs="Arial"/>
        <w:sz w:val="20"/>
      </w:rPr>
      <w:t xml:space="preserve">Versija </w:t>
    </w:r>
    <w:r w:rsidR="00AC037A">
      <w:rPr>
        <w:rFonts w:ascii="Arial" w:hAnsi="Arial" w:cs="Arial"/>
        <w:sz w:val="20"/>
      </w:rPr>
      <w:t>2</w:t>
    </w:r>
  </w:p>
  <w:p w14:paraId="3A2CBC33" w14:textId="2D27F806" w:rsidR="00E55ABD" w:rsidRDefault="00CC1F3B" w:rsidP="0078108C">
    <w:pPr>
      <w:pStyle w:val="Header"/>
      <w:tabs>
        <w:tab w:val="clear" w:pos="4819"/>
        <w:tab w:val="clear" w:pos="9638"/>
      </w:tabs>
      <w:rPr>
        <w:rFonts w:ascii="Arial" w:hAnsi="Arial" w:cs="Arial"/>
        <w:sz w:val="20"/>
      </w:rPr>
    </w:pPr>
    <w:r>
      <w:rPr>
        <w:rFonts w:ascii="Arial" w:hAnsi="Arial" w:cs="Arial"/>
        <w:sz w:val="20"/>
      </w:rPr>
      <w:tab/>
    </w:r>
    <w:r>
      <w:rPr>
        <w:rFonts w:ascii="Arial" w:hAnsi="Arial" w:cs="Arial"/>
        <w:sz w:val="20"/>
      </w:rPr>
      <w:tab/>
    </w:r>
    <w:r w:rsidR="009A5F9F">
      <w:rPr>
        <w:rFonts w:ascii="Arial" w:hAnsi="Arial" w:cs="Arial"/>
        <w:sz w:val="20"/>
      </w:rPr>
      <w:tab/>
      <w:t xml:space="preserve">       </w:t>
    </w:r>
    <w:r w:rsidR="00AD3285">
      <w:rPr>
        <w:rFonts w:ascii="Arial" w:hAnsi="Arial" w:cs="Arial"/>
        <w:sz w:val="20"/>
      </w:rPr>
      <w:t xml:space="preserve">                                                                                                                                                        </w:t>
    </w:r>
  </w:p>
  <w:p w14:paraId="0797A007" w14:textId="77777777" w:rsidR="000A009A" w:rsidRPr="00206F62" w:rsidRDefault="000A009A" w:rsidP="0078108C">
    <w:pPr>
      <w:pStyle w:val="Header"/>
      <w:tabs>
        <w:tab w:val="clear" w:pos="4819"/>
        <w:tab w:val="clear" w:pos="9638"/>
      </w:tabs>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D2B"/>
    <w:multiLevelType w:val="hybridMultilevel"/>
    <w:tmpl w:val="F1829F12"/>
    <w:lvl w:ilvl="0" w:tplc="47389B1A">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792A38"/>
    <w:multiLevelType w:val="hybridMultilevel"/>
    <w:tmpl w:val="B9EE4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3464F6"/>
    <w:multiLevelType w:val="hybridMultilevel"/>
    <w:tmpl w:val="68CA86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4456178"/>
    <w:multiLevelType w:val="hybridMultilevel"/>
    <w:tmpl w:val="E27AF3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96B52D7"/>
    <w:multiLevelType w:val="hybridMultilevel"/>
    <w:tmpl w:val="079680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B7048FB"/>
    <w:multiLevelType w:val="hybridMultilevel"/>
    <w:tmpl w:val="D96453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9C79B5"/>
    <w:multiLevelType w:val="hybridMultilevel"/>
    <w:tmpl w:val="E4029D6A"/>
    <w:lvl w:ilvl="0" w:tplc="6472EB9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4E675D"/>
    <w:multiLevelType w:val="hybridMultilevel"/>
    <w:tmpl w:val="9732D1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473084B"/>
    <w:multiLevelType w:val="hybridMultilevel"/>
    <w:tmpl w:val="012EBB98"/>
    <w:lvl w:ilvl="0" w:tplc="45F679B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82662BD"/>
    <w:multiLevelType w:val="hybridMultilevel"/>
    <w:tmpl w:val="D81659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C851A59"/>
    <w:multiLevelType w:val="hybridMultilevel"/>
    <w:tmpl w:val="719251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EB477DD"/>
    <w:multiLevelType w:val="multilevel"/>
    <w:tmpl w:val="6746443C"/>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ascii="Arial" w:hAnsi="Arial" w:cs="Arial" w:hint="default"/>
        <w:b w:val="0"/>
        <w:i w:val="0"/>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B60E82"/>
    <w:multiLevelType w:val="hybridMultilevel"/>
    <w:tmpl w:val="E578B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5886CA2"/>
    <w:multiLevelType w:val="hybridMultilevel"/>
    <w:tmpl w:val="4E22DF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70D2192"/>
    <w:multiLevelType w:val="hybridMultilevel"/>
    <w:tmpl w:val="6282997C"/>
    <w:lvl w:ilvl="0" w:tplc="C9648F7A">
      <w:start w:val="1"/>
      <w:numFmt w:val="bullet"/>
      <w:lvlText w:val=""/>
      <w:lvlJc w:val="left"/>
      <w:pPr>
        <w:ind w:left="720" w:hanging="360"/>
      </w:pPr>
      <w:rPr>
        <w:rFonts w:ascii="Symbol" w:hAnsi="Symbol" w:hint="default"/>
        <w:b w:val="0"/>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AE77B74"/>
    <w:multiLevelType w:val="hybridMultilevel"/>
    <w:tmpl w:val="FBAC88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E0625A5"/>
    <w:multiLevelType w:val="hybridMultilevel"/>
    <w:tmpl w:val="97AAC248"/>
    <w:lvl w:ilvl="0" w:tplc="CBB8D9FE">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1ED614B"/>
    <w:multiLevelType w:val="hybridMultilevel"/>
    <w:tmpl w:val="517EBE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7136FE8"/>
    <w:multiLevelType w:val="hybridMultilevel"/>
    <w:tmpl w:val="511626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99C1FC9"/>
    <w:multiLevelType w:val="hybridMultilevel"/>
    <w:tmpl w:val="4CB08EA6"/>
    <w:lvl w:ilvl="0" w:tplc="ED5ECB20">
      <w:start w:val="1"/>
      <w:numFmt w:val="decimal"/>
      <w:lvlText w:val="%1."/>
      <w:lvlJc w:val="left"/>
      <w:pPr>
        <w:ind w:left="720" w:hanging="360"/>
      </w:pPr>
      <w:rPr>
        <w:rFonts w:ascii="Arial" w:hAnsi="Arial" w:cs="Arial" w:hint="default"/>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D213C46"/>
    <w:multiLevelType w:val="hybridMultilevel"/>
    <w:tmpl w:val="24AE93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DFA2C76"/>
    <w:multiLevelType w:val="hybridMultilevel"/>
    <w:tmpl w:val="C91262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EEF6312"/>
    <w:multiLevelType w:val="hybridMultilevel"/>
    <w:tmpl w:val="E4029D6A"/>
    <w:lvl w:ilvl="0" w:tplc="6472EB9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21C3BC0"/>
    <w:multiLevelType w:val="hybridMultilevel"/>
    <w:tmpl w:val="E27684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4D2536C"/>
    <w:multiLevelType w:val="hybridMultilevel"/>
    <w:tmpl w:val="CCEC0F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6FE247C"/>
    <w:multiLevelType w:val="hybridMultilevel"/>
    <w:tmpl w:val="743CC2AC"/>
    <w:lvl w:ilvl="0" w:tplc="27347F1A">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6" w15:restartNumberingAfterBreak="0">
    <w:nsid w:val="576806AC"/>
    <w:multiLevelType w:val="hybridMultilevel"/>
    <w:tmpl w:val="F44A7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8AA36A1"/>
    <w:multiLevelType w:val="hybridMultilevel"/>
    <w:tmpl w:val="F9748B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BFA5759"/>
    <w:multiLevelType w:val="hybridMultilevel"/>
    <w:tmpl w:val="4FA4D9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E483F34"/>
    <w:multiLevelType w:val="hybridMultilevel"/>
    <w:tmpl w:val="A71C6F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48E66F0"/>
    <w:multiLevelType w:val="hybridMultilevel"/>
    <w:tmpl w:val="BB9CCB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5D30DD5"/>
    <w:multiLevelType w:val="hybridMultilevel"/>
    <w:tmpl w:val="8E4C73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E546DF5"/>
    <w:multiLevelType w:val="hybridMultilevel"/>
    <w:tmpl w:val="62420E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F4D3B43"/>
    <w:multiLevelType w:val="hybridMultilevel"/>
    <w:tmpl w:val="942E49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05954E9"/>
    <w:multiLevelType w:val="multilevel"/>
    <w:tmpl w:val="582E5C92"/>
    <w:lvl w:ilvl="0">
      <w:start w:val="5"/>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CA4870"/>
    <w:multiLevelType w:val="hybridMultilevel"/>
    <w:tmpl w:val="45BCA3C4"/>
    <w:lvl w:ilvl="0" w:tplc="04270001">
      <w:start w:val="1"/>
      <w:numFmt w:val="bullet"/>
      <w:lvlText w:val=""/>
      <w:lvlJc w:val="left"/>
      <w:pPr>
        <w:ind w:left="1007" w:hanging="360"/>
      </w:pPr>
      <w:rPr>
        <w:rFonts w:ascii="Symbol" w:hAnsi="Symbol" w:hint="default"/>
      </w:rPr>
    </w:lvl>
    <w:lvl w:ilvl="1" w:tplc="04270003" w:tentative="1">
      <w:start w:val="1"/>
      <w:numFmt w:val="bullet"/>
      <w:lvlText w:val="o"/>
      <w:lvlJc w:val="left"/>
      <w:pPr>
        <w:ind w:left="1727" w:hanging="360"/>
      </w:pPr>
      <w:rPr>
        <w:rFonts w:ascii="Courier New" w:hAnsi="Courier New" w:cs="Courier New" w:hint="default"/>
      </w:rPr>
    </w:lvl>
    <w:lvl w:ilvl="2" w:tplc="04270005" w:tentative="1">
      <w:start w:val="1"/>
      <w:numFmt w:val="bullet"/>
      <w:lvlText w:val=""/>
      <w:lvlJc w:val="left"/>
      <w:pPr>
        <w:ind w:left="2447" w:hanging="360"/>
      </w:pPr>
      <w:rPr>
        <w:rFonts w:ascii="Wingdings" w:hAnsi="Wingdings" w:hint="default"/>
      </w:rPr>
    </w:lvl>
    <w:lvl w:ilvl="3" w:tplc="04270001" w:tentative="1">
      <w:start w:val="1"/>
      <w:numFmt w:val="bullet"/>
      <w:lvlText w:val=""/>
      <w:lvlJc w:val="left"/>
      <w:pPr>
        <w:ind w:left="3167" w:hanging="360"/>
      </w:pPr>
      <w:rPr>
        <w:rFonts w:ascii="Symbol" w:hAnsi="Symbol" w:hint="default"/>
      </w:rPr>
    </w:lvl>
    <w:lvl w:ilvl="4" w:tplc="04270003" w:tentative="1">
      <w:start w:val="1"/>
      <w:numFmt w:val="bullet"/>
      <w:lvlText w:val="o"/>
      <w:lvlJc w:val="left"/>
      <w:pPr>
        <w:ind w:left="3887" w:hanging="360"/>
      </w:pPr>
      <w:rPr>
        <w:rFonts w:ascii="Courier New" w:hAnsi="Courier New" w:cs="Courier New" w:hint="default"/>
      </w:rPr>
    </w:lvl>
    <w:lvl w:ilvl="5" w:tplc="04270005" w:tentative="1">
      <w:start w:val="1"/>
      <w:numFmt w:val="bullet"/>
      <w:lvlText w:val=""/>
      <w:lvlJc w:val="left"/>
      <w:pPr>
        <w:ind w:left="4607" w:hanging="360"/>
      </w:pPr>
      <w:rPr>
        <w:rFonts w:ascii="Wingdings" w:hAnsi="Wingdings" w:hint="default"/>
      </w:rPr>
    </w:lvl>
    <w:lvl w:ilvl="6" w:tplc="04270001" w:tentative="1">
      <w:start w:val="1"/>
      <w:numFmt w:val="bullet"/>
      <w:lvlText w:val=""/>
      <w:lvlJc w:val="left"/>
      <w:pPr>
        <w:ind w:left="5327" w:hanging="360"/>
      </w:pPr>
      <w:rPr>
        <w:rFonts w:ascii="Symbol" w:hAnsi="Symbol" w:hint="default"/>
      </w:rPr>
    </w:lvl>
    <w:lvl w:ilvl="7" w:tplc="04270003" w:tentative="1">
      <w:start w:val="1"/>
      <w:numFmt w:val="bullet"/>
      <w:lvlText w:val="o"/>
      <w:lvlJc w:val="left"/>
      <w:pPr>
        <w:ind w:left="6047" w:hanging="360"/>
      </w:pPr>
      <w:rPr>
        <w:rFonts w:ascii="Courier New" w:hAnsi="Courier New" w:cs="Courier New" w:hint="default"/>
      </w:rPr>
    </w:lvl>
    <w:lvl w:ilvl="8" w:tplc="04270005" w:tentative="1">
      <w:start w:val="1"/>
      <w:numFmt w:val="bullet"/>
      <w:lvlText w:val=""/>
      <w:lvlJc w:val="left"/>
      <w:pPr>
        <w:ind w:left="6767" w:hanging="360"/>
      </w:pPr>
      <w:rPr>
        <w:rFonts w:ascii="Wingdings" w:hAnsi="Wingdings" w:hint="default"/>
      </w:rPr>
    </w:lvl>
  </w:abstractNum>
  <w:abstractNum w:abstractNumId="36" w15:restartNumberingAfterBreak="0">
    <w:nsid w:val="7B386D60"/>
    <w:multiLevelType w:val="hybridMultilevel"/>
    <w:tmpl w:val="9EA6E4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E7103A0"/>
    <w:multiLevelType w:val="hybridMultilevel"/>
    <w:tmpl w:val="C8889A5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39280793">
    <w:abstractNumId w:val="21"/>
  </w:num>
  <w:num w:numId="2" w16cid:durableId="1828938446">
    <w:abstractNumId w:val="9"/>
  </w:num>
  <w:num w:numId="3" w16cid:durableId="1152479712">
    <w:abstractNumId w:val="29"/>
  </w:num>
  <w:num w:numId="4" w16cid:durableId="1598751976">
    <w:abstractNumId w:val="0"/>
  </w:num>
  <w:num w:numId="5" w16cid:durableId="312678838">
    <w:abstractNumId w:val="5"/>
  </w:num>
  <w:num w:numId="6" w16cid:durableId="397167640">
    <w:abstractNumId w:val="12"/>
  </w:num>
  <w:num w:numId="7" w16cid:durableId="1162544655">
    <w:abstractNumId w:val="28"/>
  </w:num>
  <w:num w:numId="8" w16cid:durableId="969822338">
    <w:abstractNumId w:val="18"/>
  </w:num>
  <w:num w:numId="9" w16cid:durableId="1275209092">
    <w:abstractNumId w:val="7"/>
  </w:num>
  <w:num w:numId="10" w16cid:durableId="58679635">
    <w:abstractNumId w:val="13"/>
  </w:num>
  <w:num w:numId="11" w16cid:durableId="1741253245">
    <w:abstractNumId w:val="23"/>
  </w:num>
  <w:num w:numId="12" w16cid:durableId="1216428822">
    <w:abstractNumId w:val="4"/>
  </w:num>
  <w:num w:numId="13" w16cid:durableId="989863817">
    <w:abstractNumId w:val="10"/>
  </w:num>
  <w:num w:numId="14" w16cid:durableId="97411509">
    <w:abstractNumId w:val="33"/>
  </w:num>
  <w:num w:numId="15" w16cid:durableId="1026981127">
    <w:abstractNumId w:val="8"/>
  </w:num>
  <w:num w:numId="16" w16cid:durableId="972449047">
    <w:abstractNumId w:val="15"/>
  </w:num>
  <w:num w:numId="17" w16cid:durableId="1146434038">
    <w:abstractNumId w:val="30"/>
  </w:num>
  <w:num w:numId="18" w16cid:durableId="95368480">
    <w:abstractNumId w:val="36"/>
  </w:num>
  <w:num w:numId="19" w16cid:durableId="699626680">
    <w:abstractNumId w:val="31"/>
  </w:num>
  <w:num w:numId="20" w16cid:durableId="2628722">
    <w:abstractNumId w:val="27"/>
  </w:num>
  <w:num w:numId="21" w16cid:durableId="1196504246">
    <w:abstractNumId w:val="16"/>
  </w:num>
  <w:num w:numId="22" w16cid:durableId="1599755597">
    <w:abstractNumId w:val="19"/>
  </w:num>
  <w:num w:numId="23" w16cid:durableId="189222360">
    <w:abstractNumId w:val="20"/>
  </w:num>
  <w:num w:numId="24" w16cid:durableId="1701977172">
    <w:abstractNumId w:val="11"/>
  </w:num>
  <w:num w:numId="25" w16cid:durableId="44720375">
    <w:abstractNumId w:val="1"/>
  </w:num>
  <w:num w:numId="26" w16cid:durableId="1179466586">
    <w:abstractNumId w:val="34"/>
  </w:num>
  <w:num w:numId="27" w16cid:durableId="1595475567">
    <w:abstractNumId w:val="32"/>
  </w:num>
  <w:num w:numId="28" w16cid:durableId="1657344264">
    <w:abstractNumId w:val="6"/>
  </w:num>
  <w:num w:numId="29" w16cid:durableId="443042416">
    <w:abstractNumId w:val="22"/>
  </w:num>
  <w:num w:numId="30" w16cid:durableId="1503163793">
    <w:abstractNumId w:val="14"/>
  </w:num>
  <w:num w:numId="31" w16cid:durableId="907348008">
    <w:abstractNumId w:val="3"/>
  </w:num>
  <w:num w:numId="32" w16cid:durableId="294914174">
    <w:abstractNumId w:val="26"/>
  </w:num>
  <w:num w:numId="33" w16cid:durableId="537934068">
    <w:abstractNumId w:val="2"/>
  </w:num>
  <w:num w:numId="34" w16cid:durableId="1456564825">
    <w:abstractNumId w:val="24"/>
  </w:num>
  <w:num w:numId="35" w16cid:durableId="80663086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5655885">
    <w:abstractNumId w:val="35"/>
  </w:num>
  <w:num w:numId="37" w16cid:durableId="3628734">
    <w:abstractNumId w:val="37"/>
  </w:num>
  <w:num w:numId="38" w16cid:durableId="1138575681">
    <w:abstractNumId w:val="25"/>
  </w:num>
  <w:num w:numId="39" w16cid:durableId="8874542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B97"/>
    <w:rsid w:val="000000B9"/>
    <w:rsid w:val="00010AD8"/>
    <w:rsid w:val="00010F2B"/>
    <w:rsid w:val="00016EFB"/>
    <w:rsid w:val="000210AA"/>
    <w:rsid w:val="0002780C"/>
    <w:rsid w:val="000305A7"/>
    <w:rsid w:val="00032D4A"/>
    <w:rsid w:val="00033F74"/>
    <w:rsid w:val="000350E0"/>
    <w:rsid w:val="000401C3"/>
    <w:rsid w:val="000444B4"/>
    <w:rsid w:val="00045AC0"/>
    <w:rsid w:val="000507CB"/>
    <w:rsid w:val="0005325C"/>
    <w:rsid w:val="00053404"/>
    <w:rsid w:val="000550DD"/>
    <w:rsid w:val="00060A72"/>
    <w:rsid w:val="000618B5"/>
    <w:rsid w:val="00061FCD"/>
    <w:rsid w:val="0006476A"/>
    <w:rsid w:val="000655A0"/>
    <w:rsid w:val="000717FC"/>
    <w:rsid w:val="00071FCA"/>
    <w:rsid w:val="000720E6"/>
    <w:rsid w:val="00072BAD"/>
    <w:rsid w:val="0007658A"/>
    <w:rsid w:val="00076953"/>
    <w:rsid w:val="00077687"/>
    <w:rsid w:val="000815B6"/>
    <w:rsid w:val="00084ACE"/>
    <w:rsid w:val="000868B8"/>
    <w:rsid w:val="0008770A"/>
    <w:rsid w:val="000879FE"/>
    <w:rsid w:val="00087C73"/>
    <w:rsid w:val="00091FFA"/>
    <w:rsid w:val="00093549"/>
    <w:rsid w:val="000956C1"/>
    <w:rsid w:val="00095917"/>
    <w:rsid w:val="00096AA8"/>
    <w:rsid w:val="000A009A"/>
    <w:rsid w:val="000A1AD3"/>
    <w:rsid w:val="000A6292"/>
    <w:rsid w:val="000A646C"/>
    <w:rsid w:val="000A651B"/>
    <w:rsid w:val="000A7928"/>
    <w:rsid w:val="000B19C9"/>
    <w:rsid w:val="000B53F9"/>
    <w:rsid w:val="000B5932"/>
    <w:rsid w:val="000C19FB"/>
    <w:rsid w:val="000C5B14"/>
    <w:rsid w:val="000D1C1B"/>
    <w:rsid w:val="000D2AFC"/>
    <w:rsid w:val="000D548B"/>
    <w:rsid w:val="000D701D"/>
    <w:rsid w:val="000D7807"/>
    <w:rsid w:val="000E035A"/>
    <w:rsid w:val="000E12D0"/>
    <w:rsid w:val="000E1402"/>
    <w:rsid w:val="000E1DEE"/>
    <w:rsid w:val="000E4FC2"/>
    <w:rsid w:val="000E75F1"/>
    <w:rsid w:val="000F058B"/>
    <w:rsid w:val="000F07CB"/>
    <w:rsid w:val="000F4217"/>
    <w:rsid w:val="000F6F05"/>
    <w:rsid w:val="00101190"/>
    <w:rsid w:val="00101254"/>
    <w:rsid w:val="0010277F"/>
    <w:rsid w:val="001061BF"/>
    <w:rsid w:val="001116CE"/>
    <w:rsid w:val="00112089"/>
    <w:rsid w:val="0011220D"/>
    <w:rsid w:val="00112879"/>
    <w:rsid w:val="00120763"/>
    <w:rsid w:val="00121C85"/>
    <w:rsid w:val="00123BC9"/>
    <w:rsid w:val="00123D44"/>
    <w:rsid w:val="00130107"/>
    <w:rsid w:val="001308AD"/>
    <w:rsid w:val="00131356"/>
    <w:rsid w:val="001358FE"/>
    <w:rsid w:val="00135BEB"/>
    <w:rsid w:val="00143948"/>
    <w:rsid w:val="00144CE2"/>
    <w:rsid w:val="00146B16"/>
    <w:rsid w:val="00146B82"/>
    <w:rsid w:val="00150B17"/>
    <w:rsid w:val="0015190E"/>
    <w:rsid w:val="00153466"/>
    <w:rsid w:val="001556E6"/>
    <w:rsid w:val="001561DC"/>
    <w:rsid w:val="001611F6"/>
    <w:rsid w:val="001616E0"/>
    <w:rsid w:val="0016316D"/>
    <w:rsid w:val="00170B78"/>
    <w:rsid w:val="00171612"/>
    <w:rsid w:val="00174C7E"/>
    <w:rsid w:val="00180E4C"/>
    <w:rsid w:val="00183C3B"/>
    <w:rsid w:val="00184D72"/>
    <w:rsid w:val="0018720F"/>
    <w:rsid w:val="0018756D"/>
    <w:rsid w:val="001908AB"/>
    <w:rsid w:val="00193122"/>
    <w:rsid w:val="001932D1"/>
    <w:rsid w:val="00193D79"/>
    <w:rsid w:val="00194E01"/>
    <w:rsid w:val="001975B7"/>
    <w:rsid w:val="00197ABC"/>
    <w:rsid w:val="001A3279"/>
    <w:rsid w:val="001A4595"/>
    <w:rsid w:val="001A4946"/>
    <w:rsid w:val="001A5213"/>
    <w:rsid w:val="001A67DB"/>
    <w:rsid w:val="001B1F0A"/>
    <w:rsid w:val="001B3C4C"/>
    <w:rsid w:val="001B723D"/>
    <w:rsid w:val="001B7293"/>
    <w:rsid w:val="001C09EC"/>
    <w:rsid w:val="001C0C43"/>
    <w:rsid w:val="001C42B6"/>
    <w:rsid w:val="001C684B"/>
    <w:rsid w:val="001C7EB7"/>
    <w:rsid w:val="001D1F84"/>
    <w:rsid w:val="001D2D53"/>
    <w:rsid w:val="001D4B01"/>
    <w:rsid w:val="001E0D99"/>
    <w:rsid w:val="001E16CC"/>
    <w:rsid w:val="001E2D34"/>
    <w:rsid w:val="001E2E3D"/>
    <w:rsid w:val="001E30BE"/>
    <w:rsid w:val="001E326C"/>
    <w:rsid w:val="001E4E9E"/>
    <w:rsid w:val="001E5774"/>
    <w:rsid w:val="001E61A8"/>
    <w:rsid w:val="001E6CFB"/>
    <w:rsid w:val="001F4888"/>
    <w:rsid w:val="001F5204"/>
    <w:rsid w:val="002000B9"/>
    <w:rsid w:val="00200F0D"/>
    <w:rsid w:val="00201826"/>
    <w:rsid w:val="00205DDE"/>
    <w:rsid w:val="00206F62"/>
    <w:rsid w:val="00212521"/>
    <w:rsid w:val="002126BE"/>
    <w:rsid w:val="00212FD5"/>
    <w:rsid w:val="002137A1"/>
    <w:rsid w:val="002161BF"/>
    <w:rsid w:val="00217E6D"/>
    <w:rsid w:val="00220A92"/>
    <w:rsid w:val="002238E8"/>
    <w:rsid w:val="00224CEB"/>
    <w:rsid w:val="0022544C"/>
    <w:rsid w:val="00227F28"/>
    <w:rsid w:val="00232EB5"/>
    <w:rsid w:val="00233F0E"/>
    <w:rsid w:val="00236672"/>
    <w:rsid w:val="00236CAC"/>
    <w:rsid w:val="00237931"/>
    <w:rsid w:val="00245DA5"/>
    <w:rsid w:val="0024715F"/>
    <w:rsid w:val="00252CC8"/>
    <w:rsid w:val="00255D94"/>
    <w:rsid w:val="00256C28"/>
    <w:rsid w:val="00261969"/>
    <w:rsid w:val="00265947"/>
    <w:rsid w:val="00265FE5"/>
    <w:rsid w:val="002714B7"/>
    <w:rsid w:val="00273149"/>
    <w:rsid w:val="0027374C"/>
    <w:rsid w:val="00273DEB"/>
    <w:rsid w:val="002777E1"/>
    <w:rsid w:val="00284373"/>
    <w:rsid w:val="00284445"/>
    <w:rsid w:val="002874E8"/>
    <w:rsid w:val="0028768E"/>
    <w:rsid w:val="002933C2"/>
    <w:rsid w:val="00294F87"/>
    <w:rsid w:val="002965D0"/>
    <w:rsid w:val="00297488"/>
    <w:rsid w:val="002A2C9E"/>
    <w:rsid w:val="002A5C16"/>
    <w:rsid w:val="002A6BB2"/>
    <w:rsid w:val="002B07A4"/>
    <w:rsid w:val="002B2D52"/>
    <w:rsid w:val="002B3717"/>
    <w:rsid w:val="002B4F4A"/>
    <w:rsid w:val="002B6B3A"/>
    <w:rsid w:val="002B7B16"/>
    <w:rsid w:val="002C3E2F"/>
    <w:rsid w:val="002D0B97"/>
    <w:rsid w:val="002D2CDE"/>
    <w:rsid w:val="002D5420"/>
    <w:rsid w:val="002D6A2B"/>
    <w:rsid w:val="002D765E"/>
    <w:rsid w:val="002E0279"/>
    <w:rsid w:val="002E14F2"/>
    <w:rsid w:val="002E3590"/>
    <w:rsid w:val="002E4319"/>
    <w:rsid w:val="002E6466"/>
    <w:rsid w:val="002E687C"/>
    <w:rsid w:val="002F0604"/>
    <w:rsid w:val="002F1825"/>
    <w:rsid w:val="002F432E"/>
    <w:rsid w:val="002F4CB4"/>
    <w:rsid w:val="0030753A"/>
    <w:rsid w:val="003114CE"/>
    <w:rsid w:val="00311AE6"/>
    <w:rsid w:val="003140A2"/>
    <w:rsid w:val="003144F7"/>
    <w:rsid w:val="003164B9"/>
    <w:rsid w:val="00317BA8"/>
    <w:rsid w:val="003225B2"/>
    <w:rsid w:val="00323B02"/>
    <w:rsid w:val="0032739B"/>
    <w:rsid w:val="003308B6"/>
    <w:rsid w:val="00332C80"/>
    <w:rsid w:val="003342D0"/>
    <w:rsid w:val="003372F6"/>
    <w:rsid w:val="00341D85"/>
    <w:rsid w:val="00342AB3"/>
    <w:rsid w:val="003452DF"/>
    <w:rsid w:val="00346990"/>
    <w:rsid w:val="00351FAA"/>
    <w:rsid w:val="00352B77"/>
    <w:rsid w:val="0035406B"/>
    <w:rsid w:val="00355F24"/>
    <w:rsid w:val="00356CC4"/>
    <w:rsid w:val="003602EC"/>
    <w:rsid w:val="00360FC8"/>
    <w:rsid w:val="003619F0"/>
    <w:rsid w:val="003630F0"/>
    <w:rsid w:val="00363131"/>
    <w:rsid w:val="00373DAB"/>
    <w:rsid w:val="00373F1C"/>
    <w:rsid w:val="00374679"/>
    <w:rsid w:val="003749E8"/>
    <w:rsid w:val="00377EA8"/>
    <w:rsid w:val="00380A9B"/>
    <w:rsid w:val="00381EDB"/>
    <w:rsid w:val="003829FA"/>
    <w:rsid w:val="00385876"/>
    <w:rsid w:val="00390A19"/>
    <w:rsid w:val="00391A57"/>
    <w:rsid w:val="00392C89"/>
    <w:rsid w:val="003973FD"/>
    <w:rsid w:val="003A06DB"/>
    <w:rsid w:val="003A7210"/>
    <w:rsid w:val="003A748A"/>
    <w:rsid w:val="003B6446"/>
    <w:rsid w:val="003C285D"/>
    <w:rsid w:val="003C3D28"/>
    <w:rsid w:val="003D554F"/>
    <w:rsid w:val="003D586F"/>
    <w:rsid w:val="003F252E"/>
    <w:rsid w:val="003F4ADD"/>
    <w:rsid w:val="003F58F2"/>
    <w:rsid w:val="003F7A94"/>
    <w:rsid w:val="00402914"/>
    <w:rsid w:val="0040444F"/>
    <w:rsid w:val="0041090A"/>
    <w:rsid w:val="00410F7B"/>
    <w:rsid w:val="004218DC"/>
    <w:rsid w:val="00423451"/>
    <w:rsid w:val="004249D3"/>
    <w:rsid w:val="00424E66"/>
    <w:rsid w:val="00425BF7"/>
    <w:rsid w:val="00425EA5"/>
    <w:rsid w:val="00430115"/>
    <w:rsid w:val="0043082E"/>
    <w:rsid w:val="00430D55"/>
    <w:rsid w:val="004315F9"/>
    <w:rsid w:val="00435633"/>
    <w:rsid w:val="00436CAC"/>
    <w:rsid w:val="00437848"/>
    <w:rsid w:val="00442405"/>
    <w:rsid w:val="00442FF2"/>
    <w:rsid w:val="00443231"/>
    <w:rsid w:val="00450663"/>
    <w:rsid w:val="004521CE"/>
    <w:rsid w:val="00452C82"/>
    <w:rsid w:val="004604C2"/>
    <w:rsid w:val="00460F88"/>
    <w:rsid w:val="004643E5"/>
    <w:rsid w:val="004649D7"/>
    <w:rsid w:val="00466008"/>
    <w:rsid w:val="0046607B"/>
    <w:rsid w:val="00466E6D"/>
    <w:rsid w:val="00467B0E"/>
    <w:rsid w:val="00471957"/>
    <w:rsid w:val="00472355"/>
    <w:rsid w:val="00475075"/>
    <w:rsid w:val="00477379"/>
    <w:rsid w:val="00477910"/>
    <w:rsid w:val="00482330"/>
    <w:rsid w:val="00482AE7"/>
    <w:rsid w:val="004854F4"/>
    <w:rsid w:val="00487FBF"/>
    <w:rsid w:val="00491AE7"/>
    <w:rsid w:val="00491DC4"/>
    <w:rsid w:val="00493698"/>
    <w:rsid w:val="004943A7"/>
    <w:rsid w:val="004A192A"/>
    <w:rsid w:val="004A4B32"/>
    <w:rsid w:val="004A5155"/>
    <w:rsid w:val="004A5486"/>
    <w:rsid w:val="004B5C29"/>
    <w:rsid w:val="004C0ADF"/>
    <w:rsid w:val="004C2D7B"/>
    <w:rsid w:val="004D6071"/>
    <w:rsid w:val="004E0226"/>
    <w:rsid w:val="004E0A1F"/>
    <w:rsid w:val="004E3C41"/>
    <w:rsid w:val="004E6FDE"/>
    <w:rsid w:val="004F1078"/>
    <w:rsid w:val="004F399E"/>
    <w:rsid w:val="004F3AA1"/>
    <w:rsid w:val="004F4424"/>
    <w:rsid w:val="004F4808"/>
    <w:rsid w:val="004F5A42"/>
    <w:rsid w:val="004F5F40"/>
    <w:rsid w:val="004F60A1"/>
    <w:rsid w:val="00500229"/>
    <w:rsid w:val="00507C06"/>
    <w:rsid w:val="00510826"/>
    <w:rsid w:val="00510BB5"/>
    <w:rsid w:val="00515205"/>
    <w:rsid w:val="005164EC"/>
    <w:rsid w:val="005219CE"/>
    <w:rsid w:val="00523132"/>
    <w:rsid w:val="00533B6E"/>
    <w:rsid w:val="00535967"/>
    <w:rsid w:val="00536AD4"/>
    <w:rsid w:val="0053750D"/>
    <w:rsid w:val="00544A55"/>
    <w:rsid w:val="0054646B"/>
    <w:rsid w:val="005501CC"/>
    <w:rsid w:val="00551089"/>
    <w:rsid w:val="00552C5A"/>
    <w:rsid w:val="00552D93"/>
    <w:rsid w:val="00554D04"/>
    <w:rsid w:val="0055773D"/>
    <w:rsid w:val="0055783C"/>
    <w:rsid w:val="0056612A"/>
    <w:rsid w:val="00566621"/>
    <w:rsid w:val="00570AD3"/>
    <w:rsid w:val="00570E11"/>
    <w:rsid w:val="00571059"/>
    <w:rsid w:val="0057192E"/>
    <w:rsid w:val="005720F6"/>
    <w:rsid w:val="0057374B"/>
    <w:rsid w:val="005756DD"/>
    <w:rsid w:val="005817D8"/>
    <w:rsid w:val="005820D5"/>
    <w:rsid w:val="00582A70"/>
    <w:rsid w:val="00590062"/>
    <w:rsid w:val="00591517"/>
    <w:rsid w:val="005A12B3"/>
    <w:rsid w:val="005A1A9B"/>
    <w:rsid w:val="005A74B0"/>
    <w:rsid w:val="005B3E41"/>
    <w:rsid w:val="005B48B4"/>
    <w:rsid w:val="005B771B"/>
    <w:rsid w:val="005C13EB"/>
    <w:rsid w:val="005C2B00"/>
    <w:rsid w:val="005C5BBB"/>
    <w:rsid w:val="005D146B"/>
    <w:rsid w:val="005D27B6"/>
    <w:rsid w:val="005D47BE"/>
    <w:rsid w:val="005E273C"/>
    <w:rsid w:val="005E3E0A"/>
    <w:rsid w:val="005E57F6"/>
    <w:rsid w:val="005E5F3C"/>
    <w:rsid w:val="005F2265"/>
    <w:rsid w:val="005F78A0"/>
    <w:rsid w:val="00604126"/>
    <w:rsid w:val="00605A43"/>
    <w:rsid w:val="00606ADE"/>
    <w:rsid w:val="00610F08"/>
    <w:rsid w:val="00611121"/>
    <w:rsid w:val="006135F0"/>
    <w:rsid w:val="00615F60"/>
    <w:rsid w:val="006220EE"/>
    <w:rsid w:val="006235BC"/>
    <w:rsid w:val="00625BB2"/>
    <w:rsid w:val="00626041"/>
    <w:rsid w:val="0063201F"/>
    <w:rsid w:val="0063290C"/>
    <w:rsid w:val="006441A0"/>
    <w:rsid w:val="006459FA"/>
    <w:rsid w:val="006464C5"/>
    <w:rsid w:val="00647751"/>
    <w:rsid w:val="00656510"/>
    <w:rsid w:val="00664675"/>
    <w:rsid w:val="0067482E"/>
    <w:rsid w:val="00674E5E"/>
    <w:rsid w:val="00674FB2"/>
    <w:rsid w:val="00676346"/>
    <w:rsid w:val="0067693E"/>
    <w:rsid w:val="00677D47"/>
    <w:rsid w:val="00680C8C"/>
    <w:rsid w:val="00682BA0"/>
    <w:rsid w:val="006838AD"/>
    <w:rsid w:val="006867C5"/>
    <w:rsid w:val="006910A3"/>
    <w:rsid w:val="00692C8C"/>
    <w:rsid w:val="00694039"/>
    <w:rsid w:val="006949DD"/>
    <w:rsid w:val="006954AE"/>
    <w:rsid w:val="006A0C8C"/>
    <w:rsid w:val="006A2486"/>
    <w:rsid w:val="006A42A4"/>
    <w:rsid w:val="006B03D8"/>
    <w:rsid w:val="006B3381"/>
    <w:rsid w:val="006B3F28"/>
    <w:rsid w:val="006B7736"/>
    <w:rsid w:val="006C11E5"/>
    <w:rsid w:val="006C215D"/>
    <w:rsid w:val="006C37DC"/>
    <w:rsid w:val="006C516C"/>
    <w:rsid w:val="006C5965"/>
    <w:rsid w:val="006C634E"/>
    <w:rsid w:val="006D1739"/>
    <w:rsid w:val="006D28E8"/>
    <w:rsid w:val="006E0D15"/>
    <w:rsid w:val="006E5243"/>
    <w:rsid w:val="006E5368"/>
    <w:rsid w:val="006E5A95"/>
    <w:rsid w:val="006E721C"/>
    <w:rsid w:val="006F4BBC"/>
    <w:rsid w:val="00700980"/>
    <w:rsid w:val="00705438"/>
    <w:rsid w:val="0071096A"/>
    <w:rsid w:val="00711407"/>
    <w:rsid w:val="007129BA"/>
    <w:rsid w:val="007137EA"/>
    <w:rsid w:val="007177EF"/>
    <w:rsid w:val="0071788A"/>
    <w:rsid w:val="007210AF"/>
    <w:rsid w:val="0072284C"/>
    <w:rsid w:val="0072424C"/>
    <w:rsid w:val="00724A85"/>
    <w:rsid w:val="007276BB"/>
    <w:rsid w:val="00731E4C"/>
    <w:rsid w:val="00733274"/>
    <w:rsid w:val="007356B2"/>
    <w:rsid w:val="00736F91"/>
    <w:rsid w:val="007462BC"/>
    <w:rsid w:val="007548E3"/>
    <w:rsid w:val="007568A1"/>
    <w:rsid w:val="0076020B"/>
    <w:rsid w:val="0076360D"/>
    <w:rsid w:val="0076361C"/>
    <w:rsid w:val="007652AC"/>
    <w:rsid w:val="007659BC"/>
    <w:rsid w:val="00766112"/>
    <w:rsid w:val="00766535"/>
    <w:rsid w:val="0077074A"/>
    <w:rsid w:val="0077151D"/>
    <w:rsid w:val="00774066"/>
    <w:rsid w:val="00774CFE"/>
    <w:rsid w:val="00776097"/>
    <w:rsid w:val="00777C57"/>
    <w:rsid w:val="0078108C"/>
    <w:rsid w:val="00781DA7"/>
    <w:rsid w:val="00783703"/>
    <w:rsid w:val="007936FF"/>
    <w:rsid w:val="00794DA4"/>
    <w:rsid w:val="00795E75"/>
    <w:rsid w:val="007A78D9"/>
    <w:rsid w:val="007B1DB5"/>
    <w:rsid w:val="007B2AC9"/>
    <w:rsid w:val="007B34B6"/>
    <w:rsid w:val="007B5827"/>
    <w:rsid w:val="007C0A92"/>
    <w:rsid w:val="007C11FE"/>
    <w:rsid w:val="007C1347"/>
    <w:rsid w:val="007C200E"/>
    <w:rsid w:val="007C20EC"/>
    <w:rsid w:val="007C3AAD"/>
    <w:rsid w:val="007C69E4"/>
    <w:rsid w:val="007C765C"/>
    <w:rsid w:val="007D30AA"/>
    <w:rsid w:val="007D5AD4"/>
    <w:rsid w:val="007E0BA0"/>
    <w:rsid w:val="007E1744"/>
    <w:rsid w:val="007E1A81"/>
    <w:rsid w:val="007E1E35"/>
    <w:rsid w:val="007E5FD0"/>
    <w:rsid w:val="007E7434"/>
    <w:rsid w:val="007F4573"/>
    <w:rsid w:val="007F567A"/>
    <w:rsid w:val="007F678A"/>
    <w:rsid w:val="00800794"/>
    <w:rsid w:val="008009CC"/>
    <w:rsid w:val="00802342"/>
    <w:rsid w:val="00803C92"/>
    <w:rsid w:val="00804D63"/>
    <w:rsid w:val="00806C3B"/>
    <w:rsid w:val="00806CF6"/>
    <w:rsid w:val="00806CFE"/>
    <w:rsid w:val="00807ABD"/>
    <w:rsid w:val="008115C3"/>
    <w:rsid w:val="008121B0"/>
    <w:rsid w:val="00814440"/>
    <w:rsid w:val="00815178"/>
    <w:rsid w:val="0081631C"/>
    <w:rsid w:val="008163A6"/>
    <w:rsid w:val="0082210A"/>
    <w:rsid w:val="00823C60"/>
    <w:rsid w:val="008243DB"/>
    <w:rsid w:val="008253F2"/>
    <w:rsid w:val="008273E4"/>
    <w:rsid w:val="00827C10"/>
    <w:rsid w:val="00831477"/>
    <w:rsid w:val="00835E3D"/>
    <w:rsid w:val="00837A42"/>
    <w:rsid w:val="00840666"/>
    <w:rsid w:val="008445BD"/>
    <w:rsid w:val="00845541"/>
    <w:rsid w:val="00845D23"/>
    <w:rsid w:val="00846A51"/>
    <w:rsid w:val="008505E1"/>
    <w:rsid w:val="008558A9"/>
    <w:rsid w:val="008561CD"/>
    <w:rsid w:val="00860BC3"/>
    <w:rsid w:val="00861B5F"/>
    <w:rsid w:val="008672AF"/>
    <w:rsid w:val="00871CEA"/>
    <w:rsid w:val="00873C95"/>
    <w:rsid w:val="00875BD7"/>
    <w:rsid w:val="0087620A"/>
    <w:rsid w:val="00882352"/>
    <w:rsid w:val="008845D7"/>
    <w:rsid w:val="0088627B"/>
    <w:rsid w:val="0089053D"/>
    <w:rsid w:val="0089191C"/>
    <w:rsid w:val="00892912"/>
    <w:rsid w:val="00895E38"/>
    <w:rsid w:val="008974AC"/>
    <w:rsid w:val="008A12F2"/>
    <w:rsid w:val="008A1BF3"/>
    <w:rsid w:val="008A24E8"/>
    <w:rsid w:val="008A6B63"/>
    <w:rsid w:val="008A6D4B"/>
    <w:rsid w:val="008A7F7F"/>
    <w:rsid w:val="008B0537"/>
    <w:rsid w:val="008B125A"/>
    <w:rsid w:val="008B2331"/>
    <w:rsid w:val="008B4780"/>
    <w:rsid w:val="008B5FBE"/>
    <w:rsid w:val="008B64EF"/>
    <w:rsid w:val="008C0C8F"/>
    <w:rsid w:val="008C5441"/>
    <w:rsid w:val="008D14E0"/>
    <w:rsid w:val="008D2E94"/>
    <w:rsid w:val="008D6C8E"/>
    <w:rsid w:val="008D6E35"/>
    <w:rsid w:val="008E20BA"/>
    <w:rsid w:val="008E3174"/>
    <w:rsid w:val="008F3896"/>
    <w:rsid w:val="008F79CA"/>
    <w:rsid w:val="008F7A92"/>
    <w:rsid w:val="0090163A"/>
    <w:rsid w:val="00902F91"/>
    <w:rsid w:val="009041CA"/>
    <w:rsid w:val="00904A79"/>
    <w:rsid w:val="00905630"/>
    <w:rsid w:val="009057BE"/>
    <w:rsid w:val="009074DE"/>
    <w:rsid w:val="009109A6"/>
    <w:rsid w:val="00911B9A"/>
    <w:rsid w:val="00911F28"/>
    <w:rsid w:val="00911FB1"/>
    <w:rsid w:val="0091314B"/>
    <w:rsid w:val="00917D41"/>
    <w:rsid w:val="00921473"/>
    <w:rsid w:val="009310F6"/>
    <w:rsid w:val="00933170"/>
    <w:rsid w:val="00934BFA"/>
    <w:rsid w:val="00937A4B"/>
    <w:rsid w:val="00937D9E"/>
    <w:rsid w:val="009423EA"/>
    <w:rsid w:val="00942412"/>
    <w:rsid w:val="00946C05"/>
    <w:rsid w:val="0094710D"/>
    <w:rsid w:val="00947C65"/>
    <w:rsid w:val="009501C0"/>
    <w:rsid w:val="00950C9D"/>
    <w:rsid w:val="00952FC0"/>
    <w:rsid w:val="009545EB"/>
    <w:rsid w:val="00954A8D"/>
    <w:rsid w:val="00954D90"/>
    <w:rsid w:val="00955D9C"/>
    <w:rsid w:val="00962204"/>
    <w:rsid w:val="00965E41"/>
    <w:rsid w:val="00974418"/>
    <w:rsid w:val="009768D4"/>
    <w:rsid w:val="0098102D"/>
    <w:rsid w:val="00983822"/>
    <w:rsid w:val="00983CE9"/>
    <w:rsid w:val="00984453"/>
    <w:rsid w:val="00984EC2"/>
    <w:rsid w:val="00993B45"/>
    <w:rsid w:val="00994781"/>
    <w:rsid w:val="00994C2D"/>
    <w:rsid w:val="00997B7C"/>
    <w:rsid w:val="00997CF4"/>
    <w:rsid w:val="009A1C1D"/>
    <w:rsid w:val="009A52D9"/>
    <w:rsid w:val="009A5F9F"/>
    <w:rsid w:val="009A758B"/>
    <w:rsid w:val="009A7CF9"/>
    <w:rsid w:val="009B04B0"/>
    <w:rsid w:val="009C05B8"/>
    <w:rsid w:val="009C0B8D"/>
    <w:rsid w:val="009C16FC"/>
    <w:rsid w:val="009C2722"/>
    <w:rsid w:val="009C55E5"/>
    <w:rsid w:val="009C77C8"/>
    <w:rsid w:val="009D177A"/>
    <w:rsid w:val="009D3D07"/>
    <w:rsid w:val="009E0579"/>
    <w:rsid w:val="009E3CB2"/>
    <w:rsid w:val="009E6B5A"/>
    <w:rsid w:val="009E7FCA"/>
    <w:rsid w:val="009F17C3"/>
    <w:rsid w:val="009F29D1"/>
    <w:rsid w:val="009F36A1"/>
    <w:rsid w:val="009F59A8"/>
    <w:rsid w:val="009F641D"/>
    <w:rsid w:val="009F6E9E"/>
    <w:rsid w:val="00A02366"/>
    <w:rsid w:val="00A06194"/>
    <w:rsid w:val="00A07240"/>
    <w:rsid w:val="00A14A99"/>
    <w:rsid w:val="00A1584B"/>
    <w:rsid w:val="00A159D1"/>
    <w:rsid w:val="00A178DA"/>
    <w:rsid w:val="00A212DB"/>
    <w:rsid w:val="00A21CAF"/>
    <w:rsid w:val="00A2288D"/>
    <w:rsid w:val="00A22BC7"/>
    <w:rsid w:val="00A24FB7"/>
    <w:rsid w:val="00A271AB"/>
    <w:rsid w:val="00A278E0"/>
    <w:rsid w:val="00A27F20"/>
    <w:rsid w:val="00A31B2E"/>
    <w:rsid w:val="00A3698B"/>
    <w:rsid w:val="00A36A87"/>
    <w:rsid w:val="00A40699"/>
    <w:rsid w:val="00A415D3"/>
    <w:rsid w:val="00A4174D"/>
    <w:rsid w:val="00A41AFA"/>
    <w:rsid w:val="00A45A67"/>
    <w:rsid w:val="00A502CF"/>
    <w:rsid w:val="00A52491"/>
    <w:rsid w:val="00A53FE3"/>
    <w:rsid w:val="00A607D1"/>
    <w:rsid w:val="00A616CF"/>
    <w:rsid w:val="00A622A3"/>
    <w:rsid w:val="00A651BC"/>
    <w:rsid w:val="00A67C72"/>
    <w:rsid w:val="00A74FCA"/>
    <w:rsid w:val="00A82C0B"/>
    <w:rsid w:val="00A875B3"/>
    <w:rsid w:val="00A879C9"/>
    <w:rsid w:val="00A94C9A"/>
    <w:rsid w:val="00A9681A"/>
    <w:rsid w:val="00AA2F7C"/>
    <w:rsid w:val="00AA436D"/>
    <w:rsid w:val="00AA65AD"/>
    <w:rsid w:val="00AA6DAA"/>
    <w:rsid w:val="00AB07C2"/>
    <w:rsid w:val="00AB11AC"/>
    <w:rsid w:val="00AB2F48"/>
    <w:rsid w:val="00AB3D38"/>
    <w:rsid w:val="00AB62DC"/>
    <w:rsid w:val="00AC037A"/>
    <w:rsid w:val="00AC2D6D"/>
    <w:rsid w:val="00AC53BE"/>
    <w:rsid w:val="00AC56C5"/>
    <w:rsid w:val="00AD17EC"/>
    <w:rsid w:val="00AD2E3C"/>
    <w:rsid w:val="00AD3285"/>
    <w:rsid w:val="00AD4696"/>
    <w:rsid w:val="00AD6B7A"/>
    <w:rsid w:val="00AE1097"/>
    <w:rsid w:val="00AE110C"/>
    <w:rsid w:val="00AE1315"/>
    <w:rsid w:val="00AE1F78"/>
    <w:rsid w:val="00AE2E5D"/>
    <w:rsid w:val="00AE3ADD"/>
    <w:rsid w:val="00AE3E4F"/>
    <w:rsid w:val="00AE4D49"/>
    <w:rsid w:val="00AE60D6"/>
    <w:rsid w:val="00AF0501"/>
    <w:rsid w:val="00AF12F0"/>
    <w:rsid w:val="00AF65DF"/>
    <w:rsid w:val="00B04B95"/>
    <w:rsid w:val="00B061E2"/>
    <w:rsid w:val="00B11F05"/>
    <w:rsid w:val="00B1213B"/>
    <w:rsid w:val="00B13077"/>
    <w:rsid w:val="00B14FDD"/>
    <w:rsid w:val="00B211A6"/>
    <w:rsid w:val="00B23867"/>
    <w:rsid w:val="00B24936"/>
    <w:rsid w:val="00B273D7"/>
    <w:rsid w:val="00B31345"/>
    <w:rsid w:val="00B31B93"/>
    <w:rsid w:val="00B31FA7"/>
    <w:rsid w:val="00B33B95"/>
    <w:rsid w:val="00B356BD"/>
    <w:rsid w:val="00B35F17"/>
    <w:rsid w:val="00B361B0"/>
    <w:rsid w:val="00B367F4"/>
    <w:rsid w:val="00B40A67"/>
    <w:rsid w:val="00B40D2C"/>
    <w:rsid w:val="00B45B27"/>
    <w:rsid w:val="00B464E0"/>
    <w:rsid w:val="00B5195D"/>
    <w:rsid w:val="00B57792"/>
    <w:rsid w:val="00B60198"/>
    <w:rsid w:val="00B603DC"/>
    <w:rsid w:val="00B60E4A"/>
    <w:rsid w:val="00B625EF"/>
    <w:rsid w:val="00B644D2"/>
    <w:rsid w:val="00B6479E"/>
    <w:rsid w:val="00B70794"/>
    <w:rsid w:val="00B7084B"/>
    <w:rsid w:val="00B71121"/>
    <w:rsid w:val="00B74103"/>
    <w:rsid w:val="00B747B2"/>
    <w:rsid w:val="00B75D90"/>
    <w:rsid w:val="00B77172"/>
    <w:rsid w:val="00B82003"/>
    <w:rsid w:val="00B837FE"/>
    <w:rsid w:val="00B87C8B"/>
    <w:rsid w:val="00B932EE"/>
    <w:rsid w:val="00B935A7"/>
    <w:rsid w:val="00B96935"/>
    <w:rsid w:val="00BA18EA"/>
    <w:rsid w:val="00BA1EB6"/>
    <w:rsid w:val="00BA298E"/>
    <w:rsid w:val="00BA7516"/>
    <w:rsid w:val="00BB0C21"/>
    <w:rsid w:val="00BB2EF3"/>
    <w:rsid w:val="00BB2F9E"/>
    <w:rsid w:val="00BC41A5"/>
    <w:rsid w:val="00BC4649"/>
    <w:rsid w:val="00BC71C9"/>
    <w:rsid w:val="00BD0F01"/>
    <w:rsid w:val="00BD2186"/>
    <w:rsid w:val="00BD2BAD"/>
    <w:rsid w:val="00BE354F"/>
    <w:rsid w:val="00BE5674"/>
    <w:rsid w:val="00BF23BC"/>
    <w:rsid w:val="00BF35BF"/>
    <w:rsid w:val="00BF39C5"/>
    <w:rsid w:val="00BF4381"/>
    <w:rsid w:val="00BF4D05"/>
    <w:rsid w:val="00BF573A"/>
    <w:rsid w:val="00BF6A33"/>
    <w:rsid w:val="00C022E0"/>
    <w:rsid w:val="00C03B10"/>
    <w:rsid w:val="00C045F0"/>
    <w:rsid w:val="00C05121"/>
    <w:rsid w:val="00C06310"/>
    <w:rsid w:val="00C07ACB"/>
    <w:rsid w:val="00C136E0"/>
    <w:rsid w:val="00C17F5D"/>
    <w:rsid w:val="00C20E3F"/>
    <w:rsid w:val="00C215C5"/>
    <w:rsid w:val="00C24D76"/>
    <w:rsid w:val="00C2754E"/>
    <w:rsid w:val="00C30654"/>
    <w:rsid w:val="00C33CBE"/>
    <w:rsid w:val="00C33CC0"/>
    <w:rsid w:val="00C34FAE"/>
    <w:rsid w:val="00C35D9D"/>
    <w:rsid w:val="00C3610E"/>
    <w:rsid w:val="00C4023A"/>
    <w:rsid w:val="00C41941"/>
    <w:rsid w:val="00C42C6B"/>
    <w:rsid w:val="00C44C12"/>
    <w:rsid w:val="00C45B6E"/>
    <w:rsid w:val="00C47C52"/>
    <w:rsid w:val="00C51727"/>
    <w:rsid w:val="00C54248"/>
    <w:rsid w:val="00C566A8"/>
    <w:rsid w:val="00C56FEE"/>
    <w:rsid w:val="00C57D03"/>
    <w:rsid w:val="00C67776"/>
    <w:rsid w:val="00C70415"/>
    <w:rsid w:val="00C708BB"/>
    <w:rsid w:val="00C70C68"/>
    <w:rsid w:val="00C71383"/>
    <w:rsid w:val="00C71505"/>
    <w:rsid w:val="00C73550"/>
    <w:rsid w:val="00C73DF9"/>
    <w:rsid w:val="00C74AC3"/>
    <w:rsid w:val="00C74B8C"/>
    <w:rsid w:val="00C754DC"/>
    <w:rsid w:val="00C81AEB"/>
    <w:rsid w:val="00C81DB3"/>
    <w:rsid w:val="00C83431"/>
    <w:rsid w:val="00C84BB3"/>
    <w:rsid w:val="00C84C94"/>
    <w:rsid w:val="00C8564C"/>
    <w:rsid w:val="00C86109"/>
    <w:rsid w:val="00C865F1"/>
    <w:rsid w:val="00C87A3A"/>
    <w:rsid w:val="00C94DF9"/>
    <w:rsid w:val="00C960E4"/>
    <w:rsid w:val="00C9656B"/>
    <w:rsid w:val="00CA0348"/>
    <w:rsid w:val="00CA1141"/>
    <w:rsid w:val="00CA209C"/>
    <w:rsid w:val="00CA3162"/>
    <w:rsid w:val="00CA4DD0"/>
    <w:rsid w:val="00CA6F99"/>
    <w:rsid w:val="00CB0E06"/>
    <w:rsid w:val="00CB16FD"/>
    <w:rsid w:val="00CB1A77"/>
    <w:rsid w:val="00CB23C2"/>
    <w:rsid w:val="00CB3307"/>
    <w:rsid w:val="00CB38D3"/>
    <w:rsid w:val="00CB398E"/>
    <w:rsid w:val="00CB57D0"/>
    <w:rsid w:val="00CB64B8"/>
    <w:rsid w:val="00CB6E40"/>
    <w:rsid w:val="00CC0797"/>
    <w:rsid w:val="00CC08EC"/>
    <w:rsid w:val="00CC1F3B"/>
    <w:rsid w:val="00CC2DAA"/>
    <w:rsid w:val="00CC32C2"/>
    <w:rsid w:val="00CC4451"/>
    <w:rsid w:val="00CC52B1"/>
    <w:rsid w:val="00CC578B"/>
    <w:rsid w:val="00CC6C03"/>
    <w:rsid w:val="00CC6FE0"/>
    <w:rsid w:val="00CC73F0"/>
    <w:rsid w:val="00CC77E0"/>
    <w:rsid w:val="00CD298A"/>
    <w:rsid w:val="00CD3C9B"/>
    <w:rsid w:val="00CD3F46"/>
    <w:rsid w:val="00CD665D"/>
    <w:rsid w:val="00CD66B5"/>
    <w:rsid w:val="00CD75C2"/>
    <w:rsid w:val="00CD7C03"/>
    <w:rsid w:val="00CD7FF9"/>
    <w:rsid w:val="00CE1C66"/>
    <w:rsid w:val="00CE2090"/>
    <w:rsid w:val="00CE217E"/>
    <w:rsid w:val="00CE26B5"/>
    <w:rsid w:val="00CE6648"/>
    <w:rsid w:val="00CF5F2C"/>
    <w:rsid w:val="00CF60B8"/>
    <w:rsid w:val="00CF6F11"/>
    <w:rsid w:val="00CF7EC4"/>
    <w:rsid w:val="00D00FA0"/>
    <w:rsid w:val="00D018EE"/>
    <w:rsid w:val="00D02B04"/>
    <w:rsid w:val="00D03392"/>
    <w:rsid w:val="00D057F7"/>
    <w:rsid w:val="00D065BF"/>
    <w:rsid w:val="00D07656"/>
    <w:rsid w:val="00D10A5B"/>
    <w:rsid w:val="00D12A74"/>
    <w:rsid w:val="00D13A96"/>
    <w:rsid w:val="00D14C17"/>
    <w:rsid w:val="00D176CD"/>
    <w:rsid w:val="00D177EE"/>
    <w:rsid w:val="00D178B5"/>
    <w:rsid w:val="00D21A7F"/>
    <w:rsid w:val="00D222EF"/>
    <w:rsid w:val="00D25A1E"/>
    <w:rsid w:val="00D25EBE"/>
    <w:rsid w:val="00D27AEC"/>
    <w:rsid w:val="00D317FF"/>
    <w:rsid w:val="00D31E47"/>
    <w:rsid w:val="00D346C7"/>
    <w:rsid w:val="00D35893"/>
    <w:rsid w:val="00D36A75"/>
    <w:rsid w:val="00D36D9C"/>
    <w:rsid w:val="00D40E79"/>
    <w:rsid w:val="00D45580"/>
    <w:rsid w:val="00D4611D"/>
    <w:rsid w:val="00D47CC6"/>
    <w:rsid w:val="00D50840"/>
    <w:rsid w:val="00D52719"/>
    <w:rsid w:val="00D5362B"/>
    <w:rsid w:val="00D65478"/>
    <w:rsid w:val="00D67789"/>
    <w:rsid w:val="00D71F27"/>
    <w:rsid w:val="00D740E5"/>
    <w:rsid w:val="00D76C50"/>
    <w:rsid w:val="00D77677"/>
    <w:rsid w:val="00D77CD0"/>
    <w:rsid w:val="00D8083C"/>
    <w:rsid w:val="00D826DB"/>
    <w:rsid w:val="00D828B2"/>
    <w:rsid w:val="00D8432E"/>
    <w:rsid w:val="00D84412"/>
    <w:rsid w:val="00D84ECE"/>
    <w:rsid w:val="00D84F23"/>
    <w:rsid w:val="00D85AC4"/>
    <w:rsid w:val="00D91E4E"/>
    <w:rsid w:val="00D95AC6"/>
    <w:rsid w:val="00D974AC"/>
    <w:rsid w:val="00DA3695"/>
    <w:rsid w:val="00DA7B76"/>
    <w:rsid w:val="00DA7F70"/>
    <w:rsid w:val="00DB0702"/>
    <w:rsid w:val="00DB7230"/>
    <w:rsid w:val="00DC145D"/>
    <w:rsid w:val="00DC30E6"/>
    <w:rsid w:val="00DC34E1"/>
    <w:rsid w:val="00DC461C"/>
    <w:rsid w:val="00DC4CFC"/>
    <w:rsid w:val="00DC599C"/>
    <w:rsid w:val="00DC613A"/>
    <w:rsid w:val="00DD1616"/>
    <w:rsid w:val="00DD3D25"/>
    <w:rsid w:val="00DD45CD"/>
    <w:rsid w:val="00DD60B2"/>
    <w:rsid w:val="00DE108B"/>
    <w:rsid w:val="00DE171C"/>
    <w:rsid w:val="00DE42C3"/>
    <w:rsid w:val="00DE5188"/>
    <w:rsid w:val="00E002D0"/>
    <w:rsid w:val="00E015EE"/>
    <w:rsid w:val="00E05199"/>
    <w:rsid w:val="00E053A2"/>
    <w:rsid w:val="00E0698B"/>
    <w:rsid w:val="00E16BB8"/>
    <w:rsid w:val="00E16E87"/>
    <w:rsid w:val="00E1798C"/>
    <w:rsid w:val="00E22747"/>
    <w:rsid w:val="00E25FB1"/>
    <w:rsid w:val="00E336DC"/>
    <w:rsid w:val="00E33B9A"/>
    <w:rsid w:val="00E36391"/>
    <w:rsid w:val="00E36E19"/>
    <w:rsid w:val="00E4069E"/>
    <w:rsid w:val="00E44CC1"/>
    <w:rsid w:val="00E45441"/>
    <w:rsid w:val="00E47A79"/>
    <w:rsid w:val="00E55ABD"/>
    <w:rsid w:val="00E57975"/>
    <w:rsid w:val="00E57D2A"/>
    <w:rsid w:val="00E607E0"/>
    <w:rsid w:val="00E639EB"/>
    <w:rsid w:val="00E73C21"/>
    <w:rsid w:val="00E73DB9"/>
    <w:rsid w:val="00E74B58"/>
    <w:rsid w:val="00E75847"/>
    <w:rsid w:val="00E77AF1"/>
    <w:rsid w:val="00E83980"/>
    <w:rsid w:val="00E85CEE"/>
    <w:rsid w:val="00EA187D"/>
    <w:rsid w:val="00EA40D7"/>
    <w:rsid w:val="00EA4FC8"/>
    <w:rsid w:val="00EA54D0"/>
    <w:rsid w:val="00EA78BA"/>
    <w:rsid w:val="00EB1D04"/>
    <w:rsid w:val="00EB3251"/>
    <w:rsid w:val="00EB66D8"/>
    <w:rsid w:val="00EC0769"/>
    <w:rsid w:val="00EC0ED4"/>
    <w:rsid w:val="00EC1D31"/>
    <w:rsid w:val="00EC6D15"/>
    <w:rsid w:val="00EC75A8"/>
    <w:rsid w:val="00EE070F"/>
    <w:rsid w:val="00EE32C0"/>
    <w:rsid w:val="00EE395D"/>
    <w:rsid w:val="00EF3830"/>
    <w:rsid w:val="00EF6F79"/>
    <w:rsid w:val="00EF7C97"/>
    <w:rsid w:val="00F00A40"/>
    <w:rsid w:val="00F00D31"/>
    <w:rsid w:val="00F01838"/>
    <w:rsid w:val="00F01AF2"/>
    <w:rsid w:val="00F01C52"/>
    <w:rsid w:val="00F01FCA"/>
    <w:rsid w:val="00F04D05"/>
    <w:rsid w:val="00F05122"/>
    <w:rsid w:val="00F055CF"/>
    <w:rsid w:val="00F0731E"/>
    <w:rsid w:val="00F1277B"/>
    <w:rsid w:val="00F13ABB"/>
    <w:rsid w:val="00F144BC"/>
    <w:rsid w:val="00F14F56"/>
    <w:rsid w:val="00F15847"/>
    <w:rsid w:val="00F172B9"/>
    <w:rsid w:val="00F17C4F"/>
    <w:rsid w:val="00F21296"/>
    <w:rsid w:val="00F21D16"/>
    <w:rsid w:val="00F2301B"/>
    <w:rsid w:val="00F25D95"/>
    <w:rsid w:val="00F279D7"/>
    <w:rsid w:val="00F34978"/>
    <w:rsid w:val="00F37018"/>
    <w:rsid w:val="00F4595A"/>
    <w:rsid w:val="00F5016D"/>
    <w:rsid w:val="00F534CD"/>
    <w:rsid w:val="00F54F36"/>
    <w:rsid w:val="00F56FF2"/>
    <w:rsid w:val="00F62599"/>
    <w:rsid w:val="00F647BD"/>
    <w:rsid w:val="00F64DD8"/>
    <w:rsid w:val="00F653CB"/>
    <w:rsid w:val="00F6783B"/>
    <w:rsid w:val="00F70415"/>
    <w:rsid w:val="00F758F4"/>
    <w:rsid w:val="00F81D24"/>
    <w:rsid w:val="00F81D96"/>
    <w:rsid w:val="00F83BE6"/>
    <w:rsid w:val="00F8792A"/>
    <w:rsid w:val="00F9179C"/>
    <w:rsid w:val="00F924E5"/>
    <w:rsid w:val="00F9464C"/>
    <w:rsid w:val="00FA1BAF"/>
    <w:rsid w:val="00FA3A6B"/>
    <w:rsid w:val="00FB2321"/>
    <w:rsid w:val="00FB31E7"/>
    <w:rsid w:val="00FB3CCD"/>
    <w:rsid w:val="00FB544E"/>
    <w:rsid w:val="00FB5A38"/>
    <w:rsid w:val="00FB6160"/>
    <w:rsid w:val="00FC37E5"/>
    <w:rsid w:val="00FD00DA"/>
    <w:rsid w:val="00FD0AAD"/>
    <w:rsid w:val="00FD0E5C"/>
    <w:rsid w:val="00FD3AB0"/>
    <w:rsid w:val="00FD5762"/>
    <w:rsid w:val="00FD7093"/>
    <w:rsid w:val="00FE2D62"/>
    <w:rsid w:val="00FE3AB1"/>
    <w:rsid w:val="00FE545A"/>
    <w:rsid w:val="00FE6F0C"/>
    <w:rsid w:val="00FF06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B13E"/>
  <w15:chartTrackingRefBased/>
  <w15:docId w15:val="{DF5A3A7F-A87D-4545-AA8E-444B677A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BB2"/>
  </w:style>
  <w:style w:type="paragraph" w:styleId="Heading3">
    <w:name w:val="heading 3"/>
    <w:basedOn w:val="Normal"/>
    <w:next w:val="Normal"/>
    <w:link w:val="Heading3Char"/>
    <w:uiPriority w:val="9"/>
    <w:unhideWhenUsed/>
    <w:qFormat/>
    <w:rsid w:val="00B45B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7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72AF"/>
    <w:pPr>
      <w:tabs>
        <w:tab w:val="center" w:pos="4819"/>
        <w:tab w:val="right" w:pos="9638"/>
      </w:tabs>
      <w:spacing w:after="0" w:line="240" w:lineRule="auto"/>
    </w:pPr>
  </w:style>
  <w:style w:type="character" w:customStyle="1" w:styleId="HeaderChar">
    <w:name w:val="Header Char"/>
    <w:basedOn w:val="DefaultParagraphFont"/>
    <w:link w:val="Header"/>
    <w:uiPriority w:val="99"/>
    <w:rsid w:val="008672AF"/>
  </w:style>
  <w:style w:type="paragraph" w:styleId="Footer">
    <w:name w:val="footer"/>
    <w:basedOn w:val="Normal"/>
    <w:link w:val="FooterChar"/>
    <w:uiPriority w:val="99"/>
    <w:unhideWhenUsed/>
    <w:rsid w:val="008672AF"/>
    <w:pPr>
      <w:tabs>
        <w:tab w:val="center" w:pos="4819"/>
        <w:tab w:val="right" w:pos="9638"/>
      </w:tabs>
      <w:spacing w:after="0" w:line="240" w:lineRule="auto"/>
    </w:pPr>
  </w:style>
  <w:style w:type="character" w:customStyle="1" w:styleId="FooterChar">
    <w:name w:val="Footer Char"/>
    <w:basedOn w:val="DefaultParagraphFont"/>
    <w:link w:val="Footer"/>
    <w:uiPriority w:val="99"/>
    <w:rsid w:val="008672AF"/>
  </w:style>
  <w:style w:type="paragraph" w:styleId="NoSpacing">
    <w:name w:val="No Spacing"/>
    <w:uiPriority w:val="1"/>
    <w:qFormat/>
    <w:rsid w:val="00552C5A"/>
    <w:pPr>
      <w:spacing w:after="0" w:line="240" w:lineRule="auto"/>
    </w:pPr>
  </w:style>
  <w:style w:type="paragraph" w:styleId="ListParagraph">
    <w:name w:val="List Paragraph"/>
    <w:basedOn w:val="Normal"/>
    <w:uiPriority w:val="34"/>
    <w:qFormat/>
    <w:rsid w:val="00552C5A"/>
    <w:pPr>
      <w:ind w:left="720"/>
      <w:contextualSpacing/>
    </w:pPr>
  </w:style>
  <w:style w:type="character" w:styleId="Hyperlink">
    <w:name w:val="Hyperlink"/>
    <w:basedOn w:val="DefaultParagraphFont"/>
    <w:uiPriority w:val="99"/>
    <w:unhideWhenUsed/>
    <w:rsid w:val="00C70415"/>
    <w:rPr>
      <w:color w:val="0563C1" w:themeColor="hyperlink"/>
      <w:u w:val="single"/>
    </w:rPr>
  </w:style>
  <w:style w:type="paragraph" w:styleId="IntenseQuote">
    <w:name w:val="Intense Quote"/>
    <w:basedOn w:val="Normal"/>
    <w:next w:val="Normal"/>
    <w:link w:val="IntenseQuoteChar"/>
    <w:uiPriority w:val="30"/>
    <w:qFormat/>
    <w:rsid w:val="00101190"/>
    <w:pPr>
      <w:pBdr>
        <w:top w:val="single" w:sz="4" w:space="10" w:color="00B050"/>
        <w:bottom w:val="single" w:sz="4" w:space="10" w:color="00B050"/>
      </w:pBdr>
      <w:spacing w:before="360" w:after="360"/>
      <w:ind w:left="864" w:right="864"/>
      <w:jc w:val="center"/>
    </w:pPr>
    <w:rPr>
      <w:i/>
      <w:iCs/>
      <w:color w:val="92D050"/>
    </w:rPr>
  </w:style>
  <w:style w:type="character" w:customStyle="1" w:styleId="IntenseQuoteChar">
    <w:name w:val="Intense Quote Char"/>
    <w:basedOn w:val="DefaultParagraphFont"/>
    <w:link w:val="IntenseQuote"/>
    <w:uiPriority w:val="30"/>
    <w:rsid w:val="00101190"/>
    <w:rPr>
      <w:i/>
      <w:iCs/>
      <w:color w:val="92D050"/>
    </w:rPr>
  </w:style>
  <w:style w:type="paragraph" w:customStyle="1" w:styleId="Default">
    <w:name w:val="Default"/>
    <w:rsid w:val="00F6783B"/>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efaultParagraphFont"/>
    <w:rsid w:val="007C765C"/>
  </w:style>
  <w:style w:type="character" w:styleId="Strong">
    <w:name w:val="Strong"/>
    <w:basedOn w:val="DefaultParagraphFont"/>
    <w:uiPriority w:val="22"/>
    <w:qFormat/>
    <w:rsid w:val="007C765C"/>
    <w:rPr>
      <w:b/>
      <w:bCs/>
    </w:rPr>
  </w:style>
  <w:style w:type="paragraph" w:styleId="Caption">
    <w:name w:val="caption"/>
    <w:basedOn w:val="Normal"/>
    <w:next w:val="Normal"/>
    <w:unhideWhenUsed/>
    <w:qFormat/>
    <w:rsid w:val="00E639EB"/>
    <w:pPr>
      <w:spacing w:after="200" w:line="240" w:lineRule="auto"/>
    </w:pPr>
    <w:rPr>
      <w:i/>
      <w:iCs/>
      <w:color w:val="44546A" w:themeColor="text2"/>
      <w:sz w:val="18"/>
      <w:szCs w:val="18"/>
    </w:rPr>
  </w:style>
  <w:style w:type="paragraph" w:styleId="EndnoteText">
    <w:name w:val="endnote text"/>
    <w:basedOn w:val="Normal"/>
    <w:link w:val="EndnoteTextChar"/>
    <w:uiPriority w:val="99"/>
    <w:semiHidden/>
    <w:unhideWhenUsed/>
    <w:rsid w:val="00554D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4D04"/>
    <w:rPr>
      <w:sz w:val="20"/>
      <w:szCs w:val="20"/>
    </w:rPr>
  </w:style>
  <w:style w:type="character" w:styleId="EndnoteReference">
    <w:name w:val="endnote reference"/>
    <w:basedOn w:val="DefaultParagraphFont"/>
    <w:uiPriority w:val="99"/>
    <w:semiHidden/>
    <w:unhideWhenUsed/>
    <w:rsid w:val="00554D04"/>
    <w:rPr>
      <w:vertAlign w:val="superscript"/>
    </w:rPr>
  </w:style>
  <w:style w:type="paragraph" w:styleId="Title">
    <w:name w:val="Title"/>
    <w:basedOn w:val="Normal"/>
    <w:next w:val="Normal"/>
    <w:link w:val="TitleChar"/>
    <w:uiPriority w:val="10"/>
    <w:qFormat/>
    <w:rsid w:val="00FD0A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AAD"/>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A07240"/>
    <w:rPr>
      <w:color w:val="605E5C"/>
      <w:shd w:val="clear" w:color="auto" w:fill="E1DFDD"/>
    </w:rPr>
  </w:style>
  <w:style w:type="character" w:styleId="FollowedHyperlink">
    <w:name w:val="FollowedHyperlink"/>
    <w:basedOn w:val="DefaultParagraphFont"/>
    <w:uiPriority w:val="99"/>
    <w:semiHidden/>
    <w:unhideWhenUsed/>
    <w:rsid w:val="00CE2090"/>
    <w:rPr>
      <w:color w:val="954F72" w:themeColor="followedHyperlink"/>
      <w:u w:val="single"/>
    </w:rPr>
  </w:style>
  <w:style w:type="character" w:customStyle="1" w:styleId="Heading3Char">
    <w:name w:val="Heading 3 Char"/>
    <w:basedOn w:val="DefaultParagraphFont"/>
    <w:link w:val="Heading3"/>
    <w:uiPriority w:val="9"/>
    <w:rsid w:val="00B45B27"/>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DE171C"/>
    <w:rPr>
      <w:sz w:val="16"/>
      <w:szCs w:val="16"/>
    </w:rPr>
  </w:style>
  <w:style w:type="paragraph" w:styleId="CommentText">
    <w:name w:val="annotation text"/>
    <w:basedOn w:val="Normal"/>
    <w:link w:val="CommentTextChar"/>
    <w:uiPriority w:val="99"/>
    <w:unhideWhenUsed/>
    <w:rsid w:val="00DE171C"/>
    <w:pPr>
      <w:spacing w:line="240" w:lineRule="auto"/>
    </w:pPr>
    <w:rPr>
      <w:sz w:val="20"/>
      <w:szCs w:val="20"/>
    </w:rPr>
  </w:style>
  <w:style w:type="character" w:customStyle="1" w:styleId="CommentTextChar">
    <w:name w:val="Comment Text Char"/>
    <w:basedOn w:val="DefaultParagraphFont"/>
    <w:link w:val="CommentText"/>
    <w:uiPriority w:val="99"/>
    <w:rsid w:val="00DE171C"/>
    <w:rPr>
      <w:sz w:val="20"/>
      <w:szCs w:val="20"/>
    </w:rPr>
  </w:style>
  <w:style w:type="paragraph" w:styleId="CommentSubject">
    <w:name w:val="annotation subject"/>
    <w:basedOn w:val="CommentText"/>
    <w:next w:val="CommentText"/>
    <w:link w:val="CommentSubjectChar"/>
    <w:uiPriority w:val="99"/>
    <w:semiHidden/>
    <w:unhideWhenUsed/>
    <w:rsid w:val="00DE171C"/>
    <w:rPr>
      <w:b/>
      <w:bCs/>
    </w:rPr>
  </w:style>
  <w:style w:type="character" w:customStyle="1" w:styleId="CommentSubjectChar">
    <w:name w:val="Comment Subject Char"/>
    <w:basedOn w:val="CommentTextChar"/>
    <w:link w:val="CommentSubject"/>
    <w:uiPriority w:val="99"/>
    <w:semiHidden/>
    <w:rsid w:val="00DE17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7095">
      <w:bodyDiv w:val="1"/>
      <w:marLeft w:val="0"/>
      <w:marRight w:val="0"/>
      <w:marTop w:val="0"/>
      <w:marBottom w:val="0"/>
      <w:divBdr>
        <w:top w:val="none" w:sz="0" w:space="0" w:color="auto"/>
        <w:left w:val="none" w:sz="0" w:space="0" w:color="auto"/>
        <w:bottom w:val="none" w:sz="0" w:space="0" w:color="auto"/>
        <w:right w:val="none" w:sz="0" w:space="0" w:color="auto"/>
      </w:divBdr>
    </w:div>
    <w:div w:id="225798087">
      <w:bodyDiv w:val="1"/>
      <w:marLeft w:val="0"/>
      <w:marRight w:val="0"/>
      <w:marTop w:val="0"/>
      <w:marBottom w:val="0"/>
      <w:divBdr>
        <w:top w:val="none" w:sz="0" w:space="0" w:color="auto"/>
        <w:left w:val="none" w:sz="0" w:space="0" w:color="auto"/>
        <w:bottom w:val="none" w:sz="0" w:space="0" w:color="auto"/>
        <w:right w:val="none" w:sz="0" w:space="0" w:color="auto"/>
      </w:divBdr>
    </w:div>
    <w:div w:id="263004401">
      <w:bodyDiv w:val="1"/>
      <w:marLeft w:val="0"/>
      <w:marRight w:val="0"/>
      <w:marTop w:val="0"/>
      <w:marBottom w:val="0"/>
      <w:divBdr>
        <w:top w:val="none" w:sz="0" w:space="0" w:color="auto"/>
        <w:left w:val="none" w:sz="0" w:space="0" w:color="auto"/>
        <w:bottom w:val="none" w:sz="0" w:space="0" w:color="auto"/>
        <w:right w:val="none" w:sz="0" w:space="0" w:color="auto"/>
      </w:divBdr>
    </w:div>
    <w:div w:id="298533835">
      <w:bodyDiv w:val="1"/>
      <w:marLeft w:val="0"/>
      <w:marRight w:val="0"/>
      <w:marTop w:val="0"/>
      <w:marBottom w:val="0"/>
      <w:divBdr>
        <w:top w:val="none" w:sz="0" w:space="0" w:color="auto"/>
        <w:left w:val="none" w:sz="0" w:space="0" w:color="auto"/>
        <w:bottom w:val="none" w:sz="0" w:space="0" w:color="auto"/>
        <w:right w:val="none" w:sz="0" w:space="0" w:color="auto"/>
      </w:divBdr>
    </w:div>
    <w:div w:id="348066410">
      <w:bodyDiv w:val="1"/>
      <w:marLeft w:val="0"/>
      <w:marRight w:val="0"/>
      <w:marTop w:val="0"/>
      <w:marBottom w:val="0"/>
      <w:divBdr>
        <w:top w:val="none" w:sz="0" w:space="0" w:color="auto"/>
        <w:left w:val="none" w:sz="0" w:space="0" w:color="auto"/>
        <w:bottom w:val="none" w:sz="0" w:space="0" w:color="auto"/>
        <w:right w:val="none" w:sz="0" w:space="0" w:color="auto"/>
      </w:divBdr>
    </w:div>
    <w:div w:id="571165209">
      <w:bodyDiv w:val="1"/>
      <w:marLeft w:val="0"/>
      <w:marRight w:val="0"/>
      <w:marTop w:val="0"/>
      <w:marBottom w:val="0"/>
      <w:divBdr>
        <w:top w:val="none" w:sz="0" w:space="0" w:color="auto"/>
        <w:left w:val="none" w:sz="0" w:space="0" w:color="auto"/>
        <w:bottom w:val="none" w:sz="0" w:space="0" w:color="auto"/>
        <w:right w:val="none" w:sz="0" w:space="0" w:color="auto"/>
      </w:divBdr>
    </w:div>
    <w:div w:id="608052238">
      <w:bodyDiv w:val="1"/>
      <w:marLeft w:val="0"/>
      <w:marRight w:val="0"/>
      <w:marTop w:val="0"/>
      <w:marBottom w:val="0"/>
      <w:divBdr>
        <w:top w:val="none" w:sz="0" w:space="0" w:color="auto"/>
        <w:left w:val="none" w:sz="0" w:space="0" w:color="auto"/>
        <w:bottom w:val="none" w:sz="0" w:space="0" w:color="auto"/>
        <w:right w:val="none" w:sz="0" w:space="0" w:color="auto"/>
      </w:divBdr>
    </w:div>
    <w:div w:id="689839535">
      <w:bodyDiv w:val="1"/>
      <w:marLeft w:val="0"/>
      <w:marRight w:val="0"/>
      <w:marTop w:val="0"/>
      <w:marBottom w:val="0"/>
      <w:divBdr>
        <w:top w:val="none" w:sz="0" w:space="0" w:color="auto"/>
        <w:left w:val="none" w:sz="0" w:space="0" w:color="auto"/>
        <w:bottom w:val="none" w:sz="0" w:space="0" w:color="auto"/>
        <w:right w:val="none" w:sz="0" w:space="0" w:color="auto"/>
      </w:divBdr>
    </w:div>
    <w:div w:id="850218431">
      <w:bodyDiv w:val="1"/>
      <w:marLeft w:val="0"/>
      <w:marRight w:val="0"/>
      <w:marTop w:val="0"/>
      <w:marBottom w:val="0"/>
      <w:divBdr>
        <w:top w:val="none" w:sz="0" w:space="0" w:color="auto"/>
        <w:left w:val="none" w:sz="0" w:space="0" w:color="auto"/>
        <w:bottom w:val="none" w:sz="0" w:space="0" w:color="auto"/>
        <w:right w:val="none" w:sz="0" w:space="0" w:color="auto"/>
      </w:divBdr>
    </w:div>
    <w:div w:id="950013431">
      <w:bodyDiv w:val="1"/>
      <w:marLeft w:val="0"/>
      <w:marRight w:val="0"/>
      <w:marTop w:val="0"/>
      <w:marBottom w:val="0"/>
      <w:divBdr>
        <w:top w:val="none" w:sz="0" w:space="0" w:color="auto"/>
        <w:left w:val="none" w:sz="0" w:space="0" w:color="auto"/>
        <w:bottom w:val="none" w:sz="0" w:space="0" w:color="auto"/>
        <w:right w:val="none" w:sz="0" w:space="0" w:color="auto"/>
      </w:divBdr>
    </w:div>
    <w:div w:id="1311400258">
      <w:bodyDiv w:val="1"/>
      <w:marLeft w:val="0"/>
      <w:marRight w:val="0"/>
      <w:marTop w:val="0"/>
      <w:marBottom w:val="0"/>
      <w:divBdr>
        <w:top w:val="none" w:sz="0" w:space="0" w:color="auto"/>
        <w:left w:val="none" w:sz="0" w:space="0" w:color="auto"/>
        <w:bottom w:val="none" w:sz="0" w:space="0" w:color="auto"/>
        <w:right w:val="none" w:sz="0" w:space="0" w:color="auto"/>
      </w:divBdr>
    </w:div>
    <w:div w:id="1498182116">
      <w:bodyDiv w:val="1"/>
      <w:marLeft w:val="0"/>
      <w:marRight w:val="0"/>
      <w:marTop w:val="0"/>
      <w:marBottom w:val="0"/>
      <w:divBdr>
        <w:top w:val="none" w:sz="0" w:space="0" w:color="auto"/>
        <w:left w:val="none" w:sz="0" w:space="0" w:color="auto"/>
        <w:bottom w:val="none" w:sz="0" w:space="0" w:color="auto"/>
        <w:right w:val="none" w:sz="0" w:space="0" w:color="auto"/>
      </w:divBdr>
    </w:div>
    <w:div w:id="1515223613">
      <w:bodyDiv w:val="1"/>
      <w:marLeft w:val="0"/>
      <w:marRight w:val="0"/>
      <w:marTop w:val="0"/>
      <w:marBottom w:val="0"/>
      <w:divBdr>
        <w:top w:val="none" w:sz="0" w:space="0" w:color="auto"/>
        <w:left w:val="none" w:sz="0" w:space="0" w:color="auto"/>
        <w:bottom w:val="none" w:sz="0" w:space="0" w:color="auto"/>
        <w:right w:val="none" w:sz="0" w:space="0" w:color="auto"/>
      </w:divBdr>
    </w:div>
    <w:div w:id="159450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alba xmlns="9d2387c0-5fc7-4abb-89fe-1836f1ce081e">Lietuvių</Kalba>
    <BizagiNuoroda xmlns="9d2387c0-5fc7-4abb-89fe-1836f1ce081e" xsi:nil="true"/>
    <VVDokumentoData xmlns="9d2387c0-5fc7-4abb-89fe-1836f1ce081e">2021-04-08T21:00:00+00:00</VVDokumentoData>
    <Kortele xmlns="9d2387c0-5fc7-4abb-89fe-1836f1ce081e" xsi:nil="true"/>
    <lcf76f155ced4ddcb4097134ff3c332f xmlns="e7035964-39cc-4c16-9f97-4a23dcd52243">
      <Terms xmlns="http://schemas.microsoft.com/office/infopath/2007/PartnerControls"/>
    </lcf76f155ced4ddcb4097134ff3c332f>
    <TaxCatchAll xmlns="9d2387c0-5fc7-4abb-89fe-1836f1ce081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9BC4DAF27EF748ABD8ABFAB7E56D49" ma:contentTypeVersion="21" ma:contentTypeDescription="Create a new document." ma:contentTypeScope="" ma:versionID="c01d9cd3c68cd022011ecb48ebeab9e4">
  <xsd:schema xmlns:xsd="http://www.w3.org/2001/XMLSchema" xmlns:xs="http://www.w3.org/2001/XMLSchema" xmlns:p="http://schemas.microsoft.com/office/2006/metadata/properties" xmlns:ns2="9d2387c0-5fc7-4abb-89fe-1836f1ce081e" xmlns:ns3="e7035964-39cc-4c16-9f97-4a23dcd52243" targetNamespace="http://schemas.microsoft.com/office/2006/metadata/properties" ma:root="true" ma:fieldsID="e9ba74ab6f62b844aa553bc40ca13bae" ns2:_="" ns3:_="">
    <xsd:import namespace="9d2387c0-5fc7-4abb-89fe-1836f1ce081e"/>
    <xsd:import namespace="e7035964-39cc-4c16-9f97-4a23dcd52243"/>
    <xsd:element name="properties">
      <xsd:complexType>
        <xsd:sequence>
          <xsd:element name="documentManagement">
            <xsd:complexType>
              <xsd:all>
                <xsd:element ref="ns2:BizagiNuoroda" minOccurs="0"/>
                <xsd:element ref="ns2:Kalba"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2:Kortele" minOccurs="0"/>
                <xsd:element ref="ns2:SharedWithUsers" minOccurs="0"/>
                <xsd:element ref="ns2:SharedWithDetails" minOccurs="0"/>
                <xsd:element ref="ns2:VVDokumentoData"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2387c0-5fc7-4abb-89fe-1836f1ce081e" elementFormDefault="qualified">
    <xsd:import namespace="http://schemas.microsoft.com/office/2006/documentManagement/types"/>
    <xsd:import namespace="http://schemas.microsoft.com/office/infopath/2007/PartnerControls"/>
    <xsd:element name="BizagiNuoroda" ma:index="8" nillable="true" ma:displayName="Bizagi nuoroda" ma:indexed="true" ma:internalName="BizagiNuoroda">
      <xsd:simpleType>
        <xsd:restriction base="dms:Text">
          <xsd:maxLength value="255"/>
        </xsd:restriction>
      </xsd:simpleType>
    </xsd:element>
    <xsd:element name="Kalba" ma:index="9" nillable="true" ma:displayName="Kalba" ma:default="Lietuvių" ma:format="Dropdown" ma:internalName="Kalba">
      <xsd:simpleType>
        <xsd:restriction base="dms:Choice">
          <xsd:enumeration value="Lietuvių"/>
          <xsd:enumeration value="Anglų"/>
        </xsd:restriction>
      </xsd:simpleType>
    </xsd:element>
    <xsd:element name="Kortele" ma:index="19" nillable="true" ma:displayName="Kortelė" ma:internalName="Kortele">
      <xsd:simpleType>
        <xsd:restriction base="dms:Text">
          <xsd:maxLength value="255"/>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VVDokumentoData" ma:index="22" nillable="true" ma:displayName="Dokumento data" ma:format="DateOnly" ma:internalName="VVDokumentoData">
      <xsd:simpleType>
        <xsd:restriction base="dms:DateTime"/>
      </xsd:simpleType>
    </xsd:element>
    <xsd:element name="TaxCatchAll" ma:index="26" nillable="true" ma:displayName="Taxonomy Catch All Column" ma:hidden="true" ma:list="{7871879d-62e0-4eb5-a91c-f3ead2227aab}" ma:internalName="TaxCatchAll" ma:showField="CatchAllData" ma:web="9d2387c0-5fc7-4abb-89fe-1836f1ce08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035964-39cc-4c16-9f97-4a23dcd522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87C7F-82FD-4232-BCEC-F74A98FBBB17}">
  <ds:schemaRefs>
    <ds:schemaRef ds:uri="http://schemas.microsoft.com/office/2006/metadata/properties"/>
    <ds:schemaRef ds:uri="http://schemas.microsoft.com/office/infopath/2007/PartnerControls"/>
    <ds:schemaRef ds:uri="9d2387c0-5fc7-4abb-89fe-1836f1ce081e"/>
    <ds:schemaRef ds:uri="e7035964-39cc-4c16-9f97-4a23dcd52243"/>
  </ds:schemaRefs>
</ds:datastoreItem>
</file>

<file path=customXml/itemProps2.xml><?xml version="1.0" encoding="utf-8"?>
<ds:datastoreItem xmlns:ds="http://schemas.openxmlformats.org/officeDocument/2006/customXml" ds:itemID="{DDA45A17-F37A-45C0-B5FD-2791D673BE89}">
  <ds:schemaRefs>
    <ds:schemaRef ds:uri="http://schemas.openxmlformats.org/officeDocument/2006/bibliography"/>
  </ds:schemaRefs>
</ds:datastoreItem>
</file>

<file path=customXml/itemProps3.xml><?xml version="1.0" encoding="utf-8"?>
<ds:datastoreItem xmlns:ds="http://schemas.openxmlformats.org/officeDocument/2006/customXml" ds:itemID="{32723B1F-1269-4BE4-A11A-C5A1F8351D4F}">
  <ds:schemaRefs>
    <ds:schemaRef ds:uri="http://schemas.microsoft.com/sharepoint/v3/contenttype/forms"/>
  </ds:schemaRefs>
</ds:datastoreItem>
</file>

<file path=customXml/itemProps4.xml><?xml version="1.0" encoding="utf-8"?>
<ds:datastoreItem xmlns:ds="http://schemas.openxmlformats.org/officeDocument/2006/customXml" ds:itemID="{17E18EC1-F1CD-483B-A4B5-96492D5DB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2387c0-5fc7-4abb-89fe-1836f1ce081e"/>
    <ds:schemaRef ds:uri="e7035964-39cc-4c16-9f97-4a23dcd52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3270</Words>
  <Characters>1865</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UAB TIC</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Rimantas Vrubliauskas</dc:creator>
  <cp:keywords/>
  <dc:description/>
  <cp:lastModifiedBy>Aleksandras Grožnikas</cp:lastModifiedBy>
  <cp:revision>2</cp:revision>
  <cp:lastPrinted>2021-03-31T06:43:00Z</cp:lastPrinted>
  <dcterms:created xsi:type="dcterms:W3CDTF">2026-06-11T10:44:00Z</dcterms:created>
  <dcterms:modified xsi:type="dcterms:W3CDTF">2026-06-11T10:44:00Z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2f41c3-e13f-459e-b97d-f5bcb1a697c0_Enabled">
    <vt:lpwstr>True</vt:lpwstr>
  </property>
  <property fmtid="{D5CDD505-2E9C-101B-9397-08002B2CF9AE}" pid="3" name="MSIP_Label_c72f41c3-e13f-459e-b97d-f5bcb1a697c0_SiteId">
    <vt:lpwstr>ea88e983-d65a-47b3-adb4-3e1c6d2110d2</vt:lpwstr>
  </property>
  <property fmtid="{D5CDD505-2E9C-101B-9397-08002B2CF9AE}" pid="4" name="MSIP_Label_c72f41c3-e13f-459e-b97d-f5bcb1a697c0_Owner">
    <vt:lpwstr>Vytautas.Chveckovicius@eso.lt</vt:lpwstr>
  </property>
  <property fmtid="{D5CDD505-2E9C-101B-9397-08002B2CF9AE}" pid="5" name="MSIP_Label_c72f41c3-e13f-459e-b97d-f5bcb1a697c0_SetDate">
    <vt:lpwstr>2021-03-25T05:54:15.8424926Z</vt:lpwstr>
  </property>
  <property fmtid="{D5CDD505-2E9C-101B-9397-08002B2CF9AE}" pid="6" name="MSIP_Label_c72f41c3-e13f-459e-b97d-f5bcb1a697c0_Name">
    <vt:lpwstr>Vidaus naudojimo</vt:lpwstr>
  </property>
  <property fmtid="{D5CDD505-2E9C-101B-9397-08002B2CF9AE}" pid="7" name="MSIP_Label_c72f41c3-e13f-459e-b97d-f5bcb1a697c0_Application">
    <vt:lpwstr>Microsoft Azure Information Protection</vt:lpwstr>
  </property>
  <property fmtid="{D5CDD505-2E9C-101B-9397-08002B2CF9AE}" pid="8" name="MSIP_Label_c72f41c3-e13f-459e-b97d-f5bcb1a697c0_ActionId">
    <vt:lpwstr>dc5bcf9b-cf0c-41fe-be76-3cb9d171093c</vt:lpwstr>
  </property>
  <property fmtid="{D5CDD505-2E9C-101B-9397-08002B2CF9AE}" pid="9" name="MSIP_Label_c72f41c3-e13f-459e-b97d-f5bcb1a697c0_Extended_MSFT_Method">
    <vt:lpwstr>Automatic</vt:lpwstr>
  </property>
  <property fmtid="{D5CDD505-2E9C-101B-9397-08002B2CF9AE}" pid="10" name="MSIP_Label_39c4488a-2382-4e02-93af-ef5dabf4b71d_Enabled">
    <vt:lpwstr>True</vt:lpwstr>
  </property>
  <property fmtid="{D5CDD505-2E9C-101B-9397-08002B2CF9AE}" pid="11" name="MSIP_Label_39c4488a-2382-4e02-93af-ef5dabf4b71d_SiteId">
    <vt:lpwstr>ea88e983-d65a-47b3-adb4-3e1c6d2110d2</vt:lpwstr>
  </property>
  <property fmtid="{D5CDD505-2E9C-101B-9397-08002B2CF9AE}" pid="12" name="MSIP_Label_39c4488a-2382-4e02-93af-ef5dabf4b71d_Owner">
    <vt:lpwstr>Vytautas.Chveckovicius@eso.lt</vt:lpwstr>
  </property>
  <property fmtid="{D5CDD505-2E9C-101B-9397-08002B2CF9AE}" pid="13" name="MSIP_Label_39c4488a-2382-4e02-93af-ef5dabf4b71d_SetDate">
    <vt:lpwstr>2021-03-25T05:54:15.8424926Z</vt:lpwstr>
  </property>
  <property fmtid="{D5CDD505-2E9C-101B-9397-08002B2CF9AE}" pid="14" name="MSIP_Label_39c4488a-2382-4e02-93af-ef5dabf4b71d_Name">
    <vt:lpwstr>Vidaus naudojimo</vt:lpwstr>
  </property>
  <property fmtid="{D5CDD505-2E9C-101B-9397-08002B2CF9AE}" pid="15" name="MSIP_Label_39c4488a-2382-4e02-93af-ef5dabf4b71d_Application">
    <vt:lpwstr>Microsoft Azure Information Protection</vt:lpwstr>
  </property>
  <property fmtid="{D5CDD505-2E9C-101B-9397-08002B2CF9AE}" pid="16" name="MSIP_Label_39c4488a-2382-4e02-93af-ef5dabf4b71d_ActionId">
    <vt:lpwstr>dc5bcf9b-cf0c-41fe-be76-3cb9d171093c</vt:lpwstr>
  </property>
  <property fmtid="{D5CDD505-2E9C-101B-9397-08002B2CF9AE}" pid="17" name="MSIP_Label_39c4488a-2382-4e02-93af-ef5dabf4b71d_Parent">
    <vt:lpwstr>c72f41c3-e13f-459e-b97d-f5bcb1a697c0</vt:lpwstr>
  </property>
  <property fmtid="{D5CDD505-2E9C-101B-9397-08002B2CF9AE}" pid="18" name="MSIP_Label_39c4488a-2382-4e02-93af-ef5dabf4b71d_Extended_MSFT_Method">
    <vt:lpwstr>Automatic</vt:lpwstr>
  </property>
  <property fmtid="{D5CDD505-2E9C-101B-9397-08002B2CF9AE}" pid="19" name="Sensitivity">
    <vt:lpwstr>Vidaus naudojimo Vidaus naudojimo</vt:lpwstr>
  </property>
  <property fmtid="{D5CDD505-2E9C-101B-9397-08002B2CF9AE}" pid="20" name="ContentTypeId">
    <vt:lpwstr>0x010100AF9BC4DAF27EF748ABD8ABFAB7E56D49</vt:lpwstr>
  </property>
</Properties>
</file>