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61A7" w14:textId="6A4BED82" w:rsidR="00AD6762" w:rsidRPr="002E70AE" w:rsidRDefault="00AD6762" w:rsidP="00AD6762">
      <w:pPr>
        <w:pStyle w:val="ListParagraph"/>
        <w:spacing w:before="240" w:after="240" w:line="240" w:lineRule="auto"/>
        <w:ind w:left="0"/>
        <w:contextualSpacing w:val="0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29.1</w:t>
      </w:r>
      <w:r w:rsidR="00A76EDF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6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8E7DC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Techniniai r</w:t>
      </w:r>
      <w:r w:rsidR="008E7DCC"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eikalavimai </w:t>
      </w:r>
      <w:r w:rsidR="008E7DC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š</w:t>
      </w:r>
      <w:r w:rsidR="00D06796" w:rsidRPr="00D06796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viesolaidiniams jungiamiesiems (komutaciniams) kabeliams skirtiems sujungimui tarp įrenginių, nedideliais atstumais, pastato viduje</w:t>
      </w:r>
      <w:r w:rsidR="008972E2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(Versija 3)</w:t>
      </w:r>
    </w:p>
    <w:p w14:paraId="02F907DF" w14:textId="746A091F" w:rsidR="00AD6762" w:rsidRDefault="00AD6762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D6762">
        <w:rPr>
          <w:rFonts w:ascii="Arial" w:hAnsi="Arial" w:cs="Arial"/>
          <w:sz w:val="24"/>
          <w:szCs w:val="24"/>
        </w:rPr>
        <w:t>Data: 2026</w:t>
      </w:r>
      <w:r w:rsidR="00C81785" w:rsidRPr="00AD6762">
        <w:rPr>
          <w:rFonts w:ascii="Arial" w:hAnsi="Arial" w:cs="Arial"/>
          <w:sz w:val="24"/>
          <w:szCs w:val="24"/>
        </w:rPr>
        <w:t>-</w:t>
      </w:r>
      <w:r w:rsidR="00A3564E">
        <w:rPr>
          <w:rFonts w:ascii="Arial" w:hAnsi="Arial" w:cs="Arial"/>
          <w:sz w:val="24"/>
          <w:szCs w:val="24"/>
        </w:rPr>
        <w:t>10</w:t>
      </w:r>
      <w:r w:rsidR="00C81785" w:rsidRPr="00AD6762">
        <w:rPr>
          <w:rFonts w:ascii="Arial" w:hAnsi="Arial" w:cs="Arial"/>
          <w:sz w:val="24"/>
          <w:szCs w:val="24"/>
        </w:rPr>
        <w:t>-</w:t>
      </w:r>
      <w:r w:rsidR="00CA1915">
        <w:rPr>
          <w:rFonts w:ascii="Arial" w:hAnsi="Arial" w:cs="Arial"/>
          <w:sz w:val="24"/>
          <w:szCs w:val="24"/>
        </w:rPr>
        <w:t>3</w:t>
      </w:r>
      <w:r w:rsidR="00A3564E">
        <w:rPr>
          <w:rFonts w:ascii="Arial" w:hAnsi="Arial" w:cs="Arial"/>
          <w:sz w:val="24"/>
          <w:szCs w:val="24"/>
        </w:rPr>
        <w:t>1</w:t>
      </w:r>
    </w:p>
    <w:p w14:paraId="02FD7239" w14:textId="77777777" w:rsidR="00C97E95" w:rsidRDefault="00C97E95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97E95" w:rsidRPr="003B540A" w14:paraId="16C7B4FF" w14:textId="77777777" w:rsidTr="009F4762">
        <w:trPr>
          <w:trHeight w:val="213"/>
        </w:trPr>
        <w:tc>
          <w:tcPr>
            <w:tcW w:w="5162" w:type="dxa"/>
            <w:gridSpan w:val="2"/>
          </w:tcPr>
          <w:p w14:paraId="492DB5F5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046" w:type="dxa"/>
            <w:gridSpan w:val="2"/>
          </w:tcPr>
          <w:p w14:paraId="79AA568F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3B540A" w14:paraId="722A722D" w14:textId="77777777" w:rsidTr="009F4762">
        <w:trPr>
          <w:trHeight w:val="320"/>
        </w:trPr>
        <w:tc>
          <w:tcPr>
            <w:tcW w:w="5162" w:type="dxa"/>
            <w:gridSpan w:val="2"/>
          </w:tcPr>
          <w:p w14:paraId="067756A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046" w:type="dxa"/>
            <w:gridSpan w:val="2"/>
          </w:tcPr>
          <w:p w14:paraId="2B443177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6459C2" w14:paraId="59E82A6C" w14:textId="77777777" w:rsidTr="009F4762">
        <w:trPr>
          <w:trHeight w:val="1715"/>
        </w:trPr>
        <w:tc>
          <w:tcPr>
            <w:tcW w:w="852" w:type="dxa"/>
          </w:tcPr>
          <w:p w14:paraId="616B2148" w14:textId="77777777" w:rsidR="00C97E95" w:rsidRPr="002E70AE" w:rsidRDefault="00C97E95" w:rsidP="000509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5E8A796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19" w:type="dxa"/>
            <w:hideMark/>
          </w:tcPr>
          <w:p w14:paraId="29721CEE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2127" w:type="dxa"/>
          </w:tcPr>
          <w:p w14:paraId="19CC9E7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2E70AE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E70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E70AE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D06796" w14:paraId="0DAE1C0C" w14:textId="77777777" w:rsidTr="00D06796">
        <w:tc>
          <w:tcPr>
            <w:tcW w:w="852" w:type="dxa"/>
          </w:tcPr>
          <w:p w14:paraId="550FA306" w14:textId="6130A486" w:rsidR="00D06796" w:rsidRPr="002E70AE" w:rsidRDefault="00D06796" w:rsidP="00D06796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4310" w:type="dxa"/>
          </w:tcPr>
          <w:p w14:paraId="53EDF8F7" w14:textId="19DC2553" w:rsidR="00D06796" w:rsidRPr="00C81785" w:rsidRDefault="00D06796" w:rsidP="00C81785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>Jungiamieji dvigubi šviesolaidžiai (angl.</w:t>
            </w:r>
            <w:r w:rsidR="004B687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Fiber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patch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cor</w:t>
            </w:r>
            <w:r w:rsidR="00C051BD">
              <w:rPr>
                <w:rFonts w:ascii="Arial" w:eastAsia="Arial" w:hAnsi="Arial" w:cs="Arial"/>
                <w:sz w:val="22"/>
                <w:szCs w:val="22"/>
              </w:rPr>
              <w:t>d</w:t>
            </w:r>
            <w:proofErr w:type="spellEnd"/>
            <w:r w:rsidR="00C051BD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DE24C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051BD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B750920" w14:textId="3AC3FAAE" w:rsidR="00D06796" w:rsidRPr="00D06796" w:rsidRDefault="00D06796" w:rsidP="00D06796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>Aktyvinės, pasyvinės įrangos, įrenginių komutavimui</w:t>
            </w:r>
          </w:p>
        </w:tc>
        <w:tc>
          <w:tcPr>
            <w:tcW w:w="2127" w:type="dxa"/>
          </w:tcPr>
          <w:p w14:paraId="03EBF1F6" w14:textId="77777777" w:rsidR="00D06796" w:rsidRPr="002E70AE" w:rsidRDefault="00D06796" w:rsidP="00D06796">
            <w:pPr>
              <w:jc w:val="center"/>
              <w:rPr>
                <w:rFonts w:ascii="Arial" w:hAnsi="Arial" w:cs="Arial"/>
              </w:rPr>
            </w:pPr>
          </w:p>
        </w:tc>
      </w:tr>
      <w:tr w:rsidR="00D06796" w14:paraId="2AF85A1C" w14:textId="77777777" w:rsidTr="00D06796">
        <w:tc>
          <w:tcPr>
            <w:tcW w:w="852" w:type="dxa"/>
          </w:tcPr>
          <w:p w14:paraId="6B76BC3E" w14:textId="69149424" w:rsidR="00D06796" w:rsidRPr="002E70AE" w:rsidRDefault="00D06796" w:rsidP="00D0679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1.1</w:t>
            </w:r>
          </w:p>
        </w:tc>
        <w:tc>
          <w:tcPr>
            <w:tcW w:w="4310" w:type="dxa"/>
          </w:tcPr>
          <w:p w14:paraId="45208617" w14:textId="63A8177F" w:rsidR="00D06796" w:rsidRPr="00D06796" w:rsidRDefault="00D06796" w:rsidP="00D06796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>Išorinis diametras</w:t>
            </w:r>
            <w:r w:rsidR="00DE24C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051BD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BC50C08" w14:textId="6D633362" w:rsidR="00D06796" w:rsidRPr="00D06796" w:rsidRDefault="00D06796" w:rsidP="00D0679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1,6 </w:t>
            </w:r>
            <w:r w:rsidR="00E01291" w:rsidRPr="005D0F5E">
              <w:rPr>
                <w:rFonts w:ascii="Arial" w:eastAsia="Arial" w:hAnsi="Arial" w:cs="Arial"/>
                <w:sz w:val="22"/>
                <w:szCs w:val="22"/>
              </w:rPr>
              <w:t>–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3 mm</w:t>
            </w:r>
          </w:p>
        </w:tc>
        <w:tc>
          <w:tcPr>
            <w:tcW w:w="2127" w:type="dxa"/>
          </w:tcPr>
          <w:p w14:paraId="216B430F" w14:textId="77777777" w:rsidR="00D06796" w:rsidRPr="002E70AE" w:rsidRDefault="00D06796" w:rsidP="00D06796">
            <w:pPr>
              <w:jc w:val="center"/>
              <w:rPr>
                <w:rFonts w:ascii="Arial" w:hAnsi="Arial" w:cs="Arial"/>
              </w:rPr>
            </w:pPr>
          </w:p>
        </w:tc>
      </w:tr>
      <w:tr w:rsidR="00D06796" w14:paraId="7DE0E547" w14:textId="77777777" w:rsidTr="00D06796">
        <w:tc>
          <w:tcPr>
            <w:tcW w:w="852" w:type="dxa"/>
          </w:tcPr>
          <w:p w14:paraId="14A5BED7" w14:textId="545E8043" w:rsidR="00D06796" w:rsidRPr="002E70AE" w:rsidRDefault="00D06796" w:rsidP="00D0679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1.2</w:t>
            </w:r>
          </w:p>
        </w:tc>
        <w:tc>
          <w:tcPr>
            <w:tcW w:w="4310" w:type="dxa"/>
          </w:tcPr>
          <w:p w14:paraId="3596E957" w14:textId="32643185" w:rsidR="00D06796" w:rsidRPr="00D06796" w:rsidRDefault="00D06796" w:rsidP="00D06796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Skaidulų </w:t>
            </w:r>
            <w:r w:rsidRPr="00D06796">
              <w:rPr>
                <w:rStyle w:val="st"/>
                <w:rFonts w:ascii="Arial" w:eastAsia="Arial" w:hAnsi="Arial" w:cs="Arial"/>
                <w:sz w:val="22"/>
                <w:szCs w:val="22"/>
              </w:rPr>
              <w:t>(</w:t>
            </w:r>
            <w:r w:rsidRPr="00D06796">
              <w:rPr>
                <w:rStyle w:val="Emphasis"/>
                <w:rFonts w:ascii="Arial" w:eastAsia="Arial" w:hAnsi="Arial" w:cs="Arial"/>
                <w:sz w:val="22"/>
                <w:szCs w:val="22"/>
              </w:rPr>
              <w:t>gijų</w:t>
            </w:r>
            <w:r w:rsidRPr="00D06796">
              <w:rPr>
                <w:rStyle w:val="st"/>
                <w:rFonts w:ascii="Arial" w:eastAsia="Arial" w:hAnsi="Arial" w:cs="Arial"/>
                <w:sz w:val="22"/>
                <w:szCs w:val="22"/>
              </w:rPr>
              <w:t>) 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skaičius</w:t>
            </w:r>
            <w:r w:rsidR="00DE24C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051BD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9828106" w14:textId="739431FF" w:rsidR="00D06796" w:rsidRPr="00D06796" w:rsidRDefault="00D06796" w:rsidP="00D06796">
            <w:pPr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2127" w:type="dxa"/>
          </w:tcPr>
          <w:p w14:paraId="1E9CBBE4" w14:textId="77777777" w:rsidR="00D06796" w:rsidRPr="002E70AE" w:rsidRDefault="00D06796" w:rsidP="00D06796">
            <w:pPr>
              <w:jc w:val="center"/>
              <w:rPr>
                <w:rFonts w:ascii="Arial" w:hAnsi="Arial" w:cs="Arial"/>
              </w:rPr>
            </w:pPr>
          </w:p>
        </w:tc>
      </w:tr>
      <w:tr w:rsidR="00D06796" w14:paraId="5CAF90AE" w14:textId="77777777" w:rsidTr="00D06796">
        <w:tc>
          <w:tcPr>
            <w:tcW w:w="852" w:type="dxa"/>
          </w:tcPr>
          <w:p w14:paraId="37C8D1A0" w14:textId="77CFDF52" w:rsidR="00D06796" w:rsidRPr="002E70AE" w:rsidRDefault="00D06796" w:rsidP="00D0679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1.3</w:t>
            </w:r>
          </w:p>
        </w:tc>
        <w:tc>
          <w:tcPr>
            <w:tcW w:w="4310" w:type="dxa"/>
          </w:tcPr>
          <w:p w14:paraId="2E1EB248" w14:textId="68BCF125" w:rsidR="00D06796" w:rsidRPr="00C81785" w:rsidRDefault="00D06796" w:rsidP="00C81785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>Šviesolaidinės skaidulos</w:t>
            </w:r>
            <w:r w:rsidR="00C81785">
              <w:rPr>
                <w:rFonts w:ascii="Arial" w:eastAsia="Arial" w:hAnsi="Arial" w:cs="Arial"/>
                <w:sz w:val="22"/>
                <w:szCs w:val="22"/>
              </w:rPr>
              <w:t xml:space="preserve"> k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ategorijos </w:t>
            </w:r>
            <w:r w:rsidR="00C81785">
              <w:rPr>
                <w:rFonts w:ascii="Arial" w:eastAsia="Arial" w:hAnsi="Arial" w:cs="Arial"/>
                <w:sz w:val="22"/>
                <w:szCs w:val="22"/>
              </w:rPr>
              <w:t xml:space="preserve">tipas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(angl.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Optic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fibre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category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DE24C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051BD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AAA2EBF" w14:textId="0DE51700" w:rsidR="00D06796" w:rsidRPr="00D41FD5" w:rsidRDefault="00D06796" w:rsidP="004B6879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>ITU-T G.651.1 (OM3,</w:t>
            </w:r>
            <w:r w:rsidR="004B687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OM4),</w:t>
            </w:r>
            <w:r w:rsidR="004B687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ITU-T G.652.D</w:t>
            </w:r>
          </w:p>
        </w:tc>
        <w:tc>
          <w:tcPr>
            <w:tcW w:w="2127" w:type="dxa"/>
          </w:tcPr>
          <w:p w14:paraId="1DD0573D" w14:textId="77777777" w:rsidR="00D06796" w:rsidRPr="002E70AE" w:rsidRDefault="00D06796" w:rsidP="00D06796">
            <w:pPr>
              <w:jc w:val="center"/>
              <w:rPr>
                <w:rFonts w:ascii="Arial" w:hAnsi="Arial" w:cs="Arial"/>
              </w:rPr>
            </w:pPr>
          </w:p>
        </w:tc>
      </w:tr>
      <w:tr w:rsidR="00D06796" w14:paraId="28FF0AC9" w14:textId="77777777" w:rsidTr="00D06796">
        <w:tc>
          <w:tcPr>
            <w:tcW w:w="852" w:type="dxa"/>
          </w:tcPr>
          <w:p w14:paraId="107DF715" w14:textId="658F06D7" w:rsidR="00D06796" w:rsidRPr="002E70AE" w:rsidRDefault="00D06796" w:rsidP="00D0679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1.4</w:t>
            </w:r>
          </w:p>
        </w:tc>
        <w:tc>
          <w:tcPr>
            <w:tcW w:w="4310" w:type="dxa"/>
          </w:tcPr>
          <w:p w14:paraId="4B7C9AFF" w14:textId="380A034D" w:rsidR="00D06796" w:rsidRPr="00D06796" w:rsidRDefault="00D06796" w:rsidP="00D06796">
            <w:pPr>
              <w:rPr>
                <w:rFonts w:ascii="Arial" w:eastAsiaTheme="minorEastAsia" w:hAnsi="Arial" w:cs="Arial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>Jungiamojo kabelio jungtys</w:t>
            </w:r>
            <w:r w:rsidR="00DE24C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051BD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6531596" w14:textId="03C3C008" w:rsidR="00D06796" w:rsidRPr="00D06796" w:rsidRDefault="00D06796" w:rsidP="00D06796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>ST, FC, SC, LC (PC/UPC),</w:t>
            </w:r>
            <w:r w:rsidR="004B687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E 2000/APC</w:t>
            </w:r>
          </w:p>
        </w:tc>
        <w:tc>
          <w:tcPr>
            <w:tcW w:w="2127" w:type="dxa"/>
          </w:tcPr>
          <w:p w14:paraId="3C6FD304" w14:textId="77777777" w:rsidR="00D06796" w:rsidRPr="002E70AE" w:rsidRDefault="00D06796" w:rsidP="00D06796">
            <w:pPr>
              <w:jc w:val="center"/>
              <w:rPr>
                <w:rFonts w:ascii="Arial" w:hAnsi="Arial" w:cs="Arial"/>
              </w:rPr>
            </w:pPr>
          </w:p>
        </w:tc>
      </w:tr>
      <w:tr w:rsidR="00D06796" w14:paraId="082046CF" w14:textId="77777777" w:rsidTr="00D06796">
        <w:tc>
          <w:tcPr>
            <w:tcW w:w="852" w:type="dxa"/>
          </w:tcPr>
          <w:p w14:paraId="5B4D7BB0" w14:textId="646C2FD8" w:rsidR="00D06796" w:rsidRPr="002E70AE" w:rsidRDefault="00D06796" w:rsidP="00D06796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 w:rsidRPr="002E70AE">
              <w:rPr>
                <w:rFonts w:ascii="Arial" w:eastAsiaTheme="minorEastAsia" w:hAnsi="Arial" w:cs="Arial"/>
              </w:rPr>
              <w:t>1.5</w:t>
            </w:r>
          </w:p>
        </w:tc>
        <w:tc>
          <w:tcPr>
            <w:tcW w:w="4310" w:type="dxa"/>
          </w:tcPr>
          <w:p w14:paraId="723A86A4" w14:textId="77777777" w:rsidR="00A47BC6" w:rsidRPr="00A47BC6" w:rsidRDefault="00D06796" w:rsidP="00A47BC6">
            <w:pPr>
              <w:pStyle w:val="ListParagraph"/>
              <w:tabs>
                <w:tab w:val="left" w:pos="4820"/>
                <w:tab w:val="left" w:pos="5387"/>
              </w:tabs>
              <w:ind w:left="-48"/>
              <w:rPr>
                <w:rFonts w:ascii="Arial" w:eastAsia="Arial" w:hAnsi="Arial" w:cs="Arial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Maksimalus slopinimas jungtyje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Multimode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(angl.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Maximal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Insertion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Loss</w:t>
            </w:r>
            <w:proofErr w:type="spellEnd"/>
            <w:r w:rsidR="00C8178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(IL)) pagal bandymo metodiką</w:t>
            </w:r>
            <w:r w:rsidR="0006279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="00A47BC6" w:rsidRPr="00A47BC6">
              <w:rPr>
                <w:rFonts w:ascii="Arial" w:eastAsia="Arial" w:hAnsi="Arial" w:cs="Arial"/>
              </w:rPr>
              <w:t>LST EN</w:t>
            </w:r>
          </w:p>
          <w:p w14:paraId="468EF165" w14:textId="52329C47" w:rsidR="00D06796" w:rsidRPr="0006279C" w:rsidRDefault="00D06796" w:rsidP="0006279C">
            <w:pPr>
              <w:pStyle w:val="ListParagraph"/>
              <w:tabs>
                <w:tab w:val="left" w:pos="4820"/>
                <w:tab w:val="left" w:pos="5387"/>
              </w:tabs>
              <w:ind w:left="-48"/>
              <w:rPr>
                <w:rFonts w:ascii="Arial" w:eastAsia="Arial" w:hAnsi="Arial" w:cs="Arial"/>
                <w:sz w:val="22"/>
                <w:szCs w:val="22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>IEC</w:t>
            </w:r>
            <w:r w:rsidR="00C8178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61300-3-4, λ = 850</w:t>
            </w:r>
            <w:r w:rsidR="004B687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4B687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1300</w:t>
            </w:r>
            <w:r w:rsidR="004B687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nm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DE24C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636BE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4CF7D17" w14:textId="674770EC" w:rsidR="00D06796" w:rsidRPr="00D06796" w:rsidRDefault="00D06796" w:rsidP="00D06796">
            <w:pPr>
              <w:jc w:val="center"/>
              <w:rPr>
                <w:rFonts w:ascii="Arial" w:hAnsi="Arial" w:cs="Arial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≤  0,50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127" w:type="dxa"/>
          </w:tcPr>
          <w:p w14:paraId="56FECD8C" w14:textId="77777777" w:rsidR="00D06796" w:rsidRPr="002E70AE" w:rsidRDefault="00D06796" w:rsidP="00D06796">
            <w:pPr>
              <w:jc w:val="center"/>
              <w:rPr>
                <w:rFonts w:ascii="Arial" w:hAnsi="Arial" w:cs="Arial"/>
              </w:rPr>
            </w:pPr>
          </w:p>
        </w:tc>
      </w:tr>
      <w:tr w:rsidR="00D06796" w14:paraId="5A3D4C67" w14:textId="77777777" w:rsidTr="00D06796">
        <w:tc>
          <w:tcPr>
            <w:tcW w:w="852" w:type="dxa"/>
          </w:tcPr>
          <w:p w14:paraId="59492999" w14:textId="30BE6042" w:rsidR="00D06796" w:rsidRPr="002E70AE" w:rsidRDefault="00D06796" w:rsidP="00D0679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1.6</w:t>
            </w:r>
          </w:p>
        </w:tc>
        <w:tc>
          <w:tcPr>
            <w:tcW w:w="4310" w:type="dxa"/>
          </w:tcPr>
          <w:p w14:paraId="26D3EE35" w14:textId="77777777" w:rsidR="00D06796" w:rsidRPr="00D06796" w:rsidRDefault="00D06796" w:rsidP="00D06796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Maksimalus slopinimas jungtyje </w:t>
            </w:r>
          </w:p>
          <w:p w14:paraId="66CDA779" w14:textId="3C06E7CC" w:rsidR="00D06796" w:rsidRPr="00A47BC6" w:rsidRDefault="00D06796" w:rsidP="0006279C">
            <w:pPr>
              <w:spacing w:after="0"/>
              <w:rPr>
                <w:rFonts w:ascii="Arial" w:eastAsia="Arial" w:hAnsi="Arial" w:cs="Arial"/>
              </w:rPr>
            </w:pP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Single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mode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(angl.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Maximal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="004B6879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nsertion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="004B6879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oss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(</w:t>
            </w:r>
            <w:r w:rsidR="003C2967">
              <w:rPr>
                <w:rFonts w:ascii="Arial" w:eastAsia="Arial" w:hAnsi="Arial" w:cs="Arial"/>
                <w:sz w:val="22"/>
                <w:szCs w:val="22"/>
              </w:rPr>
              <w:t>IL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)) pagal bandymo metodiką</w:t>
            </w:r>
            <w:r w:rsidR="0006279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="00A47BC6" w:rsidRPr="00A47BC6">
              <w:rPr>
                <w:rFonts w:ascii="Arial" w:eastAsia="Arial" w:hAnsi="Arial" w:cs="Arial"/>
              </w:rPr>
              <w:t>LST EN</w:t>
            </w:r>
            <w:r w:rsidR="00A47BC6">
              <w:rPr>
                <w:rFonts w:ascii="Arial" w:eastAsia="Arial" w:hAnsi="Arial" w:cs="Arial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IEC 61300-3-4, λ = 1310</w:t>
            </w:r>
            <w:r w:rsidR="004B687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4B687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1550</w:t>
            </w:r>
            <w:r w:rsidR="004B687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nm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281C8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636BE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A9EC570" w14:textId="4DC7063F" w:rsidR="00D06796" w:rsidRPr="00D06796" w:rsidRDefault="00D06796" w:rsidP="00D06796">
            <w:pPr>
              <w:jc w:val="center"/>
              <w:rPr>
                <w:rFonts w:ascii="Arial" w:hAnsi="Arial" w:cs="Arial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≤  0,25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127" w:type="dxa"/>
          </w:tcPr>
          <w:p w14:paraId="38095CE3" w14:textId="77777777" w:rsidR="00D06796" w:rsidRPr="002E70AE" w:rsidRDefault="00D06796" w:rsidP="00D06796">
            <w:pPr>
              <w:jc w:val="center"/>
              <w:rPr>
                <w:rFonts w:ascii="Arial" w:hAnsi="Arial" w:cs="Arial"/>
              </w:rPr>
            </w:pPr>
          </w:p>
        </w:tc>
      </w:tr>
      <w:tr w:rsidR="00D06796" w14:paraId="1327A25C" w14:textId="77777777" w:rsidTr="00D06796">
        <w:tc>
          <w:tcPr>
            <w:tcW w:w="852" w:type="dxa"/>
          </w:tcPr>
          <w:p w14:paraId="7CA8E062" w14:textId="36F49485" w:rsidR="00D06796" w:rsidRPr="002E70AE" w:rsidRDefault="00D06796" w:rsidP="00D0679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1.7</w:t>
            </w:r>
          </w:p>
        </w:tc>
        <w:tc>
          <w:tcPr>
            <w:tcW w:w="4310" w:type="dxa"/>
          </w:tcPr>
          <w:p w14:paraId="75B50F0D" w14:textId="7E7EFD91" w:rsidR="00D06796" w:rsidRPr="0006279C" w:rsidRDefault="00D06796" w:rsidP="0006279C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>Atspindžių slopinimas nuo jungties</w:t>
            </w:r>
            <w:r w:rsidR="00A3453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Multimode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(angl.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Return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Loss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(RL)) pagal</w:t>
            </w:r>
            <w:r w:rsidR="00A3453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bandymo metodiką</w:t>
            </w:r>
            <w:r w:rsidR="0006279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="00A47BC6" w:rsidRPr="00A47BC6">
              <w:rPr>
                <w:rFonts w:ascii="Arial" w:eastAsia="Arial" w:hAnsi="Arial" w:cs="Arial"/>
                <w:sz w:val="22"/>
                <w:szCs w:val="22"/>
              </w:rPr>
              <w:t>LST EN</w:t>
            </w:r>
            <w:r w:rsidR="00A47BC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IEC 61300-3-</w:t>
            </w:r>
            <w:r w:rsidR="00A47BC6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, λ =</w:t>
            </w:r>
            <w:r w:rsidR="00A3453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850</w:t>
            </w:r>
            <w:r w:rsidR="004B687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4B687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1300</w:t>
            </w:r>
            <w:r w:rsidR="004B687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nm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281C8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636BE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E0F64E0" w14:textId="63BCE5BA" w:rsidR="00D06796" w:rsidRPr="00D06796" w:rsidRDefault="00D06796" w:rsidP="00D06796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≥  35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127" w:type="dxa"/>
          </w:tcPr>
          <w:p w14:paraId="6F9DC8A7" w14:textId="77777777" w:rsidR="00D06796" w:rsidRPr="002E70AE" w:rsidRDefault="00D06796" w:rsidP="00D06796">
            <w:pPr>
              <w:jc w:val="center"/>
              <w:rPr>
                <w:rFonts w:ascii="Arial" w:hAnsi="Arial" w:cs="Arial"/>
              </w:rPr>
            </w:pPr>
          </w:p>
        </w:tc>
      </w:tr>
      <w:tr w:rsidR="00D06796" w14:paraId="7BEF3C79" w14:textId="77777777" w:rsidTr="00D06796">
        <w:tc>
          <w:tcPr>
            <w:tcW w:w="852" w:type="dxa"/>
          </w:tcPr>
          <w:p w14:paraId="59EDCBDC" w14:textId="12A93B0C" w:rsidR="00D06796" w:rsidRPr="002E70AE" w:rsidRDefault="00D06796" w:rsidP="00D0679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1.8</w:t>
            </w:r>
          </w:p>
        </w:tc>
        <w:tc>
          <w:tcPr>
            <w:tcW w:w="4310" w:type="dxa"/>
          </w:tcPr>
          <w:p w14:paraId="12B292A3" w14:textId="73E5C07B" w:rsidR="00D06796" w:rsidRPr="00A47BC6" w:rsidRDefault="00D06796" w:rsidP="0006279C">
            <w:pPr>
              <w:spacing w:after="0"/>
              <w:rPr>
                <w:rFonts w:ascii="Arial" w:eastAsia="Arial" w:hAnsi="Arial" w:cs="Arial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Atspindžių slopinimas nuo jungties 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Single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Mode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(angl.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Return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Loss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 (RL)) pagal bandymo metodiką</w:t>
            </w:r>
            <w:r w:rsidR="0006279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="00A47BC6" w:rsidRPr="00A47BC6">
              <w:rPr>
                <w:rFonts w:ascii="Arial" w:eastAsia="Arial" w:hAnsi="Arial" w:cs="Arial"/>
              </w:rPr>
              <w:t>LST EN</w:t>
            </w:r>
            <w:r w:rsidR="00A47BC6">
              <w:rPr>
                <w:rFonts w:ascii="Arial" w:eastAsia="Arial" w:hAnsi="Arial" w:cs="Arial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IEC 61300-3-</w:t>
            </w:r>
            <w:r w:rsidR="00A47BC6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, λ = 1310</w:t>
            </w:r>
            <w:r w:rsidR="004B687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4B687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06796">
              <w:rPr>
                <w:rFonts w:ascii="Arial" w:eastAsia="Arial" w:hAnsi="Arial" w:cs="Arial"/>
                <w:sz w:val="22"/>
                <w:szCs w:val="22"/>
              </w:rPr>
              <w:t>1550</w:t>
            </w:r>
            <w:r w:rsidR="004B687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nm</w:t>
            </w:r>
            <w:proofErr w:type="spellEnd"/>
            <w:r w:rsidRPr="00D06796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281C8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636BE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7B03747" w14:textId="60C60D79" w:rsidR="00D06796" w:rsidRPr="00D06796" w:rsidRDefault="00D06796" w:rsidP="00D06796">
            <w:pPr>
              <w:jc w:val="center"/>
              <w:rPr>
                <w:rFonts w:ascii="Arial" w:hAnsi="Arial" w:cs="Arial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≥  50 </w:t>
            </w:r>
            <w:proofErr w:type="spellStart"/>
            <w:r w:rsidRPr="00D06796">
              <w:rPr>
                <w:rFonts w:ascii="Arial" w:eastAsia="Arial" w:hAnsi="Arial" w:cs="Arial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127" w:type="dxa"/>
          </w:tcPr>
          <w:p w14:paraId="6E45843E" w14:textId="77777777" w:rsidR="00D06796" w:rsidRPr="002E70AE" w:rsidRDefault="00D06796" w:rsidP="00D06796">
            <w:pPr>
              <w:jc w:val="center"/>
              <w:rPr>
                <w:rFonts w:ascii="Arial" w:hAnsi="Arial" w:cs="Arial"/>
              </w:rPr>
            </w:pPr>
          </w:p>
        </w:tc>
      </w:tr>
      <w:tr w:rsidR="00D06796" w14:paraId="3646EF94" w14:textId="77777777" w:rsidTr="00D06796">
        <w:tc>
          <w:tcPr>
            <w:tcW w:w="852" w:type="dxa"/>
          </w:tcPr>
          <w:p w14:paraId="23EFFB33" w14:textId="1CC6157A" w:rsidR="00D06796" w:rsidRPr="002E70AE" w:rsidRDefault="00D06796" w:rsidP="00D0679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lastRenderedPageBreak/>
              <w:t>1.9</w:t>
            </w:r>
          </w:p>
        </w:tc>
        <w:tc>
          <w:tcPr>
            <w:tcW w:w="4310" w:type="dxa"/>
          </w:tcPr>
          <w:p w14:paraId="48849623" w14:textId="2ED0DD25" w:rsidR="00D06796" w:rsidRPr="00D06796" w:rsidRDefault="00D06796" w:rsidP="00D06796">
            <w:pPr>
              <w:rPr>
                <w:rFonts w:ascii="Arial" w:eastAsiaTheme="minorEastAsia" w:hAnsi="Arial" w:cs="Arial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>Išorinis apvalkalas</w:t>
            </w:r>
            <w:r w:rsidR="00DE24C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051BD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180A8EA" w14:textId="49ADE27D" w:rsidR="00D06796" w:rsidRPr="00D06796" w:rsidRDefault="00FF0E56" w:rsidP="00D06796">
            <w:pPr>
              <w:jc w:val="center"/>
              <w:rPr>
                <w:rFonts w:ascii="Arial" w:hAnsi="Arial" w:cs="Arial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LSZH, LSOH, ULSZH arba lygiaverčiai</w:t>
            </w:r>
          </w:p>
        </w:tc>
        <w:tc>
          <w:tcPr>
            <w:tcW w:w="2127" w:type="dxa"/>
          </w:tcPr>
          <w:p w14:paraId="5FDCD792" w14:textId="77777777" w:rsidR="00D06796" w:rsidRPr="002E70AE" w:rsidRDefault="00D06796" w:rsidP="00D06796">
            <w:pPr>
              <w:jc w:val="center"/>
              <w:rPr>
                <w:rFonts w:ascii="Arial" w:hAnsi="Arial" w:cs="Arial"/>
              </w:rPr>
            </w:pPr>
          </w:p>
        </w:tc>
      </w:tr>
      <w:tr w:rsidR="00D06796" w14:paraId="22F5B72A" w14:textId="77777777" w:rsidTr="00D06796">
        <w:tc>
          <w:tcPr>
            <w:tcW w:w="852" w:type="dxa"/>
          </w:tcPr>
          <w:p w14:paraId="5A61DE0D" w14:textId="0A3F5C37" w:rsidR="00D06796" w:rsidRPr="002E70AE" w:rsidRDefault="00D06796" w:rsidP="00D0679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1.10</w:t>
            </w:r>
          </w:p>
        </w:tc>
        <w:tc>
          <w:tcPr>
            <w:tcW w:w="4310" w:type="dxa"/>
          </w:tcPr>
          <w:p w14:paraId="77907807" w14:textId="028E1587" w:rsidR="00D06796" w:rsidRPr="00A47BC6" w:rsidRDefault="00A65143" w:rsidP="00D06796">
            <w:pPr>
              <w:rPr>
                <w:rFonts w:ascii="Arial" w:eastAsia="Arial" w:hAnsi="Arial" w:cs="Arial"/>
              </w:rPr>
            </w:pPr>
            <w:r w:rsidRPr="00A65143">
              <w:rPr>
                <w:rFonts w:ascii="Arial" w:eastAsia="Arial" w:hAnsi="Arial" w:cs="Arial"/>
                <w:sz w:val="22"/>
                <w:szCs w:val="22"/>
              </w:rPr>
              <w:t xml:space="preserve">Optinės jungties patvarumas (angl. </w:t>
            </w:r>
            <w:proofErr w:type="spellStart"/>
            <w:r w:rsidRPr="00A65143">
              <w:rPr>
                <w:rFonts w:ascii="Arial" w:eastAsia="Arial" w:hAnsi="Arial" w:cs="Arial"/>
                <w:sz w:val="22"/>
                <w:szCs w:val="22"/>
              </w:rPr>
              <w:t>Mating</w:t>
            </w:r>
            <w:proofErr w:type="spellEnd"/>
            <w:r w:rsidRPr="00A6514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A65143">
              <w:rPr>
                <w:rFonts w:ascii="Arial" w:eastAsia="Arial" w:hAnsi="Arial" w:cs="Arial"/>
                <w:sz w:val="22"/>
                <w:szCs w:val="22"/>
              </w:rPr>
              <w:t>durability</w:t>
            </w:r>
            <w:proofErr w:type="spellEnd"/>
            <w:r w:rsidRPr="00A65143">
              <w:rPr>
                <w:rFonts w:ascii="Arial" w:eastAsia="Arial" w:hAnsi="Arial" w:cs="Arial"/>
                <w:sz w:val="22"/>
                <w:szCs w:val="22"/>
              </w:rPr>
              <w:t>)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051BD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C59A68A" w14:textId="15AA35A2" w:rsidR="00D06796" w:rsidRPr="00A65143" w:rsidRDefault="00D06796" w:rsidP="00D06796">
            <w:pPr>
              <w:jc w:val="center"/>
              <w:rPr>
                <w:rFonts w:ascii="Arial" w:hAnsi="Arial" w:cs="Arial"/>
                <w:lang w:val="en-US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≥ 500 </w:t>
            </w:r>
            <w:r w:rsidR="00A65143">
              <w:rPr>
                <w:rFonts w:ascii="Arial" w:eastAsia="Arial" w:hAnsi="Arial" w:cs="Arial"/>
                <w:sz w:val="22"/>
                <w:szCs w:val="22"/>
              </w:rPr>
              <w:t>ciklų (slopinimo pokytis IL ≤ 0</w:t>
            </w:r>
            <w:r w:rsidR="00CB7331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A65143">
              <w:rPr>
                <w:rFonts w:ascii="Arial" w:eastAsia="Arial" w:hAnsi="Arial" w:cs="Arial"/>
                <w:sz w:val="22"/>
                <w:szCs w:val="22"/>
              </w:rPr>
              <w:t xml:space="preserve">20 </w:t>
            </w:r>
            <w:proofErr w:type="spellStart"/>
            <w:r w:rsidR="00A65143">
              <w:rPr>
                <w:rFonts w:ascii="Arial" w:eastAsia="Arial" w:hAnsi="Arial" w:cs="Arial"/>
                <w:sz w:val="22"/>
                <w:szCs w:val="22"/>
              </w:rPr>
              <w:t>dB</w:t>
            </w:r>
            <w:proofErr w:type="spellEnd"/>
            <w:r w:rsidR="00A6514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16570208" w14:textId="77777777" w:rsidR="00D06796" w:rsidRPr="002E70AE" w:rsidRDefault="00D06796" w:rsidP="00D06796">
            <w:pPr>
              <w:jc w:val="center"/>
              <w:rPr>
                <w:rFonts w:ascii="Arial" w:hAnsi="Arial" w:cs="Arial"/>
              </w:rPr>
            </w:pPr>
          </w:p>
        </w:tc>
      </w:tr>
      <w:tr w:rsidR="001641E5" w14:paraId="7A94DB49" w14:textId="77777777" w:rsidTr="001641E5">
        <w:trPr>
          <w:trHeight w:val="623"/>
        </w:trPr>
        <w:tc>
          <w:tcPr>
            <w:tcW w:w="852" w:type="dxa"/>
            <w:vMerge w:val="restart"/>
          </w:tcPr>
          <w:p w14:paraId="478079F5" w14:textId="477F61D6" w:rsidR="001641E5" w:rsidRPr="002E70AE" w:rsidRDefault="001641E5" w:rsidP="001641E5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1.11</w:t>
            </w:r>
          </w:p>
        </w:tc>
        <w:tc>
          <w:tcPr>
            <w:tcW w:w="4310" w:type="dxa"/>
            <w:vMerge w:val="restart"/>
          </w:tcPr>
          <w:p w14:paraId="26D39295" w14:textId="10365EA8" w:rsidR="001641E5" w:rsidRPr="00D06796" w:rsidRDefault="00B939B8" w:rsidP="001641E5">
            <w:pPr>
              <w:rPr>
                <w:rFonts w:ascii="Arial" w:eastAsiaTheme="minorEastAsia" w:hAnsi="Arial" w:cs="Arial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Eksploatavimo aplinkos temperatūr</w:t>
            </w:r>
            <w:r w:rsidR="00BB7AD5">
              <w:rPr>
                <w:rFonts w:ascii="Arial" w:eastAsia="Arial" w:hAnsi="Arial" w:cs="Arial"/>
                <w:sz w:val="22"/>
                <w:szCs w:val="22"/>
              </w:rPr>
              <w:t>os ribos ne siauresnės nei</w:t>
            </w:r>
            <w:r w:rsidRPr="003862E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3862E0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1DAB2B28" w14:textId="7500422F" w:rsidR="001641E5" w:rsidRPr="00E9096D" w:rsidRDefault="001641E5" w:rsidP="001641E5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Nuo -20 °C iki +50 °C (</w:t>
            </w:r>
            <w:r w:rsidR="00C64CDD"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3862E0">
              <w:rPr>
                <w:rFonts w:ascii="Arial" w:eastAsia="Arial" w:hAnsi="Arial" w:cs="Arial"/>
                <w:sz w:val="22"/>
                <w:szCs w:val="22"/>
              </w:rPr>
              <w:t>idaus sąlygoms)</w:t>
            </w:r>
          </w:p>
        </w:tc>
        <w:tc>
          <w:tcPr>
            <w:tcW w:w="2127" w:type="dxa"/>
          </w:tcPr>
          <w:p w14:paraId="4AA36CE1" w14:textId="77777777" w:rsidR="001641E5" w:rsidRPr="002E70AE" w:rsidRDefault="001641E5" w:rsidP="001641E5">
            <w:pPr>
              <w:jc w:val="center"/>
              <w:rPr>
                <w:rFonts w:ascii="Arial" w:hAnsi="Arial" w:cs="Arial"/>
              </w:rPr>
            </w:pPr>
          </w:p>
        </w:tc>
      </w:tr>
      <w:tr w:rsidR="001641E5" w14:paraId="5491391D" w14:textId="77777777" w:rsidTr="001641E5">
        <w:trPr>
          <w:trHeight w:val="622"/>
        </w:trPr>
        <w:tc>
          <w:tcPr>
            <w:tcW w:w="852" w:type="dxa"/>
            <w:vMerge/>
          </w:tcPr>
          <w:p w14:paraId="33A2A4B4" w14:textId="77777777" w:rsidR="001641E5" w:rsidRPr="002E70AE" w:rsidRDefault="001641E5" w:rsidP="001641E5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01956F53" w14:textId="77777777" w:rsidR="001641E5" w:rsidRPr="00D06796" w:rsidRDefault="001641E5" w:rsidP="001641E5">
            <w:pPr>
              <w:rPr>
                <w:rFonts w:ascii="Arial" w:eastAsia="Arial" w:hAnsi="Arial" w:cs="Arial"/>
              </w:rPr>
            </w:pPr>
          </w:p>
        </w:tc>
        <w:tc>
          <w:tcPr>
            <w:tcW w:w="2919" w:type="dxa"/>
          </w:tcPr>
          <w:p w14:paraId="421036E1" w14:textId="77777777" w:rsidR="001641E5" w:rsidRPr="003862E0" w:rsidRDefault="001641E5" w:rsidP="001641E5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Nuo -30 °C iki +50 °C</w:t>
            </w:r>
          </w:p>
          <w:p w14:paraId="5CDC8623" w14:textId="078B4529" w:rsidR="001641E5" w:rsidRDefault="001641E5" w:rsidP="001641E5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="00C64CDD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3862E0">
              <w:rPr>
                <w:rFonts w:ascii="Arial" w:eastAsia="Arial" w:hAnsi="Arial" w:cs="Arial"/>
                <w:sz w:val="22"/>
                <w:szCs w:val="22"/>
              </w:rPr>
              <w:t>auko sąlygoms)</w:t>
            </w:r>
          </w:p>
        </w:tc>
        <w:tc>
          <w:tcPr>
            <w:tcW w:w="2127" w:type="dxa"/>
          </w:tcPr>
          <w:p w14:paraId="1312D565" w14:textId="77777777" w:rsidR="001641E5" w:rsidRPr="002E70AE" w:rsidRDefault="001641E5" w:rsidP="001641E5">
            <w:pPr>
              <w:jc w:val="center"/>
              <w:rPr>
                <w:rFonts w:ascii="Arial" w:hAnsi="Arial" w:cs="Arial"/>
              </w:rPr>
            </w:pPr>
          </w:p>
        </w:tc>
      </w:tr>
      <w:tr w:rsidR="00DE24C1" w14:paraId="02CAA5E9" w14:textId="77777777" w:rsidTr="00D06796">
        <w:tc>
          <w:tcPr>
            <w:tcW w:w="852" w:type="dxa"/>
          </w:tcPr>
          <w:p w14:paraId="47756F6A" w14:textId="52EE33FE" w:rsidR="00DE24C1" w:rsidRPr="00DE24C1" w:rsidRDefault="00DE24C1" w:rsidP="00DE24C1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>
              <w:rPr>
                <w:rFonts w:ascii="Arial" w:eastAsiaTheme="minorEastAsia" w:hAnsi="Arial" w:cs="Arial"/>
                <w:lang w:val="en-US"/>
              </w:rPr>
              <w:t>1.12</w:t>
            </w:r>
          </w:p>
        </w:tc>
        <w:tc>
          <w:tcPr>
            <w:tcW w:w="4310" w:type="dxa"/>
          </w:tcPr>
          <w:p w14:paraId="7F3FFFC2" w14:textId="5DB66A79" w:rsidR="00DE24C1" w:rsidRPr="00D06796" w:rsidRDefault="00085D8C" w:rsidP="00DE24C1">
            <w:pPr>
              <w:rPr>
                <w:rFonts w:ascii="Arial" w:eastAsia="Arial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Teikiamas šviesolaidinis kabelis privalo būti ne senesnis kaip 3 metai nuo pagaminimo datos, kartu pateikiama techninė dokumentacij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 </w:t>
            </w:r>
            <w:r w:rsidRPr="000607B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b</w:t>
            </w:r>
            <w:r w:rsidRPr="004B283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)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380923">
              <w:rPr>
                <w:rFonts w:ascii="Arial" w:eastAsia="Arial" w:hAnsi="Arial" w:cs="Arial"/>
                <w:sz w:val="22"/>
                <w:szCs w:val="22"/>
              </w:rPr>
              <w:t>arba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0607B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c</w:t>
            </w:r>
            <w:r w:rsidRPr="0038092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5543B5E7" w14:textId="6BA0243F" w:rsidR="00DE24C1" w:rsidRDefault="00DE24C1" w:rsidP="00DE24C1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Privaloma</w:t>
            </w:r>
          </w:p>
        </w:tc>
        <w:tc>
          <w:tcPr>
            <w:tcW w:w="2127" w:type="dxa"/>
          </w:tcPr>
          <w:p w14:paraId="21A645A6" w14:textId="77777777" w:rsidR="00DE24C1" w:rsidRPr="002E70AE" w:rsidRDefault="00DE24C1" w:rsidP="00DE24C1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763722F" w14:textId="77777777" w:rsidR="00216380" w:rsidRDefault="00216380" w:rsidP="002E70AE">
      <w:pPr>
        <w:rPr>
          <w:rFonts w:ascii="Arial" w:eastAsia="Arial" w:hAnsi="Arial" w:cs="Arial"/>
          <w:b/>
          <w:bCs/>
          <w:color w:val="000000"/>
        </w:rPr>
      </w:pPr>
    </w:p>
    <w:p w14:paraId="0D16C6AE" w14:textId="661E4761" w:rsidR="00C65212" w:rsidRDefault="00C65212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Pastabos:</w:t>
      </w:r>
    </w:p>
    <w:p w14:paraId="09C25A74" w14:textId="77777777" w:rsidR="00C65212" w:rsidRPr="00C65212" w:rsidRDefault="00C65212" w:rsidP="00C65212">
      <w:pPr>
        <w:pStyle w:val="NoSpacing"/>
        <w:rPr>
          <w:rFonts w:ascii="Arial" w:eastAsia="Arial" w:hAnsi="Arial" w:cs="Arial"/>
          <w:color w:val="4EA72E" w:themeColor="accent6"/>
        </w:rPr>
      </w:pPr>
    </w:p>
    <w:p w14:paraId="1ECA8BF8" w14:textId="174354BE" w:rsidR="002E70AE" w:rsidRPr="002E70AE" w:rsidRDefault="002E70AE" w:rsidP="002E70AE">
      <w:pPr>
        <w:rPr>
          <w:rFonts w:ascii="Arial" w:hAnsi="Arial" w:cs="Arial"/>
          <w:vertAlign w:val="subscript"/>
        </w:rPr>
      </w:pPr>
      <w:r w:rsidRPr="002E70AE">
        <w:rPr>
          <w:rFonts w:ascii="Arial" w:eastAsia="Arial" w:hAnsi="Arial" w:cs="Arial"/>
          <w:b/>
          <w:bCs/>
          <w:color w:val="000000"/>
        </w:rPr>
        <w:t>Dokumentacija reikalaujamo parametro atitikimo pagrindimui:</w:t>
      </w:r>
    </w:p>
    <w:p w14:paraId="51491575" w14:textId="1E3F21D9" w:rsidR="002E70AE" w:rsidRPr="002E70AE" w:rsidRDefault="002E70AE" w:rsidP="002E70AE">
      <w:pPr>
        <w:pStyle w:val="NoSpacing"/>
        <w:rPr>
          <w:rFonts w:ascii="Arial" w:eastAsia="Arial" w:hAnsi="Arial"/>
        </w:rPr>
      </w:pPr>
    </w:p>
    <w:p w14:paraId="299C8B77" w14:textId="77777777" w:rsidR="00CE0F16" w:rsidRDefault="00CE0F16" w:rsidP="00CE0F16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2E70AE">
        <w:rPr>
          <w:rFonts w:ascii="Arial" w:eastAsia="Arial" w:hAnsi="Arial"/>
        </w:rPr>
        <w:t>Gaminio techninis aprašymas</w:t>
      </w:r>
      <w:r>
        <w:rPr>
          <w:rFonts w:ascii="Arial" w:eastAsia="Arial" w:hAnsi="Arial"/>
        </w:rPr>
        <w:t>;</w:t>
      </w:r>
    </w:p>
    <w:p w14:paraId="2A18F31F" w14:textId="1DB6B553" w:rsidR="00281C81" w:rsidRPr="00085D8C" w:rsidRDefault="00C2689E" w:rsidP="00C2689E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proofErr w:type="spellStart"/>
      <w:r w:rsidRPr="6E18675B">
        <w:rPr>
          <w:rFonts w:ascii="Arial" w:eastAsia="Arial" w:hAnsi="Arial" w:cs="Arial"/>
          <w:lang w:val="en-US"/>
        </w:rPr>
        <w:t>Gamintojo</w:t>
      </w:r>
      <w:proofErr w:type="spellEnd"/>
      <w:r w:rsidRPr="6E18675B">
        <w:rPr>
          <w:rFonts w:ascii="Arial" w:eastAsia="Arial" w:hAnsi="Arial" w:cs="Arial"/>
          <w:lang w:val="en-US"/>
        </w:rPr>
        <w:t xml:space="preserve"> </w:t>
      </w:r>
      <w:proofErr w:type="spellStart"/>
      <w:r w:rsidRPr="6E18675B">
        <w:rPr>
          <w:rFonts w:ascii="Arial" w:eastAsia="Arial" w:hAnsi="Arial" w:cs="Arial"/>
          <w:lang w:val="en-US"/>
        </w:rPr>
        <w:t>deklaracija</w:t>
      </w:r>
      <w:proofErr w:type="spellEnd"/>
      <w:r w:rsidR="00085D8C">
        <w:rPr>
          <w:rFonts w:ascii="Arial" w:eastAsia="Arial" w:hAnsi="Arial" w:cs="Arial"/>
          <w:lang w:val="en-US"/>
        </w:rPr>
        <w:t>;</w:t>
      </w:r>
    </w:p>
    <w:p w14:paraId="743FA71E" w14:textId="0BCFA32B" w:rsidR="00085D8C" w:rsidRPr="00085D8C" w:rsidRDefault="00085D8C" w:rsidP="00085D8C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proofErr w:type="spellStart"/>
      <w:r>
        <w:rPr>
          <w:rFonts w:ascii="Arial" w:eastAsia="Arial" w:hAnsi="Arial" w:cs="Arial"/>
          <w:lang w:val="en-US"/>
        </w:rPr>
        <w:t>Tiek</w:t>
      </w:r>
      <w:proofErr w:type="spellEnd"/>
      <w:r>
        <w:rPr>
          <w:rFonts w:ascii="Arial" w:eastAsia="Arial" w:hAnsi="Arial" w:cs="Arial"/>
        </w:rPr>
        <w:t>ėjo deklaracija.</w:t>
      </w:r>
    </w:p>
    <w:sectPr w:rsidR="00085D8C" w:rsidRPr="00085D8C" w:rsidSect="00AD6762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11A95" w14:textId="77777777" w:rsidR="00805321" w:rsidRDefault="00805321" w:rsidP="00C97E95">
      <w:pPr>
        <w:spacing w:after="0" w:line="240" w:lineRule="auto"/>
      </w:pPr>
      <w:r>
        <w:separator/>
      </w:r>
    </w:p>
  </w:endnote>
  <w:endnote w:type="continuationSeparator" w:id="0">
    <w:p w14:paraId="6F4C8F0F" w14:textId="77777777" w:rsidR="00805321" w:rsidRDefault="00805321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96A1D" w14:textId="77777777" w:rsidR="00805321" w:rsidRDefault="00805321" w:rsidP="00C97E95">
      <w:pPr>
        <w:spacing w:after="0" w:line="240" w:lineRule="auto"/>
      </w:pPr>
      <w:r>
        <w:separator/>
      </w:r>
    </w:p>
  </w:footnote>
  <w:footnote w:type="continuationSeparator" w:id="0">
    <w:p w14:paraId="465ADCF2" w14:textId="77777777" w:rsidR="00805321" w:rsidRDefault="00805321" w:rsidP="00C9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555" w14:textId="6E7DF5EF" w:rsidR="00C97E95" w:rsidRDefault="00C97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D38" w14:textId="0FA600EB" w:rsidR="00875818" w:rsidRDefault="00875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2BB8" w14:textId="1B1BAC19" w:rsidR="00C97E95" w:rsidRDefault="00C97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9CD"/>
    <w:multiLevelType w:val="hybridMultilevel"/>
    <w:tmpl w:val="1DA47536"/>
    <w:lvl w:ilvl="0" w:tplc="0C62778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FB"/>
    <w:rsid w:val="00044121"/>
    <w:rsid w:val="0005090A"/>
    <w:rsid w:val="0006279C"/>
    <w:rsid w:val="00065B9C"/>
    <w:rsid w:val="00082122"/>
    <w:rsid w:val="00085D8C"/>
    <w:rsid w:val="000C55F2"/>
    <w:rsid w:val="001439DB"/>
    <w:rsid w:val="00146101"/>
    <w:rsid w:val="001641E5"/>
    <w:rsid w:val="00164612"/>
    <w:rsid w:val="001768FC"/>
    <w:rsid w:val="00181974"/>
    <w:rsid w:val="00187542"/>
    <w:rsid w:val="001A3723"/>
    <w:rsid w:val="001C0CD9"/>
    <w:rsid w:val="001E1FF6"/>
    <w:rsid w:val="0020091B"/>
    <w:rsid w:val="00205E78"/>
    <w:rsid w:val="00216380"/>
    <w:rsid w:val="002279CA"/>
    <w:rsid w:val="002443EA"/>
    <w:rsid w:val="00281C81"/>
    <w:rsid w:val="002B15AC"/>
    <w:rsid w:val="002E70AE"/>
    <w:rsid w:val="003109AE"/>
    <w:rsid w:val="00323136"/>
    <w:rsid w:val="00377F97"/>
    <w:rsid w:val="0038777F"/>
    <w:rsid w:val="003B76E6"/>
    <w:rsid w:val="003C2967"/>
    <w:rsid w:val="004061CD"/>
    <w:rsid w:val="0042287F"/>
    <w:rsid w:val="00424D43"/>
    <w:rsid w:val="004708D6"/>
    <w:rsid w:val="004B6879"/>
    <w:rsid w:val="004C71FB"/>
    <w:rsid w:val="00504071"/>
    <w:rsid w:val="005055D2"/>
    <w:rsid w:val="00516FF1"/>
    <w:rsid w:val="005247F0"/>
    <w:rsid w:val="00537D79"/>
    <w:rsid w:val="005629D6"/>
    <w:rsid w:val="0059137F"/>
    <w:rsid w:val="005B0448"/>
    <w:rsid w:val="00636BEE"/>
    <w:rsid w:val="00653BB8"/>
    <w:rsid w:val="00677EA7"/>
    <w:rsid w:val="006911CD"/>
    <w:rsid w:val="006D758C"/>
    <w:rsid w:val="006E6E7D"/>
    <w:rsid w:val="00751377"/>
    <w:rsid w:val="00753016"/>
    <w:rsid w:val="007B29A7"/>
    <w:rsid w:val="007C2035"/>
    <w:rsid w:val="007D481B"/>
    <w:rsid w:val="00805321"/>
    <w:rsid w:val="00875818"/>
    <w:rsid w:val="00876BEE"/>
    <w:rsid w:val="008972E2"/>
    <w:rsid w:val="008E7DCC"/>
    <w:rsid w:val="00916872"/>
    <w:rsid w:val="0099024F"/>
    <w:rsid w:val="00991214"/>
    <w:rsid w:val="009A2CB9"/>
    <w:rsid w:val="009B7C79"/>
    <w:rsid w:val="009D1B77"/>
    <w:rsid w:val="009E7EDC"/>
    <w:rsid w:val="00A117A9"/>
    <w:rsid w:val="00A3453E"/>
    <w:rsid w:val="00A3564E"/>
    <w:rsid w:val="00A47BC6"/>
    <w:rsid w:val="00A65143"/>
    <w:rsid w:val="00A76EDF"/>
    <w:rsid w:val="00AA5184"/>
    <w:rsid w:val="00AA5F12"/>
    <w:rsid w:val="00AA7FA5"/>
    <w:rsid w:val="00AC60E5"/>
    <w:rsid w:val="00AD6762"/>
    <w:rsid w:val="00AF54EA"/>
    <w:rsid w:val="00B87417"/>
    <w:rsid w:val="00B92FB9"/>
    <w:rsid w:val="00B939B8"/>
    <w:rsid w:val="00B9599D"/>
    <w:rsid w:val="00BB4066"/>
    <w:rsid w:val="00BB7AD5"/>
    <w:rsid w:val="00C051BD"/>
    <w:rsid w:val="00C2689E"/>
    <w:rsid w:val="00C42D3D"/>
    <w:rsid w:val="00C64CDD"/>
    <w:rsid w:val="00C65212"/>
    <w:rsid w:val="00C76832"/>
    <w:rsid w:val="00C81785"/>
    <w:rsid w:val="00C9539F"/>
    <w:rsid w:val="00C97E95"/>
    <w:rsid w:val="00CA1915"/>
    <w:rsid w:val="00CA35A3"/>
    <w:rsid w:val="00CB1755"/>
    <w:rsid w:val="00CB7331"/>
    <w:rsid w:val="00CC7560"/>
    <w:rsid w:val="00CE0F16"/>
    <w:rsid w:val="00CE7F2D"/>
    <w:rsid w:val="00D06796"/>
    <w:rsid w:val="00D41FD5"/>
    <w:rsid w:val="00D500C9"/>
    <w:rsid w:val="00DA340C"/>
    <w:rsid w:val="00DA6030"/>
    <w:rsid w:val="00DB48A1"/>
    <w:rsid w:val="00DE24C1"/>
    <w:rsid w:val="00E01291"/>
    <w:rsid w:val="00E02B58"/>
    <w:rsid w:val="00E9096D"/>
    <w:rsid w:val="00EA72DC"/>
    <w:rsid w:val="00EB3578"/>
    <w:rsid w:val="00EC1A09"/>
    <w:rsid w:val="00F44EC6"/>
    <w:rsid w:val="00FA3BD7"/>
    <w:rsid w:val="00FC7CDE"/>
    <w:rsid w:val="00FD4A5E"/>
    <w:rsid w:val="00FF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CA35"/>
  <w15:chartTrackingRefBased/>
  <w15:docId w15:val="{0AF67057-BEDF-4688-A9D0-3500DA3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6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F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C7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FB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D6762"/>
    <w:rPr>
      <w:i/>
      <w:iCs/>
    </w:rPr>
  </w:style>
  <w:style w:type="character" w:customStyle="1" w:styleId="st">
    <w:name w:val="st"/>
    <w:basedOn w:val="DefaultParagraphFont"/>
    <w:rsid w:val="00AD6762"/>
  </w:style>
  <w:style w:type="table" w:styleId="TableGrid">
    <w:name w:val="Table Grid"/>
    <w:basedOn w:val="TableNormal"/>
    <w:uiPriority w:val="39"/>
    <w:rsid w:val="00AD67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6762"/>
  </w:style>
  <w:style w:type="paragraph" w:styleId="Header">
    <w:name w:val="header"/>
    <w:basedOn w:val="Normal"/>
    <w:link w:val="Head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7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762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6762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D6762"/>
    <w:pPr>
      <w:spacing w:after="0" w:line="240" w:lineRule="auto"/>
    </w:pPr>
    <w:rPr>
      <w:kern w:val="0"/>
      <w14:ligatures w14:val="none"/>
    </w:rPr>
  </w:style>
  <w:style w:type="character" w:customStyle="1" w:styleId="tlid-translation">
    <w:name w:val="tlid-translation"/>
    <w:basedOn w:val="DefaultParagraphFont"/>
    <w:rsid w:val="001E1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1433</Words>
  <Characters>818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Aleksonis</dc:creator>
  <cp:keywords/>
  <dc:description/>
  <cp:lastModifiedBy>Martynas Aleksonis</cp:lastModifiedBy>
  <cp:revision>56</cp:revision>
  <dcterms:created xsi:type="dcterms:W3CDTF">2026-07-15T10:14:00Z</dcterms:created>
  <dcterms:modified xsi:type="dcterms:W3CDTF">2026-10-07T12:31:00Z</dcterms:modified>
</cp:coreProperties>
</file>