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48F53948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20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Techniniai reikalavimai optinėms </w:t>
      </w:r>
      <w:proofErr w:type="spellStart"/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vienamodėms</w:t>
      </w:r>
      <w:proofErr w:type="spellEnd"/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(angl. </w:t>
      </w:r>
      <w:proofErr w:type="spellStart"/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single-mode</w:t>
      </w:r>
      <w:proofErr w:type="spellEnd"/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 jungtims („</w:t>
      </w:r>
      <w:proofErr w:type="spellStart"/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pigtail</w:t>
      </w:r>
      <w:proofErr w:type="spellEnd"/>
      <w:r w:rsidR="005C6ADB" w:rsidRP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“) galiniuose paskirstymo įrenginiuose 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407C790C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3479C9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B7458B">
        <w:rPr>
          <w:rFonts w:ascii="Arial" w:hAnsi="Arial" w:cs="Arial"/>
          <w:sz w:val="24"/>
          <w:szCs w:val="24"/>
        </w:rPr>
        <w:t>3</w:t>
      </w:r>
      <w:r w:rsidR="003479C9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467932" w14:paraId="0DAE1C0C" w14:textId="77777777" w:rsidTr="00467932">
        <w:trPr>
          <w:trHeight w:val="465"/>
        </w:trPr>
        <w:tc>
          <w:tcPr>
            <w:tcW w:w="852" w:type="dxa"/>
            <w:vMerge w:val="restart"/>
          </w:tcPr>
          <w:p w14:paraId="550FA306" w14:textId="6130A486" w:rsidR="00467932" w:rsidRPr="002F29F6" w:rsidRDefault="00467932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F29F6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  <w:vMerge w:val="restart"/>
          </w:tcPr>
          <w:p w14:paraId="53EDF8F7" w14:textId="3DF997C0" w:rsidR="00467932" w:rsidRPr="002F29F6" w:rsidRDefault="00467932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Optinės jungties tipas (angl.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Connector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type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3531526D" w:rsidR="00467932" w:rsidRPr="002F29F6" w:rsidRDefault="00467932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SC</w:t>
            </w:r>
          </w:p>
        </w:tc>
        <w:tc>
          <w:tcPr>
            <w:tcW w:w="2127" w:type="dxa"/>
            <w:vMerge w:val="restart"/>
          </w:tcPr>
          <w:p w14:paraId="03EBF1F6" w14:textId="77777777" w:rsidR="00467932" w:rsidRPr="002F29F6" w:rsidRDefault="00467932" w:rsidP="003862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7932" w14:paraId="71D856BA" w14:textId="77777777" w:rsidTr="00467932">
        <w:trPr>
          <w:trHeight w:val="465"/>
        </w:trPr>
        <w:tc>
          <w:tcPr>
            <w:tcW w:w="852" w:type="dxa"/>
            <w:vMerge/>
          </w:tcPr>
          <w:p w14:paraId="17174170" w14:textId="77777777" w:rsidR="00467932" w:rsidRPr="002F29F6" w:rsidRDefault="00467932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10" w:type="dxa"/>
            <w:vMerge/>
          </w:tcPr>
          <w:p w14:paraId="72362FDD" w14:textId="77777777" w:rsidR="00467932" w:rsidRPr="002F29F6" w:rsidRDefault="00467932" w:rsidP="003862E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23D72ABF" w14:textId="600C4EC3" w:rsidR="00467932" w:rsidRPr="002F29F6" w:rsidRDefault="0017635E" w:rsidP="003862E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SC – viengubas</w:t>
            </w:r>
          </w:p>
        </w:tc>
        <w:tc>
          <w:tcPr>
            <w:tcW w:w="2127" w:type="dxa"/>
            <w:vMerge/>
          </w:tcPr>
          <w:p w14:paraId="108FA5CD" w14:textId="77777777" w:rsidR="00467932" w:rsidRPr="002F29F6" w:rsidRDefault="00467932" w:rsidP="003862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5835CCEE" w14:textId="77777777" w:rsidTr="00AD789F">
        <w:trPr>
          <w:trHeight w:val="142"/>
        </w:trPr>
        <w:tc>
          <w:tcPr>
            <w:tcW w:w="852" w:type="dxa"/>
          </w:tcPr>
          <w:p w14:paraId="52C70E43" w14:textId="2E2FBE9A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</w:p>
        </w:tc>
        <w:tc>
          <w:tcPr>
            <w:tcW w:w="4310" w:type="dxa"/>
          </w:tcPr>
          <w:p w14:paraId="397B0B57" w14:textId="20930302" w:rsidR="002F29F6" w:rsidRPr="002F29F6" w:rsidRDefault="002F29F6" w:rsidP="002F29F6">
            <w:pPr>
              <w:tabs>
                <w:tab w:val="left" w:pos="5387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 xml:space="preserve">Šlifavimo tipas skaidulai </w:t>
            </w:r>
            <w:r w:rsidRPr="002F29F6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06ECAC4" w14:textId="4CB469AD" w:rsidR="002F29F6" w:rsidRPr="002F29F6" w:rsidRDefault="00534A68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="002F29F6" w:rsidRPr="002F29F6">
              <w:rPr>
                <w:rFonts w:ascii="Arial" w:eastAsia="Arial" w:hAnsi="Arial" w:cs="Arial"/>
                <w:sz w:val="22"/>
                <w:szCs w:val="22"/>
              </w:rPr>
              <w:t>PC</w:t>
            </w:r>
          </w:p>
        </w:tc>
        <w:tc>
          <w:tcPr>
            <w:tcW w:w="2127" w:type="dxa"/>
          </w:tcPr>
          <w:p w14:paraId="7565A9F3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2AF85A1C" w14:textId="77777777" w:rsidTr="00AD789F">
        <w:trPr>
          <w:trHeight w:val="142"/>
        </w:trPr>
        <w:tc>
          <w:tcPr>
            <w:tcW w:w="852" w:type="dxa"/>
            <w:vMerge w:val="restart"/>
          </w:tcPr>
          <w:p w14:paraId="6B76BC3E" w14:textId="11AF519E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1.2</w:t>
            </w:r>
          </w:p>
        </w:tc>
        <w:tc>
          <w:tcPr>
            <w:tcW w:w="4310" w:type="dxa"/>
            <w:vMerge w:val="restart"/>
          </w:tcPr>
          <w:p w14:paraId="45208617" w14:textId="4FC423EA" w:rsidR="002F29F6" w:rsidRPr="002F29F6" w:rsidRDefault="002F29F6" w:rsidP="002F29F6">
            <w:pPr>
              <w:tabs>
                <w:tab w:val="left" w:pos="5387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Gaminys turi atitikti standartus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226283FF" w:rsidR="002F29F6" w:rsidRPr="002F29F6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LST EN IEC 61754-4</w:t>
            </w:r>
          </w:p>
        </w:tc>
        <w:tc>
          <w:tcPr>
            <w:tcW w:w="2127" w:type="dxa"/>
          </w:tcPr>
          <w:p w14:paraId="216B430F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7BF89473" w14:textId="77777777" w:rsidTr="0007569D">
        <w:trPr>
          <w:trHeight w:val="248"/>
        </w:trPr>
        <w:tc>
          <w:tcPr>
            <w:tcW w:w="852" w:type="dxa"/>
            <w:vMerge/>
          </w:tcPr>
          <w:p w14:paraId="1959F2A8" w14:textId="77777777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4310" w:type="dxa"/>
            <w:vMerge/>
          </w:tcPr>
          <w:p w14:paraId="2ABEC62A" w14:textId="77777777" w:rsidR="002F29F6" w:rsidRPr="002F29F6" w:rsidRDefault="002F29F6" w:rsidP="002F29F6">
            <w:pPr>
              <w:tabs>
                <w:tab w:val="left" w:pos="5387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73C4F665" w14:textId="0530669F" w:rsidR="002F29F6" w:rsidRPr="002F29F6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LST EN IEC 61755-1</w:t>
            </w:r>
          </w:p>
        </w:tc>
        <w:tc>
          <w:tcPr>
            <w:tcW w:w="2127" w:type="dxa"/>
          </w:tcPr>
          <w:p w14:paraId="662D8949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7DE0E547" w14:textId="77777777" w:rsidTr="003862E0">
        <w:tc>
          <w:tcPr>
            <w:tcW w:w="852" w:type="dxa"/>
          </w:tcPr>
          <w:p w14:paraId="14A5BED7" w14:textId="1DC29FEE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1.3</w:t>
            </w:r>
          </w:p>
        </w:tc>
        <w:tc>
          <w:tcPr>
            <w:tcW w:w="4310" w:type="dxa"/>
          </w:tcPr>
          <w:p w14:paraId="3596E957" w14:textId="50CFD2E5" w:rsidR="002F29F6" w:rsidRPr="002F29F6" w:rsidRDefault="002F29F6" w:rsidP="002F29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Optinės jungties skaidulos tipas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1FF54BE1" w:rsidR="002F29F6" w:rsidRPr="002F29F6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ITU-T G.652.D</w:t>
            </w:r>
          </w:p>
        </w:tc>
        <w:tc>
          <w:tcPr>
            <w:tcW w:w="2127" w:type="dxa"/>
          </w:tcPr>
          <w:p w14:paraId="1E9CBBE4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5CAF90AE" w14:textId="77777777" w:rsidTr="003862E0">
        <w:tc>
          <w:tcPr>
            <w:tcW w:w="852" w:type="dxa"/>
          </w:tcPr>
          <w:p w14:paraId="37C8D1A0" w14:textId="58F8DAE4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1.4</w:t>
            </w:r>
          </w:p>
        </w:tc>
        <w:tc>
          <w:tcPr>
            <w:tcW w:w="4310" w:type="dxa"/>
          </w:tcPr>
          <w:p w14:paraId="2E1EB248" w14:textId="223F297E" w:rsidR="002F29F6" w:rsidRPr="002F29F6" w:rsidRDefault="002F29F6" w:rsidP="002F29F6">
            <w:pPr>
              <w:pStyle w:val="ListParagraph"/>
              <w:tabs>
                <w:tab w:val="left" w:pos="4820"/>
                <w:tab w:val="left" w:pos="5387"/>
              </w:tabs>
              <w:ind w:left="-52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Tipinis slopinimas jungtyje (angl.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Typical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insertion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(IL)) pagal bandymo metodiką (LST EN IEC 61300-3-4, λ = 1310 / 1550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4407F466" w:rsidR="002F29F6" w:rsidRPr="002F29F6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≤ 0,12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1DD0573D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28FF0AC9" w14:textId="77777777" w:rsidTr="003862E0">
        <w:tc>
          <w:tcPr>
            <w:tcW w:w="852" w:type="dxa"/>
          </w:tcPr>
          <w:p w14:paraId="107DF715" w14:textId="32613630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1.5</w:t>
            </w:r>
          </w:p>
        </w:tc>
        <w:tc>
          <w:tcPr>
            <w:tcW w:w="4310" w:type="dxa"/>
          </w:tcPr>
          <w:p w14:paraId="4B7C9AFF" w14:textId="42F9AA5E" w:rsidR="002F29F6" w:rsidRPr="002F29F6" w:rsidRDefault="002F29F6" w:rsidP="002F29F6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Maksimalus slopinimas jungtyje (angl.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Maximal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insertion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(IL)) pagal bandymo metodiką (LST EN IEC 61300-3-4, λ = 1310 / 1550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0037D3B6" w:rsidR="002F29F6" w:rsidRPr="002F29F6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≤ 0,25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3C6FD304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082046CF" w14:textId="77777777" w:rsidTr="003862E0">
        <w:tc>
          <w:tcPr>
            <w:tcW w:w="852" w:type="dxa"/>
          </w:tcPr>
          <w:p w14:paraId="5B4D7BB0" w14:textId="0694ED17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1.6</w:t>
            </w:r>
          </w:p>
        </w:tc>
        <w:tc>
          <w:tcPr>
            <w:tcW w:w="4310" w:type="dxa"/>
          </w:tcPr>
          <w:p w14:paraId="468EF165" w14:textId="3362788C" w:rsidR="002F29F6" w:rsidRPr="002F29F6" w:rsidRDefault="002F29F6" w:rsidP="002F29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Atspindžių slopinimas nuo jungties (angl.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Return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loss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(RL)) pagal bandymo metodiką (LST EN IEC 61300-3-6, λ = 1310 / 1550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nm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78C19ABF" w:rsidR="002F29F6" w:rsidRPr="002F29F6" w:rsidRDefault="002F29F6" w:rsidP="002F29F6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≥ 50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7" w:type="dxa"/>
          </w:tcPr>
          <w:p w14:paraId="56FECD8C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5A3D4C67" w14:textId="77777777" w:rsidTr="003862E0">
        <w:tc>
          <w:tcPr>
            <w:tcW w:w="852" w:type="dxa"/>
          </w:tcPr>
          <w:p w14:paraId="59492999" w14:textId="490FE4CA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1.7</w:t>
            </w:r>
          </w:p>
        </w:tc>
        <w:tc>
          <w:tcPr>
            <w:tcW w:w="4310" w:type="dxa"/>
          </w:tcPr>
          <w:p w14:paraId="66CDA779" w14:textId="34978AE2" w:rsidR="002F29F6" w:rsidRPr="002F29F6" w:rsidRDefault="002F29F6" w:rsidP="002F29F6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219BE9B6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≥ 500 ciklų</w:t>
            </w:r>
          </w:p>
        </w:tc>
        <w:tc>
          <w:tcPr>
            <w:tcW w:w="2127" w:type="dxa"/>
          </w:tcPr>
          <w:p w14:paraId="38095CE3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1327A25C" w14:textId="77777777" w:rsidTr="003862E0">
        <w:tc>
          <w:tcPr>
            <w:tcW w:w="852" w:type="dxa"/>
          </w:tcPr>
          <w:p w14:paraId="7CA8E062" w14:textId="144D2D36" w:rsidR="002F29F6" w:rsidRPr="002F29F6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F29F6">
              <w:rPr>
                <w:rFonts w:ascii="Arial" w:eastAsiaTheme="minorEastAsia" w:hAnsi="Arial" w:cs="Arial"/>
                <w:sz w:val="22"/>
                <w:szCs w:val="22"/>
              </w:rPr>
              <w:t>1.8</w:t>
            </w:r>
          </w:p>
        </w:tc>
        <w:tc>
          <w:tcPr>
            <w:tcW w:w="4310" w:type="dxa"/>
          </w:tcPr>
          <w:p w14:paraId="75B50F0D" w14:textId="6404E29A" w:rsidR="002F29F6" w:rsidRPr="002F29F6" w:rsidRDefault="002F29F6" w:rsidP="002F29F6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Antgalio medžiaga (angl.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Ferrule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2F29F6">
              <w:rPr>
                <w:rFonts w:ascii="Arial" w:eastAsia="Arial" w:hAnsi="Arial" w:cs="Arial"/>
                <w:sz w:val="22"/>
                <w:szCs w:val="22"/>
              </w:rPr>
              <w:t>material</w:t>
            </w:r>
            <w:proofErr w:type="spellEnd"/>
            <w:r w:rsidRPr="002F29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2F29F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4F97E87F" w:rsidR="002F29F6" w:rsidRPr="002F29F6" w:rsidRDefault="002F29F6" w:rsidP="002F29F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F29F6">
              <w:rPr>
                <w:rFonts w:ascii="Arial" w:eastAsia="Arial" w:hAnsi="Arial" w:cs="Arial"/>
                <w:sz w:val="22"/>
                <w:szCs w:val="22"/>
              </w:rPr>
              <w:t>Keraminė arba metalo (viduje) / keraminė</w:t>
            </w:r>
          </w:p>
        </w:tc>
        <w:tc>
          <w:tcPr>
            <w:tcW w:w="2127" w:type="dxa"/>
          </w:tcPr>
          <w:p w14:paraId="6F9DC8A7" w14:textId="77777777" w:rsidR="002F29F6" w:rsidRPr="002F29F6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7BEF3C79" w14:textId="77777777" w:rsidTr="003862E0">
        <w:tc>
          <w:tcPr>
            <w:tcW w:w="852" w:type="dxa"/>
          </w:tcPr>
          <w:p w14:paraId="59EDCBDC" w14:textId="0671CB4F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Theme="minorEastAsia" w:hAnsi="Arial" w:cs="Arial"/>
                <w:sz w:val="22"/>
                <w:szCs w:val="22"/>
              </w:rPr>
              <w:lastRenderedPageBreak/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9</w:t>
            </w:r>
          </w:p>
        </w:tc>
        <w:tc>
          <w:tcPr>
            <w:tcW w:w="4310" w:type="dxa"/>
          </w:tcPr>
          <w:p w14:paraId="12B292A3" w14:textId="4EDC79F8" w:rsidR="002F29F6" w:rsidRPr="004559DE" w:rsidRDefault="002F29F6" w:rsidP="002F29F6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Antgalio diametras (angl. </w:t>
            </w:r>
            <w:proofErr w:type="spellStart"/>
            <w:r w:rsidRPr="004559DE">
              <w:rPr>
                <w:rFonts w:ascii="Arial" w:eastAsia="Arial" w:hAnsi="Arial" w:cs="Arial"/>
                <w:sz w:val="22"/>
                <w:szCs w:val="22"/>
              </w:rPr>
              <w:t>Ferrule</w:t>
            </w:r>
            <w:proofErr w:type="spellEnd"/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559DE">
              <w:rPr>
                <w:rFonts w:ascii="Arial" w:eastAsia="Arial" w:hAnsi="Arial" w:cs="Arial"/>
                <w:sz w:val="22"/>
                <w:szCs w:val="22"/>
              </w:rPr>
              <w:t>diameter</w:t>
            </w:r>
            <w:proofErr w:type="spellEnd"/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7B03747" w14:textId="6CD35F04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2,5 mm ± 0,001 mm</w:t>
            </w:r>
          </w:p>
        </w:tc>
        <w:tc>
          <w:tcPr>
            <w:tcW w:w="2127" w:type="dxa"/>
          </w:tcPr>
          <w:p w14:paraId="6E45843E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3646EF94" w14:textId="77777777" w:rsidTr="003862E0">
        <w:tc>
          <w:tcPr>
            <w:tcW w:w="852" w:type="dxa"/>
          </w:tcPr>
          <w:p w14:paraId="23EFFB33" w14:textId="3F4FA537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10</w:t>
            </w:r>
          </w:p>
        </w:tc>
        <w:tc>
          <w:tcPr>
            <w:tcW w:w="4310" w:type="dxa"/>
          </w:tcPr>
          <w:p w14:paraId="48849623" w14:textId="4289F86C" w:rsidR="002F29F6" w:rsidRPr="004559DE" w:rsidRDefault="002F29F6" w:rsidP="002F29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Jungties korpusas bei spalva 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365A82FB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Plastikas, mėlyna</w:t>
            </w:r>
          </w:p>
        </w:tc>
        <w:tc>
          <w:tcPr>
            <w:tcW w:w="2127" w:type="dxa"/>
          </w:tcPr>
          <w:p w14:paraId="5FDCD792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0A060546" w14:textId="77777777" w:rsidTr="003862E0">
        <w:tc>
          <w:tcPr>
            <w:tcW w:w="852" w:type="dxa"/>
          </w:tcPr>
          <w:p w14:paraId="32AAD985" w14:textId="2E23AE49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4559DE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1.1</w:t>
            </w:r>
            <w:r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4310" w:type="dxa"/>
          </w:tcPr>
          <w:p w14:paraId="5F679A28" w14:textId="30464FAA" w:rsidR="002F29F6" w:rsidRPr="004559DE" w:rsidRDefault="002F29F6" w:rsidP="002F29F6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Skaidulos apvalkalo diametras (angl. </w:t>
            </w:r>
            <w:proofErr w:type="spellStart"/>
            <w:r w:rsidRPr="004559DE">
              <w:rPr>
                <w:rFonts w:ascii="Arial" w:eastAsia="Arial" w:hAnsi="Arial" w:cs="Arial"/>
                <w:sz w:val="22"/>
                <w:szCs w:val="22"/>
              </w:rPr>
              <w:t>Fiber</w:t>
            </w:r>
            <w:proofErr w:type="spellEnd"/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4559DE">
              <w:rPr>
                <w:rFonts w:ascii="Arial" w:eastAsia="Arial" w:hAnsi="Arial" w:cs="Arial"/>
                <w:sz w:val="22"/>
                <w:szCs w:val="22"/>
              </w:rPr>
              <w:t>tight</w:t>
            </w:r>
            <w:proofErr w:type="spellEnd"/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491DE61" w14:textId="663CCC08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900 ± 50 μm</w:t>
            </w:r>
          </w:p>
        </w:tc>
        <w:tc>
          <w:tcPr>
            <w:tcW w:w="2127" w:type="dxa"/>
          </w:tcPr>
          <w:p w14:paraId="0B0CEDA8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0735529E" w14:textId="77777777" w:rsidTr="003862E0">
        <w:tc>
          <w:tcPr>
            <w:tcW w:w="852" w:type="dxa"/>
          </w:tcPr>
          <w:p w14:paraId="24050D99" w14:textId="5B6BBB2A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70E75EC7" w14:textId="0AD65D51" w:rsidR="002F29F6" w:rsidRPr="004559DE" w:rsidRDefault="002F29F6" w:rsidP="002F29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Skaidulos apvalkalo medžiaga 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72BDAF8" w14:textId="63C531FC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LSZH, LSOH, ULSZH arba lygiavertė</w:t>
            </w:r>
          </w:p>
        </w:tc>
        <w:tc>
          <w:tcPr>
            <w:tcW w:w="2127" w:type="dxa"/>
          </w:tcPr>
          <w:p w14:paraId="687C64D6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7A94DB49" w14:textId="77777777" w:rsidTr="00C828CC">
        <w:trPr>
          <w:trHeight w:val="623"/>
        </w:trPr>
        <w:tc>
          <w:tcPr>
            <w:tcW w:w="852" w:type="dxa"/>
            <w:vMerge w:val="restart"/>
          </w:tcPr>
          <w:p w14:paraId="478079F5" w14:textId="21C56B1D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310" w:type="dxa"/>
            <w:vMerge w:val="restart"/>
          </w:tcPr>
          <w:p w14:paraId="26D39295" w14:textId="76FC52DD" w:rsidR="002F29F6" w:rsidRPr="004559DE" w:rsidRDefault="002F29F6" w:rsidP="002F29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Eksploatavimo aplinkos temperatūros ribos ne siauresnės nei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19" w:type="dxa"/>
          </w:tcPr>
          <w:p w14:paraId="1DAB2B28" w14:textId="75501DC3" w:rsidR="002F29F6" w:rsidRPr="004559DE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Nuo -20 °C iki +50 °C (vidaus sąlygoms)</w:t>
            </w:r>
          </w:p>
        </w:tc>
        <w:tc>
          <w:tcPr>
            <w:tcW w:w="2127" w:type="dxa"/>
          </w:tcPr>
          <w:p w14:paraId="4AA36CE1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29404E4F" w14:textId="77777777" w:rsidTr="00C828CC">
        <w:trPr>
          <w:trHeight w:val="622"/>
        </w:trPr>
        <w:tc>
          <w:tcPr>
            <w:tcW w:w="852" w:type="dxa"/>
            <w:vMerge/>
          </w:tcPr>
          <w:p w14:paraId="35428AA0" w14:textId="77777777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4310" w:type="dxa"/>
            <w:vMerge/>
          </w:tcPr>
          <w:p w14:paraId="54CCDD29" w14:textId="77777777" w:rsidR="002F29F6" w:rsidRPr="004559DE" w:rsidRDefault="002F29F6" w:rsidP="002F29F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2AD669EC" w14:textId="77777777" w:rsidR="002F29F6" w:rsidRPr="004559DE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524D6135" w14:textId="44851DDB" w:rsidR="002F29F6" w:rsidRPr="004559DE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(lauko sąlygoms)</w:t>
            </w:r>
          </w:p>
        </w:tc>
        <w:tc>
          <w:tcPr>
            <w:tcW w:w="2127" w:type="dxa"/>
          </w:tcPr>
          <w:p w14:paraId="7D971CFF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9F6" w14:paraId="35C26130" w14:textId="77777777" w:rsidTr="003862E0">
        <w:tc>
          <w:tcPr>
            <w:tcW w:w="852" w:type="dxa"/>
          </w:tcPr>
          <w:p w14:paraId="6B52E52A" w14:textId="13510962" w:rsidR="002F29F6" w:rsidRPr="004559DE" w:rsidRDefault="002F29F6" w:rsidP="002F29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4559D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4</w:t>
            </w:r>
          </w:p>
        </w:tc>
        <w:tc>
          <w:tcPr>
            <w:tcW w:w="4310" w:type="dxa"/>
          </w:tcPr>
          <w:p w14:paraId="662E793C" w14:textId="736B1E1B" w:rsidR="002F29F6" w:rsidRPr="004559DE" w:rsidRDefault="002F29F6" w:rsidP="002F29F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Teikiamas šviesolaidinis kabelis privalo būti ne senesnis kaip 3 metai nuo pagaminimo datos, kartu pateikiama techninė dokumentacija 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b) </w:t>
            </w:r>
            <w:r w:rsidRPr="004559DE">
              <w:rPr>
                <w:rFonts w:ascii="Arial" w:eastAsia="Arial" w:hAnsi="Arial" w:cs="Arial"/>
                <w:sz w:val="22"/>
                <w:szCs w:val="22"/>
              </w:rPr>
              <w:t xml:space="preserve">arba </w:t>
            </w:r>
            <w:r w:rsidRPr="004559D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19" w:type="dxa"/>
          </w:tcPr>
          <w:p w14:paraId="1FEDF21A" w14:textId="5D119269" w:rsidR="002F29F6" w:rsidRPr="004559DE" w:rsidRDefault="002F29F6" w:rsidP="002F29F6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59DE">
              <w:rPr>
                <w:rFonts w:ascii="Arial" w:eastAsia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066D9A3A" w14:textId="77777777" w:rsidR="002F29F6" w:rsidRPr="004559DE" w:rsidRDefault="002F29F6" w:rsidP="002F2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58CF0A4F" w14:textId="77777777" w:rsidR="00F73170" w:rsidRDefault="00F73170" w:rsidP="00F73170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>
        <w:rPr>
          <w:rFonts w:ascii="Arial" w:eastAsia="Arial" w:hAnsi="Arial"/>
        </w:rPr>
        <w:t>;</w:t>
      </w:r>
    </w:p>
    <w:p w14:paraId="4BDDE8A5" w14:textId="783067A3" w:rsidR="005F1325" w:rsidRDefault="00F95653" w:rsidP="00F73170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>
        <w:rPr>
          <w:rFonts w:ascii="Arial" w:eastAsia="Arial" w:hAnsi="Arial"/>
        </w:rPr>
        <w:t>Gamintojo deklaracija</w:t>
      </w:r>
      <w:r w:rsidR="0007569D">
        <w:rPr>
          <w:rFonts w:ascii="Arial" w:eastAsia="Arial" w:hAnsi="Arial"/>
        </w:rPr>
        <w:t>;</w:t>
      </w:r>
    </w:p>
    <w:p w14:paraId="74ED20DC" w14:textId="0548F75D" w:rsidR="0007569D" w:rsidRPr="0007569D" w:rsidRDefault="0007569D" w:rsidP="0007569D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>
        <w:rPr>
          <w:rFonts w:ascii="Arial" w:eastAsia="Arial" w:hAnsi="Arial" w:cs="Arial"/>
          <w:lang w:val="en-US"/>
        </w:rPr>
        <w:t>Tiek</w:t>
      </w:r>
      <w:proofErr w:type="spellEnd"/>
      <w:r>
        <w:rPr>
          <w:rFonts w:ascii="Arial" w:eastAsia="Arial" w:hAnsi="Arial" w:cs="Arial"/>
        </w:rPr>
        <w:t>ėjo deklaracija.</w:t>
      </w:r>
    </w:p>
    <w:sectPr w:rsidR="0007569D" w:rsidRPr="0007569D" w:rsidSect="00AD6762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36026" w14:textId="77777777" w:rsidR="00511F1C" w:rsidRDefault="00511F1C" w:rsidP="00C97E95">
      <w:pPr>
        <w:spacing w:after="0" w:line="240" w:lineRule="auto"/>
      </w:pPr>
      <w:r>
        <w:separator/>
      </w:r>
    </w:p>
  </w:endnote>
  <w:endnote w:type="continuationSeparator" w:id="0">
    <w:p w14:paraId="602EAAD0" w14:textId="77777777" w:rsidR="00511F1C" w:rsidRDefault="00511F1C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04FDD" w14:textId="77777777" w:rsidR="00511F1C" w:rsidRDefault="00511F1C" w:rsidP="00C97E95">
      <w:pPr>
        <w:spacing w:after="0" w:line="240" w:lineRule="auto"/>
      </w:pPr>
      <w:r>
        <w:separator/>
      </w:r>
    </w:p>
  </w:footnote>
  <w:footnote w:type="continuationSeparator" w:id="0">
    <w:p w14:paraId="336472AC" w14:textId="77777777" w:rsidR="00511F1C" w:rsidRDefault="00511F1C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5090A"/>
    <w:rsid w:val="0007569D"/>
    <w:rsid w:val="00080D54"/>
    <w:rsid w:val="000842EC"/>
    <w:rsid w:val="000843E6"/>
    <w:rsid w:val="00097EDE"/>
    <w:rsid w:val="000C21B1"/>
    <w:rsid w:val="00107FE2"/>
    <w:rsid w:val="0011461B"/>
    <w:rsid w:val="00125A0F"/>
    <w:rsid w:val="001439DB"/>
    <w:rsid w:val="00146101"/>
    <w:rsid w:val="0015709A"/>
    <w:rsid w:val="0017635E"/>
    <w:rsid w:val="001768FC"/>
    <w:rsid w:val="001A01B4"/>
    <w:rsid w:val="001C0CD9"/>
    <w:rsid w:val="001C0DBA"/>
    <w:rsid w:val="001E1FF6"/>
    <w:rsid w:val="0020091B"/>
    <w:rsid w:val="00216380"/>
    <w:rsid w:val="002443EA"/>
    <w:rsid w:val="002512F0"/>
    <w:rsid w:val="002B15AC"/>
    <w:rsid w:val="002B351A"/>
    <w:rsid w:val="002E70AE"/>
    <w:rsid w:val="002F29F6"/>
    <w:rsid w:val="0030109B"/>
    <w:rsid w:val="003109AE"/>
    <w:rsid w:val="00314D71"/>
    <w:rsid w:val="00323136"/>
    <w:rsid w:val="00331CEA"/>
    <w:rsid w:val="003369F9"/>
    <w:rsid w:val="003479C9"/>
    <w:rsid w:val="00353DE3"/>
    <w:rsid w:val="0036334F"/>
    <w:rsid w:val="00372DD1"/>
    <w:rsid w:val="003862E0"/>
    <w:rsid w:val="0038777F"/>
    <w:rsid w:val="003C2967"/>
    <w:rsid w:val="004520AA"/>
    <w:rsid w:val="004559DE"/>
    <w:rsid w:val="00467932"/>
    <w:rsid w:val="004B2544"/>
    <w:rsid w:val="004C71FB"/>
    <w:rsid w:val="004D0BA5"/>
    <w:rsid w:val="004E2CC8"/>
    <w:rsid w:val="004E5F9D"/>
    <w:rsid w:val="005034C2"/>
    <w:rsid w:val="00504071"/>
    <w:rsid w:val="005055D2"/>
    <w:rsid w:val="00511F1C"/>
    <w:rsid w:val="005247F0"/>
    <w:rsid w:val="00534A68"/>
    <w:rsid w:val="00537D79"/>
    <w:rsid w:val="00554C0D"/>
    <w:rsid w:val="005629D6"/>
    <w:rsid w:val="00586D14"/>
    <w:rsid w:val="0059137F"/>
    <w:rsid w:val="005B0448"/>
    <w:rsid w:val="005C6ADB"/>
    <w:rsid w:val="005D5E1C"/>
    <w:rsid w:val="005E44D4"/>
    <w:rsid w:val="005F1325"/>
    <w:rsid w:val="00601452"/>
    <w:rsid w:val="00604263"/>
    <w:rsid w:val="006911CD"/>
    <w:rsid w:val="006E6E7D"/>
    <w:rsid w:val="007019AA"/>
    <w:rsid w:val="0072002B"/>
    <w:rsid w:val="007377DF"/>
    <w:rsid w:val="00751377"/>
    <w:rsid w:val="00760F71"/>
    <w:rsid w:val="00761FCE"/>
    <w:rsid w:val="007900F6"/>
    <w:rsid w:val="007A293A"/>
    <w:rsid w:val="007B29A7"/>
    <w:rsid w:val="00804395"/>
    <w:rsid w:val="00875818"/>
    <w:rsid w:val="00884A33"/>
    <w:rsid w:val="00937B95"/>
    <w:rsid w:val="00972122"/>
    <w:rsid w:val="009746A2"/>
    <w:rsid w:val="00991214"/>
    <w:rsid w:val="009A2CB9"/>
    <w:rsid w:val="009A69A1"/>
    <w:rsid w:val="009B7C79"/>
    <w:rsid w:val="009C5490"/>
    <w:rsid w:val="009D1B77"/>
    <w:rsid w:val="009E60DF"/>
    <w:rsid w:val="009E7EDC"/>
    <w:rsid w:val="00A20452"/>
    <w:rsid w:val="00A276CA"/>
    <w:rsid w:val="00A31A52"/>
    <w:rsid w:val="00A33551"/>
    <w:rsid w:val="00A34B7F"/>
    <w:rsid w:val="00A76EDF"/>
    <w:rsid w:val="00A95B45"/>
    <w:rsid w:val="00AA5184"/>
    <w:rsid w:val="00AA7B43"/>
    <w:rsid w:val="00AA7FA5"/>
    <w:rsid w:val="00AD6762"/>
    <w:rsid w:val="00AD789F"/>
    <w:rsid w:val="00AE6C2A"/>
    <w:rsid w:val="00AF192D"/>
    <w:rsid w:val="00AF54EA"/>
    <w:rsid w:val="00B17D10"/>
    <w:rsid w:val="00B22CF1"/>
    <w:rsid w:val="00B46A21"/>
    <w:rsid w:val="00B5564F"/>
    <w:rsid w:val="00B56347"/>
    <w:rsid w:val="00B60ABC"/>
    <w:rsid w:val="00B7458B"/>
    <w:rsid w:val="00B87417"/>
    <w:rsid w:val="00B92FB9"/>
    <w:rsid w:val="00B9599D"/>
    <w:rsid w:val="00BA1B4F"/>
    <w:rsid w:val="00BB2694"/>
    <w:rsid w:val="00C24ED5"/>
    <w:rsid w:val="00C65212"/>
    <w:rsid w:val="00C76832"/>
    <w:rsid w:val="00C828CC"/>
    <w:rsid w:val="00C85431"/>
    <w:rsid w:val="00C97E95"/>
    <w:rsid w:val="00CB1755"/>
    <w:rsid w:val="00CE7F2D"/>
    <w:rsid w:val="00D06796"/>
    <w:rsid w:val="00D41FD5"/>
    <w:rsid w:val="00D500C9"/>
    <w:rsid w:val="00D863F8"/>
    <w:rsid w:val="00DA340C"/>
    <w:rsid w:val="00DA6817"/>
    <w:rsid w:val="00DB60EA"/>
    <w:rsid w:val="00DC1733"/>
    <w:rsid w:val="00DD35AC"/>
    <w:rsid w:val="00DE10DB"/>
    <w:rsid w:val="00DF41F6"/>
    <w:rsid w:val="00E14960"/>
    <w:rsid w:val="00E9096D"/>
    <w:rsid w:val="00EB0223"/>
    <w:rsid w:val="00EC1A09"/>
    <w:rsid w:val="00F046BD"/>
    <w:rsid w:val="00F15188"/>
    <w:rsid w:val="00F25506"/>
    <w:rsid w:val="00F41475"/>
    <w:rsid w:val="00F73170"/>
    <w:rsid w:val="00F95653"/>
    <w:rsid w:val="00FA2BC7"/>
    <w:rsid w:val="00FA70D0"/>
    <w:rsid w:val="00FC3C16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5ED13-A4F8-4A33-9FC2-BEEC69FA7A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70</cp:revision>
  <dcterms:created xsi:type="dcterms:W3CDTF">2026-07-15T10:14:00Z</dcterms:created>
  <dcterms:modified xsi:type="dcterms:W3CDTF">2026-10-13T05:23:00Z</dcterms:modified>
</cp:coreProperties>
</file>