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861A7" w14:textId="3CAAA4CB" w:rsidR="00AD6762" w:rsidRPr="00CE107B" w:rsidRDefault="00AD6762" w:rsidP="00CE107B">
      <w:pPr>
        <w:pStyle w:val="ListParagraph"/>
        <w:spacing w:before="240" w:after="240" w:line="240" w:lineRule="auto"/>
        <w:jc w:val="center"/>
        <w:rPr>
          <w:rFonts w:ascii="Arial" w:eastAsia="Arial" w:hAnsi="Arial" w:cs="Arial"/>
          <w:b/>
          <w:kern w:val="0"/>
          <w:sz w:val="24"/>
          <w:szCs w:val="24"/>
          <w14:ligatures w14:val="none"/>
        </w:rPr>
      </w:pP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29.</w:t>
      </w:r>
      <w:r w:rsidR="005C6AD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2</w:t>
      </w:r>
      <w:r w:rsidR="0056671C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4</w:t>
      </w:r>
      <w:r w:rsidRPr="002E70AE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="0056671C" w:rsidRPr="0056671C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Techniniai reikalavimai polietileniniams (HDPE) 40 mm skersmens</w:t>
      </w:r>
      <w:r w:rsidR="0056671C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="0056671C" w:rsidRPr="0056671C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kabelių apsauginiams vamzdžiams, skirtiems šviesolaidžiams įpūsti grunte</w:t>
      </w:r>
      <w:r w:rsidR="0056671C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 </w:t>
      </w:r>
      <w:r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 xml:space="preserve">(Versija </w:t>
      </w:r>
      <w:r w:rsidR="00DA6817"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3</w:t>
      </w:r>
      <w:r w:rsidRPr="00CE107B">
        <w:rPr>
          <w:rFonts w:ascii="Arial" w:eastAsia="Arial" w:hAnsi="Arial" w:cs="Arial"/>
          <w:b/>
          <w:kern w:val="0"/>
          <w:sz w:val="24"/>
          <w:szCs w:val="24"/>
          <w14:ligatures w14:val="none"/>
        </w:rPr>
        <w:t>)</w:t>
      </w:r>
    </w:p>
    <w:p w14:paraId="02F907DF" w14:textId="7938CC9C" w:rsidR="00AD6762" w:rsidRDefault="00AD6762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  <w:r w:rsidRPr="00AD6762">
        <w:rPr>
          <w:rFonts w:ascii="Arial" w:hAnsi="Arial" w:cs="Arial"/>
          <w:sz w:val="24"/>
          <w:szCs w:val="24"/>
        </w:rPr>
        <w:t>Data: 2026</w:t>
      </w:r>
      <w:r w:rsidR="00B17D10" w:rsidRPr="00AD6762">
        <w:rPr>
          <w:rFonts w:ascii="Arial" w:hAnsi="Arial" w:cs="Arial"/>
          <w:sz w:val="24"/>
          <w:szCs w:val="24"/>
        </w:rPr>
        <w:t>-</w:t>
      </w:r>
      <w:r w:rsidR="00D6773C">
        <w:rPr>
          <w:rFonts w:ascii="Arial" w:hAnsi="Arial" w:cs="Arial"/>
          <w:sz w:val="24"/>
          <w:szCs w:val="24"/>
        </w:rPr>
        <w:t>10</w:t>
      </w:r>
      <w:r w:rsidR="00B17D10" w:rsidRPr="00AD6762">
        <w:rPr>
          <w:rFonts w:ascii="Arial" w:hAnsi="Arial" w:cs="Arial"/>
          <w:sz w:val="24"/>
          <w:szCs w:val="24"/>
        </w:rPr>
        <w:t>-</w:t>
      </w:r>
      <w:r w:rsidR="00CA642E">
        <w:rPr>
          <w:rFonts w:ascii="Arial" w:hAnsi="Arial" w:cs="Arial"/>
          <w:sz w:val="24"/>
          <w:szCs w:val="24"/>
        </w:rPr>
        <w:t>3</w:t>
      </w:r>
      <w:r w:rsidR="00D6773C">
        <w:rPr>
          <w:rFonts w:ascii="Arial" w:hAnsi="Arial" w:cs="Arial"/>
          <w:sz w:val="24"/>
          <w:szCs w:val="24"/>
        </w:rPr>
        <w:t>1</w:t>
      </w:r>
    </w:p>
    <w:p w14:paraId="02FD7239" w14:textId="77777777" w:rsidR="00C97E95" w:rsidRDefault="00C97E95" w:rsidP="00C97E95">
      <w:pPr>
        <w:pStyle w:val="Header"/>
        <w:tabs>
          <w:tab w:val="clear" w:pos="4819"/>
          <w:tab w:val="center" w:pos="5670"/>
        </w:tabs>
        <w:ind w:firstLine="851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08" w:type="dxa"/>
        <w:tblInd w:w="-289" w:type="dxa"/>
        <w:tblLook w:val="04A0" w:firstRow="1" w:lastRow="0" w:firstColumn="1" w:lastColumn="0" w:noHBand="0" w:noVBand="1"/>
      </w:tblPr>
      <w:tblGrid>
        <w:gridCol w:w="852"/>
        <w:gridCol w:w="4310"/>
        <w:gridCol w:w="2919"/>
        <w:gridCol w:w="2127"/>
      </w:tblGrid>
      <w:tr w:rsidR="00C97E95" w:rsidRPr="003B540A" w14:paraId="16C7B4FF" w14:textId="77777777" w:rsidTr="009F4762">
        <w:trPr>
          <w:trHeight w:val="213"/>
        </w:trPr>
        <w:tc>
          <w:tcPr>
            <w:tcW w:w="5162" w:type="dxa"/>
            <w:gridSpan w:val="2"/>
          </w:tcPr>
          <w:p w14:paraId="492DB5F5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5046" w:type="dxa"/>
            <w:gridSpan w:val="2"/>
          </w:tcPr>
          <w:p w14:paraId="79AA568F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3B540A" w14:paraId="722A722D" w14:textId="77777777" w:rsidTr="009F4762">
        <w:trPr>
          <w:trHeight w:val="320"/>
        </w:trPr>
        <w:tc>
          <w:tcPr>
            <w:tcW w:w="5162" w:type="dxa"/>
            <w:gridSpan w:val="2"/>
          </w:tcPr>
          <w:p w14:paraId="067756A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5046" w:type="dxa"/>
            <w:gridSpan w:val="2"/>
          </w:tcPr>
          <w:p w14:paraId="2B443177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E70AE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97E95" w:rsidRPr="006459C2" w14:paraId="59E82A6C" w14:textId="77777777" w:rsidTr="009F4762">
        <w:trPr>
          <w:trHeight w:val="1715"/>
        </w:trPr>
        <w:tc>
          <w:tcPr>
            <w:tcW w:w="852" w:type="dxa"/>
          </w:tcPr>
          <w:p w14:paraId="616B2148" w14:textId="77777777" w:rsidR="00C97E95" w:rsidRPr="002E70AE" w:rsidRDefault="00C97E95" w:rsidP="0005090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4310" w:type="dxa"/>
            <w:hideMark/>
          </w:tcPr>
          <w:p w14:paraId="65E8A796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2919" w:type="dxa"/>
            <w:hideMark/>
          </w:tcPr>
          <w:p w14:paraId="29721CEE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E70AE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2127" w:type="dxa"/>
          </w:tcPr>
          <w:p w14:paraId="19CC9E78" w14:textId="77777777" w:rsidR="00C97E95" w:rsidRPr="002E70AE" w:rsidRDefault="00C97E95" w:rsidP="009F4762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Hlk57132105"/>
            <w:r w:rsidRPr="002E70AE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2E70A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E70AE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2140AC" w14:paraId="0DAE1C0C" w14:textId="77777777" w:rsidTr="002140AC">
        <w:trPr>
          <w:trHeight w:val="164"/>
        </w:trPr>
        <w:tc>
          <w:tcPr>
            <w:tcW w:w="852" w:type="dxa"/>
          </w:tcPr>
          <w:p w14:paraId="550FA306" w14:textId="073E73DA" w:rsidR="002140AC" w:rsidRPr="006F4726" w:rsidRDefault="002140AC" w:rsidP="002140AC">
            <w:pPr>
              <w:ind w:left="22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4726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4310" w:type="dxa"/>
          </w:tcPr>
          <w:p w14:paraId="53EDF8F7" w14:textId="0B273DED" w:rsidR="002140AC" w:rsidRPr="006F4726" w:rsidRDefault="002140AC" w:rsidP="002140AC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>Vamzdis turi atitikti standartą</w:t>
            </w:r>
            <w:r w:rsidR="00CF2219" w:rsidRPr="006F472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E73BC" w:rsidRPr="006F4726">
              <w:rPr>
                <w:rFonts w:ascii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6B750920" w14:textId="5C77C994" w:rsidR="002140AC" w:rsidRPr="006F4726" w:rsidRDefault="00AA7226" w:rsidP="002140AC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 xml:space="preserve">LST EN IEC 61386-1 ir </w:t>
            </w:r>
            <w:r w:rsidR="002140AC" w:rsidRPr="006F4726">
              <w:rPr>
                <w:rFonts w:ascii="Arial" w:eastAsia="Arial" w:hAnsi="Arial" w:cs="Arial"/>
                <w:sz w:val="22"/>
                <w:szCs w:val="22"/>
              </w:rPr>
              <w:t>LST EN 61386-24</w:t>
            </w:r>
          </w:p>
        </w:tc>
        <w:tc>
          <w:tcPr>
            <w:tcW w:w="2127" w:type="dxa"/>
          </w:tcPr>
          <w:p w14:paraId="03EBF1F6" w14:textId="77777777" w:rsidR="002140AC" w:rsidRPr="006F4726" w:rsidRDefault="002140AC" w:rsidP="002140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40AC" w14:paraId="7DE0E547" w14:textId="77777777" w:rsidTr="002140AC">
        <w:trPr>
          <w:trHeight w:val="236"/>
        </w:trPr>
        <w:tc>
          <w:tcPr>
            <w:tcW w:w="852" w:type="dxa"/>
          </w:tcPr>
          <w:p w14:paraId="14A5BED7" w14:textId="2190629C" w:rsidR="002140AC" w:rsidRPr="006F4726" w:rsidRDefault="002140AC" w:rsidP="002140AC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6F4726">
              <w:rPr>
                <w:rFonts w:ascii="Arial" w:eastAsiaTheme="minorEastAsia" w:hAnsi="Arial" w:cs="Arial"/>
                <w:sz w:val="22"/>
                <w:szCs w:val="22"/>
              </w:rPr>
              <w:t>1.</w:t>
            </w:r>
            <w:r w:rsidR="00383525" w:rsidRPr="006F4726">
              <w:rPr>
                <w:rFonts w:ascii="Arial" w:eastAsiaTheme="minorEastAsia" w:hAnsi="Arial" w:cs="Arial"/>
                <w:sz w:val="22"/>
                <w:szCs w:val="22"/>
              </w:rPr>
              <w:t>1</w:t>
            </w:r>
          </w:p>
        </w:tc>
        <w:tc>
          <w:tcPr>
            <w:tcW w:w="4310" w:type="dxa"/>
          </w:tcPr>
          <w:p w14:paraId="3596E957" w14:textId="60721B88" w:rsidR="002140AC" w:rsidRPr="006F4726" w:rsidRDefault="002140AC" w:rsidP="002140AC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>Vamzdžiams turi būti atlikti bandymai</w:t>
            </w:r>
            <w:r w:rsidR="00CF2219" w:rsidRPr="006F472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E73BC" w:rsidRPr="006F4726">
              <w:rPr>
                <w:rFonts w:ascii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9828106" w14:textId="0DFFD574" w:rsidR="002140AC" w:rsidRPr="006F4726" w:rsidRDefault="002140AC" w:rsidP="002140AC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>Pagal LST EN 61386-24 (EN 61386-24) standartą</w:t>
            </w:r>
          </w:p>
        </w:tc>
        <w:tc>
          <w:tcPr>
            <w:tcW w:w="2127" w:type="dxa"/>
          </w:tcPr>
          <w:p w14:paraId="1E9CBBE4" w14:textId="77777777" w:rsidR="002140AC" w:rsidRPr="006F4726" w:rsidRDefault="002140AC" w:rsidP="002140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40AC" w14:paraId="28FF0AC9" w14:textId="77777777" w:rsidTr="002140AC">
        <w:tc>
          <w:tcPr>
            <w:tcW w:w="852" w:type="dxa"/>
          </w:tcPr>
          <w:p w14:paraId="107DF715" w14:textId="66469229" w:rsidR="002140AC" w:rsidRPr="006F4726" w:rsidRDefault="002140AC" w:rsidP="002140AC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6F4726">
              <w:rPr>
                <w:rFonts w:ascii="Arial" w:eastAsiaTheme="minorEastAsia" w:hAnsi="Arial" w:cs="Arial"/>
                <w:sz w:val="22"/>
                <w:szCs w:val="22"/>
              </w:rPr>
              <w:t>1.</w:t>
            </w:r>
            <w:r w:rsidR="00383525" w:rsidRPr="006F4726">
              <w:rPr>
                <w:rFonts w:ascii="Arial" w:eastAsiaTheme="minorEastAsia" w:hAnsi="Arial" w:cs="Arial"/>
                <w:sz w:val="22"/>
                <w:szCs w:val="22"/>
              </w:rPr>
              <w:t>2</w:t>
            </w:r>
          </w:p>
        </w:tc>
        <w:tc>
          <w:tcPr>
            <w:tcW w:w="4310" w:type="dxa"/>
          </w:tcPr>
          <w:p w14:paraId="4B7C9AFF" w14:textId="019EE27E" w:rsidR="002140AC" w:rsidRPr="006F4726" w:rsidRDefault="002140AC" w:rsidP="002140AC">
            <w:pPr>
              <w:pStyle w:val="ListParagraph"/>
              <w:tabs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>Atsparumas gniuždymui (pagal bandymo metodiką EN 61386-24:2011)</w:t>
            </w:r>
            <w:r w:rsidR="00CF2219" w:rsidRPr="006F472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E73BC" w:rsidRPr="006F4726">
              <w:rPr>
                <w:rFonts w:ascii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06531596" w14:textId="3B81383D" w:rsidR="002140AC" w:rsidRPr="006F4726" w:rsidRDefault="002140AC" w:rsidP="002140AC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>≥ 750 N</w:t>
            </w:r>
          </w:p>
        </w:tc>
        <w:tc>
          <w:tcPr>
            <w:tcW w:w="2127" w:type="dxa"/>
          </w:tcPr>
          <w:p w14:paraId="3C6FD304" w14:textId="77777777" w:rsidR="002140AC" w:rsidRPr="006F4726" w:rsidRDefault="002140AC" w:rsidP="002140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40AC" w14:paraId="082046CF" w14:textId="77777777" w:rsidTr="002140AC">
        <w:trPr>
          <w:trHeight w:val="395"/>
        </w:trPr>
        <w:tc>
          <w:tcPr>
            <w:tcW w:w="852" w:type="dxa"/>
          </w:tcPr>
          <w:p w14:paraId="5B4D7BB0" w14:textId="19DE8FFC" w:rsidR="002140AC" w:rsidRPr="006F4726" w:rsidRDefault="002140AC" w:rsidP="002140AC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  <w:lang w:val="en-US"/>
              </w:rPr>
            </w:pPr>
            <w:r w:rsidRPr="006F4726">
              <w:rPr>
                <w:rFonts w:ascii="Arial" w:eastAsiaTheme="minorEastAsia" w:hAnsi="Arial" w:cs="Arial"/>
                <w:sz w:val="22"/>
                <w:szCs w:val="22"/>
              </w:rPr>
              <w:t>1.</w:t>
            </w:r>
            <w:r w:rsidR="00383525" w:rsidRPr="006F4726">
              <w:rPr>
                <w:rFonts w:ascii="Arial" w:eastAsiaTheme="minorEastAsia" w:hAnsi="Arial" w:cs="Arial"/>
                <w:sz w:val="22"/>
                <w:szCs w:val="22"/>
              </w:rPr>
              <w:t>3</w:t>
            </w:r>
          </w:p>
        </w:tc>
        <w:tc>
          <w:tcPr>
            <w:tcW w:w="4310" w:type="dxa"/>
          </w:tcPr>
          <w:p w14:paraId="468EF165" w14:textId="57D3AA13" w:rsidR="002140AC" w:rsidRPr="006F4726" w:rsidRDefault="002140AC" w:rsidP="002140AC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>Atsparumas smūgiams (pagal bandymo metodiką EN 61386-24:2011)</w:t>
            </w:r>
            <w:r w:rsidR="00CF2219" w:rsidRPr="006F472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E73BC" w:rsidRPr="006F4726">
              <w:rPr>
                <w:rFonts w:ascii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1A99C60C" w14:textId="3EE807FB" w:rsidR="002140AC" w:rsidRPr="006F4726" w:rsidRDefault="002140AC" w:rsidP="002140A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 xml:space="preserve">N (angl. </w:t>
            </w:r>
            <w:proofErr w:type="spellStart"/>
            <w:r w:rsidRPr="006F4726">
              <w:rPr>
                <w:rFonts w:ascii="Arial" w:eastAsia="Arial" w:hAnsi="Arial" w:cs="Arial"/>
                <w:sz w:val="22"/>
                <w:szCs w:val="22"/>
              </w:rPr>
              <w:t>Normal</w:t>
            </w:r>
            <w:proofErr w:type="spellEnd"/>
            <w:r w:rsidRPr="006F4726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  <w:p w14:paraId="74CF7D17" w14:textId="184F83CB" w:rsidR="002140AC" w:rsidRPr="006F4726" w:rsidRDefault="002140AC" w:rsidP="002140AC">
            <w:pPr>
              <w:tabs>
                <w:tab w:val="left" w:pos="507"/>
              </w:tabs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>5 kg/300 mm</w:t>
            </w:r>
          </w:p>
        </w:tc>
        <w:tc>
          <w:tcPr>
            <w:tcW w:w="2127" w:type="dxa"/>
          </w:tcPr>
          <w:p w14:paraId="56FECD8C" w14:textId="77777777" w:rsidR="002140AC" w:rsidRPr="006F4726" w:rsidRDefault="002140AC" w:rsidP="002140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40AC" w14:paraId="5A3D4C67" w14:textId="77777777" w:rsidTr="002140AC">
        <w:tc>
          <w:tcPr>
            <w:tcW w:w="852" w:type="dxa"/>
          </w:tcPr>
          <w:p w14:paraId="59492999" w14:textId="4E8B89BE" w:rsidR="002140AC" w:rsidRPr="006F4726" w:rsidRDefault="002140AC" w:rsidP="002140AC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6F4726">
              <w:rPr>
                <w:rFonts w:ascii="Arial" w:eastAsiaTheme="minorEastAsia" w:hAnsi="Arial" w:cs="Arial"/>
                <w:sz w:val="22"/>
                <w:szCs w:val="22"/>
              </w:rPr>
              <w:t>1.</w:t>
            </w:r>
            <w:r w:rsidR="00383525" w:rsidRPr="006F4726">
              <w:rPr>
                <w:rFonts w:ascii="Arial" w:eastAsiaTheme="minorEastAsia" w:hAnsi="Arial" w:cs="Arial"/>
                <w:sz w:val="22"/>
                <w:szCs w:val="22"/>
              </w:rPr>
              <w:t>4</w:t>
            </w:r>
          </w:p>
        </w:tc>
        <w:tc>
          <w:tcPr>
            <w:tcW w:w="4310" w:type="dxa"/>
          </w:tcPr>
          <w:p w14:paraId="66CDA779" w14:textId="277F9954" w:rsidR="002140AC" w:rsidRPr="006F4726" w:rsidRDefault="002140AC" w:rsidP="002140AC">
            <w:pPr>
              <w:pStyle w:val="ListParagraph"/>
              <w:tabs>
                <w:tab w:val="left" w:pos="4820"/>
                <w:tab w:val="left" w:pos="5387"/>
              </w:tabs>
              <w:ind w:left="0"/>
              <w:rPr>
                <w:rFonts w:ascii="Arial" w:eastAsia="Arial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>Vamzdžio medžiaga</w:t>
            </w:r>
            <w:r w:rsidR="00CF2219" w:rsidRPr="006F472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CF2219" w:rsidRPr="006F472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7A9EC570" w14:textId="6789F9DC" w:rsidR="002140AC" w:rsidRPr="006F4726" w:rsidRDefault="002140AC" w:rsidP="002140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>HDPE</w:t>
            </w:r>
          </w:p>
        </w:tc>
        <w:tc>
          <w:tcPr>
            <w:tcW w:w="2127" w:type="dxa"/>
          </w:tcPr>
          <w:p w14:paraId="38095CE3" w14:textId="77777777" w:rsidR="002140AC" w:rsidRPr="006F4726" w:rsidRDefault="002140AC" w:rsidP="002140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40AC" w14:paraId="7A94DB49" w14:textId="77777777" w:rsidTr="002140AC">
        <w:trPr>
          <w:trHeight w:val="162"/>
        </w:trPr>
        <w:tc>
          <w:tcPr>
            <w:tcW w:w="852" w:type="dxa"/>
          </w:tcPr>
          <w:p w14:paraId="478079F5" w14:textId="02388927" w:rsidR="002140AC" w:rsidRPr="006F4726" w:rsidRDefault="002140AC" w:rsidP="002140AC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6F4726">
              <w:rPr>
                <w:rFonts w:ascii="Arial" w:eastAsiaTheme="minorEastAsia" w:hAnsi="Arial" w:cs="Arial"/>
                <w:sz w:val="22"/>
                <w:szCs w:val="22"/>
              </w:rPr>
              <w:t>1.</w:t>
            </w:r>
            <w:r w:rsidR="00383525" w:rsidRPr="006F4726">
              <w:rPr>
                <w:rFonts w:ascii="Arial" w:eastAsiaTheme="minorEastAsia" w:hAnsi="Arial" w:cs="Arial"/>
                <w:sz w:val="22"/>
                <w:szCs w:val="22"/>
              </w:rPr>
              <w:t>5</w:t>
            </w:r>
          </w:p>
        </w:tc>
        <w:tc>
          <w:tcPr>
            <w:tcW w:w="4310" w:type="dxa"/>
          </w:tcPr>
          <w:p w14:paraId="26D39295" w14:textId="6C44D3D6" w:rsidR="002140AC" w:rsidRPr="006F4726" w:rsidRDefault="002140AC" w:rsidP="002140AC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 xml:space="preserve">Išorinis skersmuo (x sienelės storis) </w:t>
            </w:r>
            <w:r w:rsidR="00CF2219" w:rsidRPr="006F472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1DAB2B28" w14:textId="3D9300D7" w:rsidR="002140AC" w:rsidRPr="006F4726" w:rsidRDefault="002140AC" w:rsidP="002140AC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 xml:space="preserve">40 x 3,2 </w:t>
            </w:r>
            <w:r w:rsidR="00F132C8" w:rsidRPr="006F4726">
              <w:rPr>
                <w:rFonts w:ascii="Arial" w:eastAsia="Arial" w:hAnsi="Arial" w:cs="Arial"/>
                <w:sz w:val="22"/>
                <w:szCs w:val="22"/>
              </w:rPr>
              <w:t>–</w:t>
            </w:r>
            <w:r w:rsidRPr="006F4726">
              <w:rPr>
                <w:rFonts w:ascii="Arial" w:eastAsia="Arial" w:hAnsi="Arial" w:cs="Arial"/>
                <w:sz w:val="22"/>
                <w:szCs w:val="22"/>
              </w:rPr>
              <w:t xml:space="preserve"> 3,7 mm</w:t>
            </w:r>
          </w:p>
        </w:tc>
        <w:tc>
          <w:tcPr>
            <w:tcW w:w="2127" w:type="dxa"/>
          </w:tcPr>
          <w:p w14:paraId="4AA36CE1" w14:textId="77777777" w:rsidR="002140AC" w:rsidRPr="006F4726" w:rsidRDefault="002140AC" w:rsidP="002140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40AC" w14:paraId="6C2D04D2" w14:textId="77777777" w:rsidTr="002140AC">
        <w:trPr>
          <w:trHeight w:val="240"/>
        </w:trPr>
        <w:tc>
          <w:tcPr>
            <w:tcW w:w="852" w:type="dxa"/>
          </w:tcPr>
          <w:p w14:paraId="34029501" w14:textId="6115BDC2" w:rsidR="002140AC" w:rsidRPr="006F4726" w:rsidRDefault="00CF2219" w:rsidP="002140AC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6F4726">
              <w:rPr>
                <w:rFonts w:ascii="Arial" w:eastAsiaTheme="minorEastAsia" w:hAnsi="Arial" w:cs="Arial"/>
                <w:sz w:val="22"/>
                <w:szCs w:val="22"/>
              </w:rPr>
              <w:t>1.</w:t>
            </w:r>
            <w:r w:rsidR="00383525" w:rsidRPr="006F4726">
              <w:rPr>
                <w:rFonts w:ascii="Arial" w:eastAsiaTheme="minorEastAsia" w:hAnsi="Arial" w:cs="Arial"/>
                <w:sz w:val="22"/>
                <w:szCs w:val="22"/>
              </w:rPr>
              <w:t>6</w:t>
            </w:r>
          </w:p>
        </w:tc>
        <w:tc>
          <w:tcPr>
            <w:tcW w:w="4310" w:type="dxa"/>
          </w:tcPr>
          <w:p w14:paraId="621B1690" w14:textId="6A24E83B" w:rsidR="002140AC" w:rsidRPr="006F4726" w:rsidRDefault="00363300" w:rsidP="002140A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>Vamzdžio vidinis paviršius ir pritaikymas įpūtimui</w:t>
            </w:r>
          </w:p>
        </w:tc>
        <w:tc>
          <w:tcPr>
            <w:tcW w:w="2919" w:type="dxa"/>
          </w:tcPr>
          <w:p w14:paraId="443D6BED" w14:textId="532BB469" w:rsidR="002140AC" w:rsidRPr="006F4726" w:rsidRDefault="006F4726" w:rsidP="002140AC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>Turi specialią išilginių griovelių sistemą su trintį mažinančiu sluoksniu arba be jo</w:t>
            </w:r>
          </w:p>
        </w:tc>
        <w:tc>
          <w:tcPr>
            <w:tcW w:w="2127" w:type="dxa"/>
          </w:tcPr>
          <w:p w14:paraId="0362463B" w14:textId="77777777" w:rsidR="002140AC" w:rsidRPr="006F4726" w:rsidRDefault="002140AC" w:rsidP="002140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40AC" w14:paraId="06CF6E20" w14:textId="77777777" w:rsidTr="002140AC">
        <w:trPr>
          <w:trHeight w:val="622"/>
        </w:trPr>
        <w:tc>
          <w:tcPr>
            <w:tcW w:w="852" w:type="dxa"/>
          </w:tcPr>
          <w:p w14:paraId="28F2C1A1" w14:textId="7BA87996" w:rsidR="002140AC" w:rsidRPr="006F4726" w:rsidRDefault="00CF2219" w:rsidP="002140AC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6F4726">
              <w:rPr>
                <w:rFonts w:ascii="Arial" w:eastAsiaTheme="minorEastAsia" w:hAnsi="Arial" w:cs="Arial"/>
                <w:sz w:val="22"/>
                <w:szCs w:val="22"/>
              </w:rPr>
              <w:t>1.</w:t>
            </w:r>
            <w:r w:rsidR="00383525" w:rsidRPr="006F4726">
              <w:rPr>
                <w:rFonts w:ascii="Arial" w:eastAsiaTheme="minorEastAsia" w:hAnsi="Arial" w:cs="Arial"/>
                <w:sz w:val="22"/>
                <w:szCs w:val="22"/>
              </w:rPr>
              <w:t>7</w:t>
            </w:r>
          </w:p>
        </w:tc>
        <w:tc>
          <w:tcPr>
            <w:tcW w:w="4310" w:type="dxa"/>
          </w:tcPr>
          <w:p w14:paraId="03FAF8FC" w14:textId="19AE880B" w:rsidR="002140AC" w:rsidRPr="006F4726" w:rsidRDefault="00AA7226" w:rsidP="002140A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 xml:space="preserve">Atsparumas vidiniam hidrostatiniam slėgiui pagal LST EN ISO 1167-1, bandinį paruošiant pagal LST EN ISO 1167-2, (bandymo temperatūra 20 °C, vidinis slėgis 10 bar) </w:t>
            </w:r>
            <w:r w:rsidR="00CF2219" w:rsidRPr="006F472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4E2E9790" w14:textId="4518FFDB" w:rsidR="002140AC" w:rsidRPr="006F4726" w:rsidRDefault="002140AC" w:rsidP="002140AC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>≥ 24 val</w:t>
            </w:r>
            <w:r w:rsidR="006D3E3D" w:rsidRPr="006F4726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</w:tc>
        <w:tc>
          <w:tcPr>
            <w:tcW w:w="2127" w:type="dxa"/>
          </w:tcPr>
          <w:p w14:paraId="6C795C1B" w14:textId="77777777" w:rsidR="002140AC" w:rsidRPr="006F4726" w:rsidRDefault="002140AC" w:rsidP="002140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40AC" w14:paraId="5635F01D" w14:textId="77777777" w:rsidTr="002140AC">
        <w:trPr>
          <w:trHeight w:val="622"/>
        </w:trPr>
        <w:tc>
          <w:tcPr>
            <w:tcW w:w="852" w:type="dxa"/>
          </w:tcPr>
          <w:p w14:paraId="327D88F5" w14:textId="7A1EF8DB" w:rsidR="002140AC" w:rsidRPr="006F4726" w:rsidRDefault="00CF2219" w:rsidP="002140AC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6F4726">
              <w:rPr>
                <w:rFonts w:ascii="Arial" w:eastAsiaTheme="minorEastAsia" w:hAnsi="Arial" w:cs="Arial"/>
                <w:sz w:val="22"/>
                <w:szCs w:val="22"/>
              </w:rPr>
              <w:t>1.</w:t>
            </w:r>
            <w:r w:rsidR="00383525" w:rsidRPr="006F4726">
              <w:rPr>
                <w:rFonts w:ascii="Arial" w:eastAsiaTheme="minorEastAsia" w:hAnsi="Arial" w:cs="Arial"/>
                <w:sz w:val="22"/>
                <w:szCs w:val="22"/>
              </w:rPr>
              <w:t>8</w:t>
            </w:r>
          </w:p>
        </w:tc>
        <w:tc>
          <w:tcPr>
            <w:tcW w:w="4310" w:type="dxa"/>
          </w:tcPr>
          <w:p w14:paraId="14FBF600" w14:textId="39468DE7" w:rsidR="002140AC" w:rsidRPr="006F4726" w:rsidRDefault="002140AC" w:rsidP="002140A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>Vamzdžio išorės spalva</w:t>
            </w:r>
            <w:r w:rsidR="00CF2219" w:rsidRPr="006F472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CF2219" w:rsidRPr="006F472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21190D0F" w14:textId="559A3C89" w:rsidR="002140AC" w:rsidRPr="006F4726" w:rsidRDefault="002140AC" w:rsidP="002140AC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>Oranžinė (RAL 2004)</w:t>
            </w:r>
          </w:p>
        </w:tc>
        <w:tc>
          <w:tcPr>
            <w:tcW w:w="2127" w:type="dxa"/>
          </w:tcPr>
          <w:p w14:paraId="5916AE9F" w14:textId="77777777" w:rsidR="002140AC" w:rsidRPr="006F4726" w:rsidRDefault="002140AC" w:rsidP="002140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40AC" w14:paraId="3383313B" w14:textId="77777777" w:rsidTr="002140AC">
        <w:trPr>
          <w:trHeight w:val="622"/>
        </w:trPr>
        <w:tc>
          <w:tcPr>
            <w:tcW w:w="852" w:type="dxa"/>
          </w:tcPr>
          <w:p w14:paraId="7C0099AE" w14:textId="14592E7B" w:rsidR="002140AC" w:rsidRPr="006F4726" w:rsidRDefault="00CF2219" w:rsidP="002140AC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6F4726">
              <w:rPr>
                <w:rFonts w:ascii="Arial" w:eastAsiaTheme="minorEastAsia" w:hAnsi="Arial" w:cs="Arial"/>
                <w:sz w:val="22"/>
                <w:szCs w:val="22"/>
              </w:rPr>
              <w:lastRenderedPageBreak/>
              <w:t>1.</w:t>
            </w:r>
            <w:r w:rsidR="008D7D43">
              <w:rPr>
                <w:rFonts w:ascii="Arial" w:eastAsiaTheme="minorEastAsia" w:hAnsi="Arial" w:cs="Arial"/>
                <w:sz w:val="22"/>
                <w:szCs w:val="22"/>
              </w:rPr>
              <w:t>9</w:t>
            </w:r>
          </w:p>
        </w:tc>
        <w:tc>
          <w:tcPr>
            <w:tcW w:w="4310" w:type="dxa"/>
          </w:tcPr>
          <w:p w14:paraId="3E14ACAF" w14:textId="5CCD03E6" w:rsidR="002140AC" w:rsidRPr="006F4726" w:rsidRDefault="004E22F1" w:rsidP="002140A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>Eksploatavimo aplinkos temperatūros ribos ne siauresnės nei</w:t>
            </w:r>
            <w:r w:rsidRPr="006F472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 xml:space="preserve"> </w:t>
            </w:r>
            <w:r w:rsidR="00CF2219" w:rsidRPr="006F472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3A3194CF" w14:textId="7999E1B0" w:rsidR="002140AC" w:rsidRPr="006F4726" w:rsidRDefault="00CF2219" w:rsidP="002140AC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>Nuo -20 °C iki +75 °C</w:t>
            </w:r>
          </w:p>
        </w:tc>
        <w:tc>
          <w:tcPr>
            <w:tcW w:w="2127" w:type="dxa"/>
          </w:tcPr>
          <w:p w14:paraId="1B269DDF" w14:textId="77777777" w:rsidR="002140AC" w:rsidRPr="006F4726" w:rsidRDefault="002140AC" w:rsidP="002140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40AC" w14:paraId="00363A16" w14:textId="77777777" w:rsidTr="002140AC">
        <w:trPr>
          <w:trHeight w:val="622"/>
        </w:trPr>
        <w:tc>
          <w:tcPr>
            <w:tcW w:w="852" w:type="dxa"/>
          </w:tcPr>
          <w:p w14:paraId="2CC8CA19" w14:textId="3A1B4F87" w:rsidR="002140AC" w:rsidRPr="006F4726" w:rsidRDefault="00CF2219" w:rsidP="002140AC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6F4726">
              <w:rPr>
                <w:rFonts w:ascii="Arial" w:eastAsiaTheme="minorEastAsia" w:hAnsi="Arial" w:cs="Arial"/>
                <w:sz w:val="22"/>
                <w:szCs w:val="22"/>
              </w:rPr>
              <w:t>1.1</w:t>
            </w:r>
            <w:r w:rsidR="008D7D43">
              <w:rPr>
                <w:rFonts w:ascii="Arial" w:eastAsiaTheme="minorEastAsia" w:hAnsi="Arial" w:cs="Arial"/>
                <w:sz w:val="22"/>
                <w:szCs w:val="22"/>
              </w:rPr>
              <w:t>0</w:t>
            </w:r>
          </w:p>
        </w:tc>
        <w:tc>
          <w:tcPr>
            <w:tcW w:w="4310" w:type="dxa"/>
          </w:tcPr>
          <w:p w14:paraId="2DFDF202" w14:textId="0D81F02E" w:rsidR="002140AC" w:rsidRPr="006F4726" w:rsidRDefault="002140AC" w:rsidP="002140A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>Atsparumas aplinkai</w:t>
            </w:r>
            <w:r w:rsidR="00CF2219" w:rsidRPr="006F472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CF2219" w:rsidRPr="006F472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0239F0CD" w14:textId="3FE06917" w:rsidR="002140AC" w:rsidRPr="006F4726" w:rsidRDefault="002140AC" w:rsidP="002140AC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>Atsparus cheminiam</w:t>
            </w:r>
            <w:r w:rsidR="0079597E" w:rsidRPr="006F472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6F4726">
              <w:rPr>
                <w:rFonts w:ascii="Arial" w:eastAsia="Arial" w:hAnsi="Arial" w:cs="Arial"/>
                <w:sz w:val="22"/>
                <w:szCs w:val="22"/>
              </w:rPr>
              <w:t>poveiki</w:t>
            </w:r>
            <w:r w:rsidR="0079597E" w:rsidRPr="006F4726">
              <w:rPr>
                <w:rFonts w:ascii="Arial" w:eastAsia="Arial" w:hAnsi="Arial" w:cs="Arial"/>
                <w:sz w:val="22"/>
                <w:szCs w:val="22"/>
              </w:rPr>
              <w:t>ui</w:t>
            </w:r>
          </w:p>
        </w:tc>
        <w:tc>
          <w:tcPr>
            <w:tcW w:w="2127" w:type="dxa"/>
          </w:tcPr>
          <w:p w14:paraId="03D79330" w14:textId="77777777" w:rsidR="002140AC" w:rsidRPr="006F4726" w:rsidRDefault="002140AC" w:rsidP="002140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40AC" w14:paraId="27AD0718" w14:textId="77777777" w:rsidTr="002140AC">
        <w:trPr>
          <w:trHeight w:val="622"/>
        </w:trPr>
        <w:tc>
          <w:tcPr>
            <w:tcW w:w="852" w:type="dxa"/>
          </w:tcPr>
          <w:p w14:paraId="587ABD1C" w14:textId="1A1FAD11" w:rsidR="002140AC" w:rsidRPr="006F4726" w:rsidRDefault="00CF2219" w:rsidP="002140AC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6F4726">
              <w:rPr>
                <w:rFonts w:ascii="Arial" w:eastAsiaTheme="minorEastAsia" w:hAnsi="Arial" w:cs="Arial"/>
                <w:sz w:val="22"/>
                <w:szCs w:val="22"/>
              </w:rPr>
              <w:t>1.1</w:t>
            </w:r>
            <w:r w:rsidR="008D7D43">
              <w:rPr>
                <w:rFonts w:ascii="Arial" w:eastAsiaTheme="minorEastAsia" w:hAnsi="Arial" w:cs="Arial"/>
                <w:sz w:val="22"/>
                <w:szCs w:val="22"/>
              </w:rPr>
              <w:t>1</w:t>
            </w:r>
          </w:p>
        </w:tc>
        <w:tc>
          <w:tcPr>
            <w:tcW w:w="4310" w:type="dxa"/>
          </w:tcPr>
          <w:p w14:paraId="77B5BED3" w14:textId="634F7E23" w:rsidR="002140AC" w:rsidRPr="006F4726" w:rsidRDefault="002140AC" w:rsidP="002140A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>Užrašai ant vamzd</w:t>
            </w:r>
            <w:r w:rsidR="00F132C8" w:rsidRPr="006F4726">
              <w:rPr>
                <w:rFonts w:ascii="Arial" w:eastAsia="Arial" w:hAnsi="Arial" w:cs="Arial"/>
                <w:sz w:val="22"/>
                <w:szCs w:val="22"/>
              </w:rPr>
              <w:t xml:space="preserve">žio </w:t>
            </w:r>
            <w:r w:rsidRPr="006F4726">
              <w:rPr>
                <w:rFonts w:ascii="Arial" w:eastAsia="Arial" w:hAnsi="Arial" w:cs="Arial"/>
                <w:sz w:val="22"/>
                <w:szCs w:val="22"/>
              </w:rPr>
              <w:t>(gamintojas, vamzd</w:t>
            </w:r>
            <w:r w:rsidR="0079597E" w:rsidRPr="006F4726">
              <w:rPr>
                <w:rFonts w:ascii="Arial" w:eastAsia="Arial" w:hAnsi="Arial" w:cs="Arial"/>
                <w:sz w:val="22"/>
                <w:szCs w:val="22"/>
              </w:rPr>
              <w:t>žio</w:t>
            </w:r>
            <w:r w:rsidRPr="006F4726">
              <w:rPr>
                <w:rFonts w:ascii="Arial" w:eastAsia="Arial" w:hAnsi="Arial" w:cs="Arial"/>
                <w:sz w:val="22"/>
                <w:szCs w:val="22"/>
              </w:rPr>
              <w:t xml:space="preserve"> mark</w:t>
            </w:r>
            <w:r w:rsidR="00F132C8" w:rsidRPr="006F4726">
              <w:rPr>
                <w:rFonts w:ascii="Arial" w:eastAsia="Arial" w:hAnsi="Arial" w:cs="Arial"/>
                <w:sz w:val="22"/>
                <w:szCs w:val="22"/>
              </w:rPr>
              <w:t>ė</w:t>
            </w:r>
            <w:r w:rsidRPr="006F4726">
              <w:rPr>
                <w:rFonts w:ascii="Arial" w:eastAsia="Arial" w:hAnsi="Arial" w:cs="Arial"/>
                <w:sz w:val="22"/>
                <w:szCs w:val="22"/>
              </w:rPr>
              <w:t>, ilgis, specializuotas užsakovo tekstas)</w:t>
            </w:r>
          </w:p>
        </w:tc>
        <w:tc>
          <w:tcPr>
            <w:tcW w:w="2919" w:type="dxa"/>
          </w:tcPr>
          <w:p w14:paraId="126694D3" w14:textId="3F30D99A" w:rsidR="002140AC" w:rsidRPr="006F4726" w:rsidRDefault="002140AC" w:rsidP="002140AC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>Kas 1 metrą</w:t>
            </w:r>
          </w:p>
        </w:tc>
        <w:tc>
          <w:tcPr>
            <w:tcW w:w="2127" w:type="dxa"/>
          </w:tcPr>
          <w:p w14:paraId="046812FC" w14:textId="77777777" w:rsidR="002140AC" w:rsidRPr="006F4726" w:rsidRDefault="002140AC" w:rsidP="002140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40AC" w14:paraId="4D50B5E6" w14:textId="77777777" w:rsidTr="002140AC">
        <w:trPr>
          <w:trHeight w:val="622"/>
        </w:trPr>
        <w:tc>
          <w:tcPr>
            <w:tcW w:w="852" w:type="dxa"/>
          </w:tcPr>
          <w:p w14:paraId="28FD6DA3" w14:textId="3C20AD51" w:rsidR="002140AC" w:rsidRPr="006F4726" w:rsidRDefault="00CF2219" w:rsidP="002140AC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6F4726">
              <w:rPr>
                <w:rFonts w:ascii="Arial" w:eastAsiaTheme="minorEastAsia" w:hAnsi="Arial" w:cs="Arial"/>
                <w:sz w:val="22"/>
                <w:szCs w:val="22"/>
              </w:rPr>
              <w:t>1</w:t>
            </w:r>
            <w:r w:rsidR="00F132C8" w:rsidRPr="006F4726">
              <w:rPr>
                <w:rFonts w:ascii="Arial" w:eastAsiaTheme="minorEastAsia" w:hAnsi="Arial" w:cs="Arial"/>
                <w:sz w:val="22"/>
                <w:szCs w:val="22"/>
              </w:rPr>
              <w:t>.</w:t>
            </w:r>
            <w:r w:rsidRPr="006F4726">
              <w:rPr>
                <w:rFonts w:ascii="Arial" w:eastAsiaTheme="minorEastAsia" w:hAnsi="Arial" w:cs="Arial"/>
                <w:sz w:val="22"/>
                <w:szCs w:val="22"/>
              </w:rPr>
              <w:t>1</w:t>
            </w:r>
            <w:r w:rsidR="008D7D43">
              <w:rPr>
                <w:rFonts w:ascii="Arial" w:eastAsiaTheme="minorEastAsia" w:hAnsi="Arial" w:cs="Arial"/>
                <w:sz w:val="22"/>
                <w:szCs w:val="22"/>
              </w:rPr>
              <w:t>2</w:t>
            </w:r>
          </w:p>
        </w:tc>
        <w:tc>
          <w:tcPr>
            <w:tcW w:w="4310" w:type="dxa"/>
          </w:tcPr>
          <w:p w14:paraId="1D63C049" w14:textId="7BE0D024" w:rsidR="002140AC" w:rsidRPr="006F4726" w:rsidRDefault="002140AC" w:rsidP="002140A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>Šrifto dydis</w:t>
            </w:r>
          </w:p>
        </w:tc>
        <w:tc>
          <w:tcPr>
            <w:tcW w:w="2919" w:type="dxa"/>
          </w:tcPr>
          <w:p w14:paraId="16D48198" w14:textId="5018AD5B" w:rsidR="002140AC" w:rsidRPr="006F4726" w:rsidRDefault="002140AC" w:rsidP="002140AC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>≥ 10 mm, laisvai skaitomas</w:t>
            </w:r>
          </w:p>
        </w:tc>
        <w:tc>
          <w:tcPr>
            <w:tcW w:w="2127" w:type="dxa"/>
          </w:tcPr>
          <w:p w14:paraId="717C6C39" w14:textId="77777777" w:rsidR="002140AC" w:rsidRPr="006F4726" w:rsidRDefault="002140AC" w:rsidP="002140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40AC" w14:paraId="774B019D" w14:textId="77777777" w:rsidTr="002140AC">
        <w:trPr>
          <w:trHeight w:val="622"/>
        </w:trPr>
        <w:tc>
          <w:tcPr>
            <w:tcW w:w="852" w:type="dxa"/>
          </w:tcPr>
          <w:p w14:paraId="558C1020" w14:textId="0D6AEACC" w:rsidR="002140AC" w:rsidRPr="006F4726" w:rsidRDefault="00CF2219" w:rsidP="002140AC">
            <w:pPr>
              <w:ind w:left="22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6F4726">
              <w:rPr>
                <w:rFonts w:ascii="Arial" w:eastAsiaTheme="minorEastAsia" w:hAnsi="Arial" w:cs="Arial"/>
                <w:sz w:val="22"/>
                <w:szCs w:val="22"/>
              </w:rPr>
              <w:t>1.1</w:t>
            </w:r>
            <w:r w:rsidR="008D7D43">
              <w:rPr>
                <w:rFonts w:ascii="Arial" w:eastAsiaTheme="minorEastAsia" w:hAnsi="Arial" w:cs="Arial"/>
                <w:sz w:val="22"/>
                <w:szCs w:val="22"/>
              </w:rPr>
              <w:t>3</w:t>
            </w:r>
          </w:p>
        </w:tc>
        <w:tc>
          <w:tcPr>
            <w:tcW w:w="4310" w:type="dxa"/>
          </w:tcPr>
          <w:p w14:paraId="79537097" w14:textId="3919E8ED" w:rsidR="002140AC" w:rsidRPr="006F4726" w:rsidRDefault="002140AC" w:rsidP="002140A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>Vamzdžio tarnavimo laikas</w:t>
            </w:r>
            <w:r w:rsidR="00CF2219" w:rsidRPr="006F472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CF2219" w:rsidRPr="006F472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a)</w:t>
            </w:r>
          </w:p>
        </w:tc>
        <w:tc>
          <w:tcPr>
            <w:tcW w:w="2919" w:type="dxa"/>
          </w:tcPr>
          <w:p w14:paraId="11135050" w14:textId="5DBF4FAD" w:rsidR="002140AC" w:rsidRPr="006F4726" w:rsidRDefault="002140AC" w:rsidP="002140AC">
            <w:pPr>
              <w:pStyle w:val="ListParagraph"/>
              <w:tabs>
                <w:tab w:val="left" w:pos="5387"/>
              </w:tabs>
              <w:ind w:left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6F4726">
              <w:rPr>
                <w:rFonts w:ascii="Arial" w:eastAsia="Arial" w:hAnsi="Arial" w:cs="Arial"/>
                <w:sz w:val="22"/>
                <w:szCs w:val="22"/>
              </w:rPr>
              <w:t>≥ 40 metų</w:t>
            </w:r>
          </w:p>
        </w:tc>
        <w:tc>
          <w:tcPr>
            <w:tcW w:w="2127" w:type="dxa"/>
          </w:tcPr>
          <w:p w14:paraId="2CFCBF7E" w14:textId="77777777" w:rsidR="002140AC" w:rsidRPr="006F4726" w:rsidRDefault="002140AC" w:rsidP="002140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763722F" w14:textId="77777777" w:rsidR="00216380" w:rsidRDefault="00216380" w:rsidP="002E70AE">
      <w:pPr>
        <w:rPr>
          <w:rFonts w:ascii="Arial" w:eastAsia="Arial" w:hAnsi="Arial" w:cs="Arial"/>
          <w:b/>
          <w:bCs/>
          <w:color w:val="000000"/>
        </w:rPr>
      </w:pPr>
    </w:p>
    <w:p w14:paraId="0D16C6AE" w14:textId="661E4761" w:rsidR="00C65212" w:rsidRDefault="00C65212" w:rsidP="00C65212">
      <w:pPr>
        <w:pStyle w:val="NoSpacing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Pastabos:</w:t>
      </w:r>
    </w:p>
    <w:p w14:paraId="09C25A74" w14:textId="77777777" w:rsidR="00C65212" w:rsidRPr="00C65212" w:rsidRDefault="00C65212" w:rsidP="00C65212">
      <w:pPr>
        <w:pStyle w:val="NoSpacing"/>
        <w:rPr>
          <w:rFonts w:ascii="Arial" w:eastAsia="Arial" w:hAnsi="Arial" w:cs="Arial"/>
          <w:color w:val="4EA72E" w:themeColor="accent6"/>
        </w:rPr>
      </w:pPr>
    </w:p>
    <w:p w14:paraId="1ECA8BF8" w14:textId="174354BE" w:rsidR="002E70AE" w:rsidRPr="002E70AE" w:rsidRDefault="002E70AE" w:rsidP="002E70AE">
      <w:pPr>
        <w:rPr>
          <w:rFonts w:ascii="Arial" w:hAnsi="Arial" w:cs="Arial"/>
          <w:vertAlign w:val="subscript"/>
        </w:rPr>
      </w:pPr>
      <w:r w:rsidRPr="002E70AE">
        <w:rPr>
          <w:rFonts w:ascii="Arial" w:eastAsia="Arial" w:hAnsi="Arial" w:cs="Arial"/>
          <w:b/>
          <w:bCs/>
          <w:color w:val="000000"/>
        </w:rPr>
        <w:t>Dokumentacija reikalaujamo parametro atitikimo pagrindimui:</w:t>
      </w:r>
    </w:p>
    <w:p w14:paraId="51491575" w14:textId="1E3F21D9" w:rsidR="002E70AE" w:rsidRPr="002E70AE" w:rsidRDefault="002E70AE" w:rsidP="002E70AE">
      <w:pPr>
        <w:pStyle w:val="NoSpacing"/>
        <w:rPr>
          <w:rFonts w:ascii="Arial" w:eastAsia="Arial" w:hAnsi="Arial"/>
        </w:rPr>
      </w:pPr>
    </w:p>
    <w:p w14:paraId="3DDFC1D9" w14:textId="3367E57C" w:rsidR="006226DF" w:rsidRPr="005E73BC" w:rsidRDefault="002E70AE" w:rsidP="005E73BC">
      <w:pPr>
        <w:pStyle w:val="NoSpacing"/>
        <w:numPr>
          <w:ilvl w:val="0"/>
          <w:numId w:val="1"/>
        </w:numPr>
        <w:ind w:left="720"/>
        <w:rPr>
          <w:rFonts w:ascii="Arial" w:eastAsia="Arial" w:hAnsi="Arial"/>
        </w:rPr>
      </w:pPr>
      <w:r w:rsidRPr="002E70AE">
        <w:rPr>
          <w:rFonts w:ascii="Arial" w:eastAsia="Arial" w:hAnsi="Arial"/>
        </w:rPr>
        <w:t>Gaminio techninis aprašymas</w:t>
      </w:r>
      <w:r w:rsidR="005E73BC">
        <w:rPr>
          <w:rFonts w:ascii="Arial" w:eastAsia="Arial" w:hAnsi="Arial"/>
        </w:rPr>
        <w:t>.</w:t>
      </w:r>
    </w:p>
    <w:sectPr w:rsidR="006226DF" w:rsidRPr="005E73BC" w:rsidSect="00AD6762">
      <w:headerReference w:type="even" r:id="rId7"/>
      <w:headerReference w:type="default" r:id="rId8"/>
      <w:headerReference w:type="firs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E3BF4" w14:textId="77777777" w:rsidR="009E3025" w:rsidRDefault="009E3025" w:rsidP="00C97E95">
      <w:pPr>
        <w:spacing w:after="0" w:line="240" w:lineRule="auto"/>
      </w:pPr>
      <w:r>
        <w:separator/>
      </w:r>
    </w:p>
  </w:endnote>
  <w:endnote w:type="continuationSeparator" w:id="0">
    <w:p w14:paraId="4F96B91B" w14:textId="77777777" w:rsidR="009E3025" w:rsidRDefault="009E3025" w:rsidP="00C97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BDC4C" w14:textId="77777777" w:rsidR="009E3025" w:rsidRDefault="009E3025" w:rsidP="00C97E95">
      <w:pPr>
        <w:spacing w:after="0" w:line="240" w:lineRule="auto"/>
      </w:pPr>
      <w:r>
        <w:separator/>
      </w:r>
    </w:p>
  </w:footnote>
  <w:footnote w:type="continuationSeparator" w:id="0">
    <w:p w14:paraId="72E7DFB6" w14:textId="77777777" w:rsidR="009E3025" w:rsidRDefault="009E3025" w:rsidP="00C97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4555" w14:textId="6E7DF5EF" w:rsidR="00C97E95" w:rsidRDefault="00C97E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87D38" w14:textId="0FA600EB" w:rsidR="00875818" w:rsidRDefault="008758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B2BB8" w14:textId="1B1BAC19" w:rsidR="00C97E95" w:rsidRDefault="00C97E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B29CD"/>
    <w:multiLevelType w:val="hybridMultilevel"/>
    <w:tmpl w:val="1DA47536"/>
    <w:lvl w:ilvl="0" w:tplc="0C62778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513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FB"/>
    <w:rsid w:val="00044121"/>
    <w:rsid w:val="000453D7"/>
    <w:rsid w:val="0005090A"/>
    <w:rsid w:val="00080D54"/>
    <w:rsid w:val="000842EC"/>
    <w:rsid w:val="000C21B1"/>
    <w:rsid w:val="000C6936"/>
    <w:rsid w:val="001439DB"/>
    <w:rsid w:val="00146101"/>
    <w:rsid w:val="0015709A"/>
    <w:rsid w:val="001768FC"/>
    <w:rsid w:val="001C0CD9"/>
    <w:rsid w:val="001C0DBA"/>
    <w:rsid w:val="001C142F"/>
    <w:rsid w:val="001E1FF6"/>
    <w:rsid w:val="0020091B"/>
    <w:rsid w:val="00206296"/>
    <w:rsid w:val="002140AC"/>
    <w:rsid w:val="00216380"/>
    <w:rsid w:val="00221600"/>
    <w:rsid w:val="002443EA"/>
    <w:rsid w:val="002512F0"/>
    <w:rsid w:val="002B15AC"/>
    <w:rsid w:val="002D571E"/>
    <w:rsid w:val="002E70AE"/>
    <w:rsid w:val="003074F7"/>
    <w:rsid w:val="003109AE"/>
    <w:rsid w:val="00314D71"/>
    <w:rsid w:val="00323136"/>
    <w:rsid w:val="00353DE3"/>
    <w:rsid w:val="00363300"/>
    <w:rsid w:val="0036334F"/>
    <w:rsid w:val="00383525"/>
    <w:rsid w:val="003862E0"/>
    <w:rsid w:val="0038777F"/>
    <w:rsid w:val="003C2967"/>
    <w:rsid w:val="003C6EC1"/>
    <w:rsid w:val="004445F4"/>
    <w:rsid w:val="00451F67"/>
    <w:rsid w:val="004520AA"/>
    <w:rsid w:val="004575E0"/>
    <w:rsid w:val="00467932"/>
    <w:rsid w:val="004B2544"/>
    <w:rsid w:val="004B5A06"/>
    <w:rsid w:val="004C71FB"/>
    <w:rsid w:val="004D0BA5"/>
    <w:rsid w:val="004D30A4"/>
    <w:rsid w:val="004E22F1"/>
    <w:rsid w:val="004E2E7E"/>
    <w:rsid w:val="004E5F9D"/>
    <w:rsid w:val="005032AD"/>
    <w:rsid w:val="00504071"/>
    <w:rsid w:val="005055D2"/>
    <w:rsid w:val="00513A09"/>
    <w:rsid w:val="005247F0"/>
    <w:rsid w:val="00537D79"/>
    <w:rsid w:val="00554C0D"/>
    <w:rsid w:val="005629D6"/>
    <w:rsid w:val="0056671C"/>
    <w:rsid w:val="0059137F"/>
    <w:rsid w:val="005B0448"/>
    <w:rsid w:val="005C61E6"/>
    <w:rsid w:val="005C6ADB"/>
    <w:rsid w:val="005D5E1C"/>
    <w:rsid w:val="005E44D4"/>
    <w:rsid w:val="005E73BC"/>
    <w:rsid w:val="005F1325"/>
    <w:rsid w:val="00601452"/>
    <w:rsid w:val="00611B22"/>
    <w:rsid w:val="006137E7"/>
    <w:rsid w:val="006226DF"/>
    <w:rsid w:val="0067025D"/>
    <w:rsid w:val="006742BA"/>
    <w:rsid w:val="006911CD"/>
    <w:rsid w:val="006D3E3D"/>
    <w:rsid w:val="006E6E7D"/>
    <w:rsid w:val="006F4726"/>
    <w:rsid w:val="007019AA"/>
    <w:rsid w:val="0070610E"/>
    <w:rsid w:val="0072002B"/>
    <w:rsid w:val="007377DF"/>
    <w:rsid w:val="00751377"/>
    <w:rsid w:val="00763F1A"/>
    <w:rsid w:val="007731D9"/>
    <w:rsid w:val="00791010"/>
    <w:rsid w:val="0079597E"/>
    <w:rsid w:val="007B29A7"/>
    <w:rsid w:val="007E2418"/>
    <w:rsid w:val="00804395"/>
    <w:rsid w:val="00814A57"/>
    <w:rsid w:val="00852BA3"/>
    <w:rsid w:val="00875818"/>
    <w:rsid w:val="00897120"/>
    <w:rsid w:val="008D7D43"/>
    <w:rsid w:val="008E4339"/>
    <w:rsid w:val="009545E7"/>
    <w:rsid w:val="00972122"/>
    <w:rsid w:val="009746A2"/>
    <w:rsid w:val="00991214"/>
    <w:rsid w:val="009A2CB9"/>
    <w:rsid w:val="009B7C79"/>
    <w:rsid w:val="009C5481"/>
    <w:rsid w:val="009C5490"/>
    <w:rsid w:val="009D1B77"/>
    <w:rsid w:val="009E3025"/>
    <w:rsid w:val="009E60DF"/>
    <w:rsid w:val="009E7EDC"/>
    <w:rsid w:val="009F2BDB"/>
    <w:rsid w:val="00A276CA"/>
    <w:rsid w:val="00A31A52"/>
    <w:rsid w:val="00A33551"/>
    <w:rsid w:val="00A34B7F"/>
    <w:rsid w:val="00A76EDF"/>
    <w:rsid w:val="00AA5184"/>
    <w:rsid w:val="00AA7226"/>
    <w:rsid w:val="00AA7B43"/>
    <w:rsid w:val="00AA7FA5"/>
    <w:rsid w:val="00AD6762"/>
    <w:rsid w:val="00AE6C2A"/>
    <w:rsid w:val="00AF192D"/>
    <w:rsid w:val="00B17D10"/>
    <w:rsid w:val="00B22CF1"/>
    <w:rsid w:val="00B46A21"/>
    <w:rsid w:val="00B51A36"/>
    <w:rsid w:val="00B711B0"/>
    <w:rsid w:val="00B87417"/>
    <w:rsid w:val="00B92FB9"/>
    <w:rsid w:val="00B9599D"/>
    <w:rsid w:val="00BA1B4F"/>
    <w:rsid w:val="00BB2694"/>
    <w:rsid w:val="00BB76E0"/>
    <w:rsid w:val="00C62B4F"/>
    <w:rsid w:val="00C634B5"/>
    <w:rsid w:val="00C65212"/>
    <w:rsid w:val="00C76832"/>
    <w:rsid w:val="00C828CC"/>
    <w:rsid w:val="00C85431"/>
    <w:rsid w:val="00C97E95"/>
    <w:rsid w:val="00CA642E"/>
    <w:rsid w:val="00CB1755"/>
    <w:rsid w:val="00CE107B"/>
    <w:rsid w:val="00CE7F2D"/>
    <w:rsid w:val="00CF2219"/>
    <w:rsid w:val="00D052DF"/>
    <w:rsid w:val="00D06796"/>
    <w:rsid w:val="00D34F21"/>
    <w:rsid w:val="00D41FD5"/>
    <w:rsid w:val="00D6773C"/>
    <w:rsid w:val="00D813E1"/>
    <w:rsid w:val="00D863F8"/>
    <w:rsid w:val="00D86689"/>
    <w:rsid w:val="00DA6817"/>
    <w:rsid w:val="00DB0206"/>
    <w:rsid w:val="00DB60EA"/>
    <w:rsid w:val="00DD35AC"/>
    <w:rsid w:val="00DF41F6"/>
    <w:rsid w:val="00E40ECA"/>
    <w:rsid w:val="00E9096D"/>
    <w:rsid w:val="00EB0223"/>
    <w:rsid w:val="00EC1A09"/>
    <w:rsid w:val="00F01F1A"/>
    <w:rsid w:val="00F132C8"/>
    <w:rsid w:val="00F41475"/>
    <w:rsid w:val="00FA2BC7"/>
    <w:rsid w:val="00FA70D0"/>
    <w:rsid w:val="00FD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ECA35"/>
  <w15:chartTrackingRefBased/>
  <w15:docId w15:val="{0AF67057-BEDF-4688-A9D0-3500DA3C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762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1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1F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1F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1F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1F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1F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1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1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1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1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1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1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7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1F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7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1F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71F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4C71F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71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1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1FB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AD6762"/>
    <w:rPr>
      <w:i/>
      <w:iCs/>
    </w:rPr>
  </w:style>
  <w:style w:type="character" w:customStyle="1" w:styleId="st">
    <w:name w:val="st"/>
    <w:basedOn w:val="DefaultParagraphFont"/>
    <w:rsid w:val="00AD6762"/>
  </w:style>
  <w:style w:type="table" w:styleId="TableGrid">
    <w:name w:val="Table Grid"/>
    <w:basedOn w:val="TableNormal"/>
    <w:uiPriority w:val="39"/>
    <w:rsid w:val="00AD676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D6762"/>
  </w:style>
  <w:style w:type="paragraph" w:styleId="Header">
    <w:name w:val="header"/>
    <w:basedOn w:val="Normal"/>
    <w:link w:val="Head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76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D67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762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67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67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6762"/>
    <w:rPr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AD6762"/>
    <w:pPr>
      <w:spacing w:after="0" w:line="240" w:lineRule="auto"/>
    </w:pPr>
    <w:rPr>
      <w:kern w:val="0"/>
      <w14:ligatures w14:val="none"/>
    </w:rPr>
  </w:style>
  <w:style w:type="character" w:customStyle="1" w:styleId="tlid-translation">
    <w:name w:val="tlid-translation"/>
    <w:basedOn w:val="DefaultParagraphFont"/>
    <w:rsid w:val="001E1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1178</Words>
  <Characters>672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Aleksonis</dc:creator>
  <cp:keywords/>
  <dc:description/>
  <cp:lastModifiedBy>Martynas Aleksonis</cp:lastModifiedBy>
  <cp:revision>78</cp:revision>
  <dcterms:created xsi:type="dcterms:W3CDTF">2026-07-15T10:14:00Z</dcterms:created>
  <dcterms:modified xsi:type="dcterms:W3CDTF">2026-10-13T05:26:00Z</dcterms:modified>
</cp:coreProperties>
</file>