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19408" w14:textId="27CF29D6" w:rsidR="003E4020" w:rsidRPr="00D84040" w:rsidRDefault="00E13F64" w:rsidP="006A6BF3">
      <w:pPr>
        <w:spacing w:after="0"/>
        <w:rPr>
          <w:rFonts w:ascii="Arial" w:hAnsi="Arial" w:cs="Arial"/>
          <w:b/>
          <w:bCs/>
          <w:noProof/>
          <w:sz w:val="24"/>
          <w:szCs w:val="28"/>
        </w:rPr>
      </w:pPr>
      <w:bookmarkStart w:id="0" w:name="_Toc530729755"/>
      <w:r w:rsidRPr="00D84040">
        <w:rPr>
          <w:rFonts w:ascii="Arial" w:hAnsi="Arial" w:cs="Arial"/>
          <w:b/>
          <w:bCs/>
          <w:noProof/>
          <w:sz w:val="24"/>
          <w:szCs w:val="28"/>
        </w:rPr>
        <w:t>Elektrinės dalies RAA derinimo protokolas skirtas B tip</w:t>
      </w:r>
      <w:r w:rsidR="009B0257" w:rsidRPr="00D84040">
        <w:rPr>
          <w:rFonts w:ascii="Arial" w:hAnsi="Arial" w:cs="Arial"/>
          <w:b/>
          <w:bCs/>
          <w:noProof/>
          <w:sz w:val="24"/>
          <w:szCs w:val="28"/>
        </w:rPr>
        <w:t>ui</w:t>
      </w:r>
      <w:r w:rsidRPr="00D84040">
        <w:rPr>
          <w:rFonts w:ascii="Arial" w:hAnsi="Arial" w:cs="Arial"/>
          <w:b/>
          <w:bCs/>
          <w:noProof/>
          <w:sz w:val="24"/>
          <w:szCs w:val="28"/>
        </w:rPr>
        <w:t xml:space="preserve"> (250 – 4999,99 kW</w:t>
      </w:r>
      <w:r w:rsidR="00CC0971">
        <w:rPr>
          <w:rFonts w:ascii="Arial" w:hAnsi="Arial" w:cs="Arial"/>
          <w:b/>
          <w:bCs/>
          <w:noProof/>
          <w:sz w:val="24"/>
          <w:szCs w:val="28"/>
        </w:rPr>
        <w:t xml:space="preserve"> Pmax</w:t>
      </w:r>
      <w:r w:rsidRPr="00D84040">
        <w:rPr>
          <w:rFonts w:ascii="Arial" w:hAnsi="Arial" w:cs="Arial"/>
          <w:b/>
          <w:bCs/>
          <w:noProof/>
          <w:sz w:val="24"/>
          <w:szCs w:val="28"/>
        </w:rPr>
        <w:t>)</w:t>
      </w:r>
    </w:p>
    <w:p w14:paraId="273B0B4B" w14:textId="77777777" w:rsidR="003E4020" w:rsidRPr="00D84040" w:rsidRDefault="003E4020" w:rsidP="006A6BF3">
      <w:pPr>
        <w:spacing w:after="0"/>
        <w:rPr>
          <w:rFonts w:ascii="Arial" w:hAnsi="Arial" w:cs="Arial"/>
          <w:b/>
          <w:bCs/>
          <w:noProof/>
          <w:sz w:val="24"/>
          <w:szCs w:val="28"/>
        </w:rPr>
      </w:pPr>
    </w:p>
    <w:p w14:paraId="42569EE8" w14:textId="77777777" w:rsidR="005509E9" w:rsidRPr="00D84040" w:rsidRDefault="00F90C2E" w:rsidP="006A6BF3">
      <w:pPr>
        <w:spacing w:after="0"/>
        <w:rPr>
          <w:rFonts w:ascii="Arial" w:hAnsi="Arial" w:cs="Arial"/>
          <w:b/>
          <w:bCs/>
          <w:noProof/>
          <w:sz w:val="20"/>
          <w:szCs w:val="20"/>
        </w:rPr>
      </w:pPr>
      <w:r w:rsidRPr="00D84040">
        <w:rPr>
          <w:rFonts w:ascii="Arial" w:hAnsi="Arial" w:cs="Arial"/>
          <w:b/>
          <w:bCs/>
          <w:noProof/>
          <w:szCs w:val="24"/>
        </w:rPr>
        <w:t>Aiškinamasis raštas</w:t>
      </w:r>
    </w:p>
    <w:p w14:paraId="785D00B7" w14:textId="77777777" w:rsidR="005509E9" w:rsidRPr="00D84040" w:rsidRDefault="005509E9" w:rsidP="006A6BF3">
      <w:pPr>
        <w:spacing w:after="0"/>
        <w:rPr>
          <w:rFonts w:ascii="Arial" w:hAnsi="Arial" w:cs="Arial"/>
          <w:noProof/>
          <w:sz w:val="20"/>
          <w:szCs w:val="20"/>
        </w:rPr>
      </w:pPr>
    </w:p>
    <w:p w14:paraId="5505DFF8" w14:textId="6213FB3C" w:rsidR="009273CF" w:rsidRPr="00D84040" w:rsidRDefault="009273CF" w:rsidP="006A6BF3">
      <w:pPr>
        <w:spacing w:after="0"/>
        <w:rPr>
          <w:rFonts w:ascii="Arial" w:hAnsi="Arial" w:cs="Arial"/>
          <w:noProof/>
          <w:sz w:val="20"/>
          <w:szCs w:val="20"/>
        </w:rPr>
      </w:pPr>
      <w:r w:rsidRPr="00D84040">
        <w:rPr>
          <w:rFonts w:ascii="Arial" w:hAnsi="Arial" w:cs="Arial"/>
          <w:noProof/>
          <w:sz w:val="20"/>
          <w:szCs w:val="20"/>
        </w:rPr>
        <w:t>Vadovaujantis</w:t>
      </w:r>
      <w:r w:rsidR="00AA7FBF" w:rsidRPr="00D84040">
        <w:rPr>
          <w:rFonts w:ascii="Arial" w:hAnsi="Arial" w:cs="Arial"/>
          <w:noProof/>
          <w:sz w:val="20"/>
          <w:szCs w:val="20"/>
        </w:rPr>
        <w:t xml:space="preserve"> ESO „Elektrinių, jungiamų prie elektros skirstomųjų tinklų, atitikties vertinimo taisyklėmis“</w:t>
      </w:r>
      <w:r w:rsidR="0052560D" w:rsidRPr="00D84040">
        <w:rPr>
          <w:rFonts w:ascii="Arial" w:hAnsi="Arial" w:cs="Arial"/>
          <w:noProof/>
          <w:sz w:val="20"/>
          <w:szCs w:val="20"/>
        </w:rPr>
        <w:t>:</w:t>
      </w:r>
    </w:p>
    <w:p w14:paraId="3FD9223D" w14:textId="7314C2AD" w:rsidR="00BD05E0" w:rsidRPr="00D84040" w:rsidRDefault="00BD05E0" w:rsidP="00BD05E0">
      <w:pPr>
        <w:pStyle w:val="ListParagraph"/>
        <w:numPr>
          <w:ilvl w:val="0"/>
          <w:numId w:val="16"/>
        </w:numPr>
        <w:tabs>
          <w:tab w:val="left" w:pos="426"/>
        </w:tabs>
        <w:spacing w:after="0" w:line="240" w:lineRule="auto"/>
        <w:ind w:left="0" w:firstLine="0"/>
        <w:jc w:val="both"/>
        <w:rPr>
          <w:rFonts w:ascii="Arial" w:hAnsi="Arial" w:cs="Arial"/>
          <w:b/>
          <w:bCs/>
          <w:noProof/>
          <w:sz w:val="20"/>
          <w:szCs w:val="20"/>
        </w:rPr>
      </w:pPr>
      <w:r w:rsidRPr="00D84040">
        <w:rPr>
          <w:rFonts w:ascii="Arial" w:hAnsi="Arial" w:cs="Arial"/>
          <w:noProof/>
          <w:sz w:val="20"/>
          <w:szCs w:val="20"/>
        </w:rPr>
        <w:t xml:space="preserve">Elektrinės atitikties vertinimas (natūriniai bandymai) gali būti vykdomi </w:t>
      </w:r>
      <w:r w:rsidRPr="00D84040">
        <w:rPr>
          <w:rFonts w:ascii="Arial" w:hAnsi="Arial" w:cs="Arial"/>
          <w:b/>
          <w:bCs/>
          <w:noProof/>
          <w:sz w:val="20"/>
          <w:szCs w:val="20"/>
          <w:u w:val="single"/>
        </w:rPr>
        <w:t>tik po skirstomojo tinklo dalyje atliktų darbų</w:t>
      </w:r>
      <w:r w:rsidRPr="00D84040">
        <w:rPr>
          <w:rFonts w:ascii="Arial" w:hAnsi="Arial" w:cs="Arial"/>
          <w:noProof/>
          <w:sz w:val="20"/>
          <w:szCs w:val="20"/>
        </w:rPr>
        <w:t>, susijusių su elektrinės prijungimu.</w:t>
      </w:r>
    </w:p>
    <w:p w14:paraId="7E7D6061" w14:textId="283D8CCC" w:rsidR="00FD6788" w:rsidRPr="00D84040" w:rsidRDefault="000835EA" w:rsidP="00BD05E0">
      <w:pPr>
        <w:pStyle w:val="ListParagraph"/>
        <w:numPr>
          <w:ilvl w:val="0"/>
          <w:numId w:val="16"/>
        </w:numPr>
        <w:tabs>
          <w:tab w:val="left" w:pos="426"/>
        </w:tabs>
        <w:spacing w:after="0" w:line="240" w:lineRule="auto"/>
        <w:ind w:left="0" w:firstLine="0"/>
        <w:jc w:val="both"/>
        <w:rPr>
          <w:rFonts w:ascii="Arial" w:hAnsi="Arial" w:cs="Arial"/>
          <w:b/>
          <w:bCs/>
          <w:noProof/>
          <w:sz w:val="18"/>
          <w:szCs w:val="18"/>
        </w:rPr>
      </w:pPr>
      <w:r w:rsidRPr="00D84040">
        <w:rPr>
          <w:rFonts w:ascii="Arial" w:hAnsi="Arial" w:cs="Arial"/>
          <w:noProof/>
          <w:sz w:val="20"/>
          <w:szCs w:val="20"/>
        </w:rPr>
        <w:t xml:space="preserve">Esant stambiems trūkumams bandymai stabdomi ir kartojami po trūkumų pašalinimo. Dažniausiai pasitaikančių smulkių ir </w:t>
      </w:r>
      <w:r w:rsidRPr="00D84040">
        <w:rPr>
          <w:rFonts w:ascii="Arial" w:hAnsi="Arial" w:cs="Arial"/>
          <w:b/>
          <w:bCs/>
          <w:noProof/>
          <w:sz w:val="20"/>
          <w:szCs w:val="20"/>
          <w:u w:val="single"/>
        </w:rPr>
        <w:t>stambių trūkumų</w:t>
      </w:r>
      <w:r w:rsidRPr="00D84040">
        <w:rPr>
          <w:rFonts w:ascii="Arial" w:hAnsi="Arial" w:cs="Arial"/>
          <w:noProof/>
          <w:sz w:val="20"/>
          <w:szCs w:val="20"/>
        </w:rPr>
        <w:t xml:space="preserve"> pavyzdžiai:</w:t>
      </w:r>
    </w:p>
    <w:p w14:paraId="153CE398" w14:textId="1C359C07" w:rsidR="00AD136D" w:rsidRPr="00D84040"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D84040">
        <w:rPr>
          <w:rFonts w:ascii="Arial" w:hAnsi="Arial" w:cs="Arial"/>
          <w:noProof/>
          <w:sz w:val="20"/>
          <w:szCs w:val="20"/>
        </w:rPr>
        <w:t>Neatitikimai, dėl kurių bandymų dalyviams ar įrenginiams kyla pavojus</w:t>
      </w:r>
      <w:r w:rsidR="00C4482F" w:rsidRPr="00D84040">
        <w:rPr>
          <w:rFonts w:ascii="Arial" w:hAnsi="Arial" w:cs="Arial"/>
          <w:noProof/>
          <w:sz w:val="20"/>
          <w:szCs w:val="20"/>
        </w:rPr>
        <w:t>;</w:t>
      </w:r>
    </w:p>
    <w:p w14:paraId="5BF40613" w14:textId="3F48D4C1" w:rsidR="00AD136D" w:rsidRPr="004D48E5"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4D48E5">
        <w:rPr>
          <w:rFonts w:ascii="Arial" w:hAnsi="Arial" w:cs="Arial"/>
          <w:noProof/>
          <w:sz w:val="20"/>
          <w:szCs w:val="20"/>
        </w:rPr>
        <w:t>Neįrengtas įrenginys ar nėra galimybės išbandyti jo funkcionalumo arba patikrinti jo nustatymus</w:t>
      </w:r>
      <w:r w:rsidR="00C4482F" w:rsidRPr="004D48E5">
        <w:rPr>
          <w:rFonts w:ascii="Arial" w:hAnsi="Arial" w:cs="Arial"/>
          <w:noProof/>
          <w:sz w:val="20"/>
          <w:szCs w:val="20"/>
        </w:rPr>
        <w:t>;</w:t>
      </w:r>
      <w:r w:rsidR="007F4167" w:rsidRPr="004D48E5">
        <w:rPr>
          <w:rFonts w:ascii="Arial" w:hAnsi="Arial" w:cs="Arial"/>
          <w:noProof/>
          <w:sz w:val="20"/>
          <w:szCs w:val="20"/>
        </w:rPr>
        <w:t xml:space="preserve"> (aktualu šiam protokolui)</w:t>
      </w:r>
    </w:p>
    <w:p w14:paraId="3B99E829" w14:textId="4FAF7A2E" w:rsidR="00AD136D" w:rsidRPr="004D48E5"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4D48E5">
        <w:rPr>
          <w:rFonts w:ascii="Arial" w:hAnsi="Arial" w:cs="Arial"/>
          <w:noProof/>
          <w:sz w:val="20"/>
          <w:szCs w:val="20"/>
        </w:rPr>
        <w:t>Nepasiekta reikiama generavimo galia</w:t>
      </w:r>
      <w:r w:rsidR="00C4482F" w:rsidRPr="004D48E5">
        <w:rPr>
          <w:rFonts w:ascii="Arial" w:hAnsi="Arial" w:cs="Arial"/>
          <w:noProof/>
          <w:sz w:val="20"/>
          <w:szCs w:val="20"/>
        </w:rPr>
        <w:t>;</w:t>
      </w:r>
    </w:p>
    <w:p w14:paraId="1A6C3DE5" w14:textId="32DAC492" w:rsidR="00AD136D" w:rsidRPr="004D48E5"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4D48E5">
        <w:rPr>
          <w:rFonts w:ascii="Arial" w:hAnsi="Arial" w:cs="Arial"/>
          <w:noProof/>
          <w:sz w:val="20"/>
          <w:szCs w:val="20"/>
        </w:rPr>
        <w:t>Įrangos nustatymai neatitinka reikalavimų</w:t>
      </w:r>
      <w:r w:rsidR="00C4482F" w:rsidRPr="004D48E5">
        <w:rPr>
          <w:rFonts w:ascii="Arial" w:hAnsi="Arial" w:cs="Arial"/>
          <w:noProof/>
          <w:sz w:val="20"/>
          <w:szCs w:val="20"/>
        </w:rPr>
        <w:t>;</w:t>
      </w:r>
      <w:r w:rsidR="007F4167" w:rsidRPr="004D48E5">
        <w:rPr>
          <w:rFonts w:ascii="Arial" w:hAnsi="Arial" w:cs="Arial"/>
          <w:noProof/>
          <w:sz w:val="20"/>
          <w:szCs w:val="20"/>
        </w:rPr>
        <w:t xml:space="preserve"> (aktualu šiam protokolui)</w:t>
      </w:r>
    </w:p>
    <w:p w14:paraId="458F3B3B" w14:textId="75C720BE" w:rsidR="00AD136D" w:rsidRPr="00D84040"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D84040">
        <w:rPr>
          <w:rFonts w:ascii="Arial" w:hAnsi="Arial" w:cs="Arial"/>
          <w:noProof/>
          <w:sz w:val="20"/>
          <w:szCs w:val="20"/>
        </w:rPr>
        <w:t>Elektrinei dirbant viršijamas EE kokybės parametro (-ų) norminė (-ės) reikšmė (-ės)</w:t>
      </w:r>
      <w:r w:rsidR="00C4482F" w:rsidRPr="00D84040">
        <w:rPr>
          <w:rFonts w:ascii="Arial" w:hAnsi="Arial" w:cs="Arial"/>
          <w:noProof/>
          <w:sz w:val="20"/>
          <w:szCs w:val="20"/>
        </w:rPr>
        <w:t>;</w:t>
      </w:r>
    </w:p>
    <w:p w14:paraId="5C4F4540" w14:textId="56110F12" w:rsidR="00AD136D" w:rsidRPr="00D84040"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D84040">
        <w:rPr>
          <w:rFonts w:ascii="Arial" w:hAnsi="Arial" w:cs="Arial"/>
          <w:noProof/>
          <w:sz w:val="20"/>
          <w:szCs w:val="20"/>
        </w:rPr>
        <w:t>Neveikia teleinformacijos perdavimas pagal suderintą signalų sąrašą</w:t>
      </w:r>
      <w:r w:rsidR="007A3C2A" w:rsidRPr="00D84040">
        <w:rPr>
          <w:rFonts w:ascii="Arial" w:hAnsi="Arial" w:cs="Arial"/>
          <w:noProof/>
          <w:sz w:val="20"/>
          <w:szCs w:val="20"/>
        </w:rPr>
        <w:t>.</w:t>
      </w:r>
    </w:p>
    <w:p w14:paraId="3775DE2C" w14:textId="77777777" w:rsidR="00BD05E0" w:rsidRPr="00D84040" w:rsidRDefault="00BD05E0" w:rsidP="006A6BF3">
      <w:pPr>
        <w:spacing w:after="0"/>
        <w:rPr>
          <w:rFonts w:ascii="Arial" w:hAnsi="Arial" w:cs="Arial"/>
          <w:noProof/>
          <w:sz w:val="20"/>
          <w:szCs w:val="20"/>
        </w:rPr>
      </w:pPr>
    </w:p>
    <w:p w14:paraId="66488FB3" w14:textId="339A16F9" w:rsidR="002B5D7A" w:rsidRPr="00D84040" w:rsidRDefault="00923491" w:rsidP="002B5D7A">
      <w:pPr>
        <w:spacing w:after="0"/>
        <w:rPr>
          <w:rFonts w:ascii="Arial" w:hAnsi="Arial" w:cs="Arial"/>
          <w:noProof/>
          <w:sz w:val="20"/>
        </w:rPr>
      </w:pPr>
      <w:r w:rsidRPr="00D84040">
        <w:rPr>
          <w:rFonts w:ascii="Arial" w:hAnsi="Arial" w:cs="Arial"/>
          <w:noProof/>
          <w:sz w:val="20"/>
        </w:rPr>
        <w:t>Su elektrinės prijungimu</w:t>
      </w:r>
      <w:r w:rsidR="0052560D" w:rsidRPr="00D84040">
        <w:rPr>
          <w:rFonts w:ascii="Arial" w:hAnsi="Arial" w:cs="Arial"/>
          <w:noProof/>
          <w:sz w:val="20"/>
        </w:rPr>
        <w:t xml:space="preserve"> naujai statomų ar rekonstruojamų įrenginių </w:t>
      </w:r>
      <w:r w:rsidR="002B5D7A" w:rsidRPr="00D84040">
        <w:rPr>
          <w:rFonts w:ascii="Arial" w:hAnsi="Arial" w:cs="Arial"/>
          <w:b/>
          <w:bCs/>
          <w:noProof/>
          <w:sz w:val="20"/>
          <w:u w:val="single"/>
        </w:rPr>
        <w:t>ESO dalies</w:t>
      </w:r>
      <w:r w:rsidR="002B5D7A" w:rsidRPr="00D84040">
        <w:rPr>
          <w:rFonts w:ascii="Arial" w:hAnsi="Arial" w:cs="Arial"/>
          <w:noProof/>
          <w:sz w:val="20"/>
        </w:rPr>
        <w:t xml:space="preserve"> RAA patikra vykdoma pagal</w:t>
      </w:r>
      <w:r w:rsidR="0052560D" w:rsidRPr="00D84040">
        <w:rPr>
          <w:rFonts w:ascii="Arial" w:hAnsi="Arial" w:cs="Arial"/>
          <w:noProof/>
          <w:sz w:val="20"/>
        </w:rPr>
        <w:t xml:space="preserve"> galiojančias ESO</w:t>
      </w:r>
      <w:r w:rsidR="002B5D7A" w:rsidRPr="00D84040">
        <w:rPr>
          <w:rFonts w:ascii="Arial" w:hAnsi="Arial" w:cs="Arial"/>
          <w:noProof/>
          <w:sz w:val="20"/>
        </w:rPr>
        <w:t xml:space="preserve"> tvarka</w:t>
      </w:r>
      <w:r w:rsidR="0052560D" w:rsidRPr="00D84040">
        <w:rPr>
          <w:rFonts w:ascii="Arial" w:hAnsi="Arial" w:cs="Arial"/>
          <w:noProof/>
          <w:sz w:val="20"/>
        </w:rPr>
        <w:t>s.</w:t>
      </w:r>
    </w:p>
    <w:p w14:paraId="0EB8E57C" w14:textId="77777777" w:rsidR="002B5D7A" w:rsidRPr="00D84040" w:rsidRDefault="002B5D7A" w:rsidP="006A6BF3">
      <w:pPr>
        <w:spacing w:after="0"/>
        <w:rPr>
          <w:rFonts w:ascii="Arial" w:hAnsi="Arial" w:cs="Arial"/>
          <w:b/>
          <w:bCs/>
          <w:noProof/>
          <w:sz w:val="20"/>
        </w:rPr>
      </w:pPr>
    </w:p>
    <w:p w14:paraId="5425C337" w14:textId="39947541" w:rsidR="002B5D7A" w:rsidRPr="00D84040" w:rsidRDefault="00423383" w:rsidP="006A6BF3">
      <w:pPr>
        <w:spacing w:after="0"/>
        <w:rPr>
          <w:rFonts w:ascii="Arial" w:hAnsi="Arial" w:cs="Arial"/>
          <w:noProof/>
          <w:sz w:val="20"/>
        </w:rPr>
      </w:pPr>
      <w:r w:rsidRPr="00D84040">
        <w:rPr>
          <w:rFonts w:ascii="Arial" w:hAnsi="Arial" w:cs="Arial"/>
          <w:b/>
          <w:bCs/>
          <w:noProof/>
          <w:sz w:val="20"/>
          <w:u w:val="single"/>
        </w:rPr>
        <w:t>Elektrinės dalies</w:t>
      </w:r>
      <w:r w:rsidRPr="00D84040">
        <w:rPr>
          <w:rFonts w:ascii="Arial" w:hAnsi="Arial" w:cs="Arial"/>
          <w:noProof/>
          <w:sz w:val="20"/>
        </w:rPr>
        <w:t xml:space="preserve"> RAA  patikra vykdoma</w:t>
      </w:r>
      <w:r w:rsidR="00435749" w:rsidRPr="00D84040">
        <w:rPr>
          <w:rFonts w:ascii="Arial" w:hAnsi="Arial" w:cs="Arial"/>
          <w:noProof/>
          <w:sz w:val="20"/>
        </w:rPr>
        <w:t xml:space="preserve"> tokia tvarka:</w:t>
      </w:r>
    </w:p>
    <w:p w14:paraId="7C416BD4" w14:textId="45DDF194" w:rsidR="009E65BD" w:rsidRPr="00D84040" w:rsidRDefault="00407194" w:rsidP="004154DA">
      <w:pPr>
        <w:pStyle w:val="ListParagraph"/>
        <w:numPr>
          <w:ilvl w:val="0"/>
          <w:numId w:val="18"/>
        </w:numPr>
        <w:spacing w:after="0"/>
        <w:rPr>
          <w:rFonts w:ascii="Arial" w:hAnsi="Arial" w:cs="Arial"/>
          <w:noProof/>
          <w:sz w:val="20"/>
          <w:szCs w:val="20"/>
        </w:rPr>
      </w:pPr>
      <w:r w:rsidRPr="00D84040">
        <w:rPr>
          <w:rFonts w:ascii="Arial" w:hAnsi="Arial" w:cs="Arial"/>
          <w:noProof/>
          <w:sz w:val="20"/>
          <w:szCs w:val="20"/>
        </w:rPr>
        <w:t xml:space="preserve">Pagal atitikties vertinimo taisykles </w:t>
      </w:r>
      <w:r w:rsidR="00E223F9" w:rsidRPr="00D84040">
        <w:rPr>
          <w:rFonts w:ascii="Arial" w:hAnsi="Arial" w:cs="Arial"/>
          <w:noProof/>
          <w:sz w:val="20"/>
          <w:szCs w:val="20"/>
        </w:rPr>
        <w:t>Elektrinės atstovas pateikia „Elektrinės dalies RAA derinimo protokol</w:t>
      </w:r>
      <w:r w:rsidR="005345AA" w:rsidRPr="00D84040">
        <w:rPr>
          <w:rFonts w:ascii="Arial" w:hAnsi="Arial" w:cs="Arial"/>
          <w:noProof/>
          <w:sz w:val="20"/>
          <w:szCs w:val="20"/>
        </w:rPr>
        <w:t>ą</w:t>
      </w:r>
      <w:r w:rsidR="00E223F9" w:rsidRPr="00D84040">
        <w:rPr>
          <w:rFonts w:ascii="Arial" w:hAnsi="Arial" w:cs="Arial"/>
          <w:noProof/>
          <w:sz w:val="20"/>
          <w:szCs w:val="20"/>
        </w:rPr>
        <w:t>“</w:t>
      </w:r>
      <w:r w:rsidR="005345AA" w:rsidRPr="00D84040">
        <w:rPr>
          <w:rFonts w:ascii="Arial" w:hAnsi="Arial" w:cs="Arial"/>
          <w:noProof/>
          <w:sz w:val="20"/>
          <w:szCs w:val="20"/>
        </w:rPr>
        <w:t xml:space="preserve"> </w:t>
      </w:r>
      <w:r w:rsidR="00E223F9" w:rsidRPr="00D84040">
        <w:rPr>
          <w:rFonts w:ascii="Arial" w:hAnsi="Arial" w:cs="Arial"/>
          <w:noProof/>
          <w:sz w:val="20"/>
          <w:szCs w:val="20"/>
        </w:rPr>
        <w:t>ir protokole nurodytų nuostatų pagrindimą</w:t>
      </w:r>
    </w:p>
    <w:p w14:paraId="4E889A63" w14:textId="5F4308FB" w:rsidR="009E65BD" w:rsidRPr="00D84040" w:rsidRDefault="004154DA" w:rsidP="00192AC4">
      <w:pPr>
        <w:pStyle w:val="ListParagraph"/>
        <w:numPr>
          <w:ilvl w:val="0"/>
          <w:numId w:val="19"/>
        </w:numPr>
        <w:spacing w:after="0"/>
        <w:rPr>
          <w:rFonts w:ascii="Arial" w:hAnsi="Arial" w:cs="Arial"/>
          <w:noProof/>
          <w:sz w:val="20"/>
          <w:szCs w:val="20"/>
        </w:rPr>
      </w:pPr>
      <w:r w:rsidRPr="00D84040">
        <w:rPr>
          <w:rFonts w:ascii="Arial" w:hAnsi="Arial" w:cs="Arial"/>
          <w:noProof/>
          <w:sz w:val="20"/>
          <w:szCs w:val="20"/>
        </w:rPr>
        <w:t>Prie protokolo pateikiama schema su srovinių, įtampos</w:t>
      </w:r>
      <w:r w:rsidR="00192AC4" w:rsidRPr="00D84040">
        <w:rPr>
          <w:rFonts w:ascii="Arial" w:hAnsi="Arial" w:cs="Arial"/>
          <w:noProof/>
          <w:sz w:val="20"/>
          <w:szCs w:val="20"/>
        </w:rPr>
        <w:t xml:space="preserve">, </w:t>
      </w:r>
      <w:r w:rsidRPr="00D84040">
        <w:rPr>
          <w:rFonts w:ascii="Arial" w:hAnsi="Arial" w:cs="Arial"/>
          <w:noProof/>
          <w:sz w:val="20"/>
          <w:szCs w:val="20"/>
        </w:rPr>
        <w:t xml:space="preserve">dažnio apsaugų </w:t>
      </w:r>
      <w:r w:rsidR="00192AC4" w:rsidRPr="00D84040">
        <w:rPr>
          <w:rFonts w:ascii="Arial" w:hAnsi="Arial" w:cs="Arial"/>
          <w:noProof/>
          <w:sz w:val="20"/>
          <w:szCs w:val="20"/>
        </w:rPr>
        <w:t>ir</w:t>
      </w:r>
      <w:r w:rsidRPr="00D84040">
        <w:rPr>
          <w:rFonts w:ascii="Arial" w:hAnsi="Arial" w:cs="Arial"/>
          <w:noProof/>
          <w:sz w:val="20"/>
          <w:szCs w:val="20"/>
        </w:rPr>
        <w:t xml:space="preserve"> automatikos įrenginių išdėstymo schema</w:t>
      </w:r>
    </w:p>
    <w:p w14:paraId="71D6C67F" w14:textId="773E5DFB" w:rsidR="004154DA" w:rsidRPr="00D84040" w:rsidRDefault="009E65BD" w:rsidP="00192AC4">
      <w:pPr>
        <w:pStyle w:val="ListParagraph"/>
        <w:numPr>
          <w:ilvl w:val="0"/>
          <w:numId w:val="19"/>
        </w:numPr>
        <w:spacing w:after="0"/>
        <w:rPr>
          <w:rFonts w:ascii="Arial" w:hAnsi="Arial" w:cs="Arial"/>
          <w:noProof/>
          <w:sz w:val="20"/>
          <w:szCs w:val="20"/>
        </w:rPr>
      </w:pPr>
      <w:r w:rsidRPr="00D84040">
        <w:rPr>
          <w:rFonts w:ascii="Arial" w:hAnsi="Arial" w:cs="Arial"/>
          <w:noProof/>
          <w:sz w:val="20"/>
          <w:szCs w:val="20"/>
        </w:rPr>
        <w:t>V</w:t>
      </w:r>
      <w:r w:rsidR="004154DA" w:rsidRPr="00D84040">
        <w:rPr>
          <w:rFonts w:ascii="Arial" w:hAnsi="Arial" w:cs="Arial"/>
          <w:noProof/>
          <w:sz w:val="20"/>
          <w:szCs w:val="20"/>
        </w:rPr>
        <w:t>izuali</w:t>
      </w:r>
      <w:r w:rsidRPr="00D84040">
        <w:rPr>
          <w:rFonts w:ascii="Arial" w:hAnsi="Arial" w:cs="Arial"/>
          <w:noProof/>
          <w:sz w:val="20"/>
          <w:szCs w:val="20"/>
        </w:rPr>
        <w:t>niai</w:t>
      </w:r>
      <w:r w:rsidR="004154DA" w:rsidRPr="00D84040">
        <w:rPr>
          <w:rFonts w:ascii="Arial" w:hAnsi="Arial" w:cs="Arial"/>
          <w:noProof/>
          <w:sz w:val="20"/>
          <w:szCs w:val="20"/>
        </w:rPr>
        <w:t xml:space="preserve"> nustatymų pagrindima</w:t>
      </w:r>
      <w:r w:rsidRPr="00D84040">
        <w:rPr>
          <w:rFonts w:ascii="Arial" w:hAnsi="Arial" w:cs="Arial"/>
          <w:noProof/>
          <w:sz w:val="20"/>
          <w:szCs w:val="20"/>
        </w:rPr>
        <w:t>i</w:t>
      </w:r>
      <w:r w:rsidR="004154DA" w:rsidRPr="00D84040">
        <w:rPr>
          <w:rFonts w:ascii="Arial" w:hAnsi="Arial" w:cs="Arial"/>
          <w:noProof/>
          <w:sz w:val="20"/>
          <w:szCs w:val="20"/>
        </w:rPr>
        <w:t xml:space="preserve"> (ekranvaizdžio kopijos iš konfigūracinės sistemos ar nuotraukos).</w:t>
      </w:r>
    </w:p>
    <w:p w14:paraId="2EA85993" w14:textId="6AFFFB9E" w:rsidR="00D81784" w:rsidRPr="00D84040" w:rsidRDefault="00537D25" w:rsidP="00192AC4">
      <w:pPr>
        <w:pStyle w:val="ListParagraph"/>
        <w:numPr>
          <w:ilvl w:val="0"/>
          <w:numId w:val="19"/>
        </w:numPr>
        <w:spacing w:after="0"/>
        <w:rPr>
          <w:rFonts w:ascii="Arial" w:hAnsi="Arial" w:cs="Arial"/>
          <w:noProof/>
          <w:sz w:val="20"/>
          <w:szCs w:val="20"/>
        </w:rPr>
      </w:pPr>
      <w:r w:rsidRPr="00D84040">
        <w:rPr>
          <w:rFonts w:ascii="Arial" w:hAnsi="Arial" w:cs="Arial"/>
          <w:noProof/>
          <w:sz w:val="20"/>
          <w:szCs w:val="20"/>
        </w:rPr>
        <w:t>Protokole turi būti nurodyti Kliento rangovo</w:t>
      </w:r>
      <w:r w:rsidR="00F35826" w:rsidRPr="00D84040">
        <w:rPr>
          <w:rFonts w:ascii="Arial" w:hAnsi="Arial" w:cs="Arial"/>
          <w:noProof/>
          <w:sz w:val="20"/>
          <w:szCs w:val="20"/>
        </w:rPr>
        <w:t>, atlikusio elektrinės dalies</w:t>
      </w:r>
      <w:r w:rsidR="00154773" w:rsidRPr="00D84040">
        <w:rPr>
          <w:rFonts w:ascii="Arial" w:hAnsi="Arial" w:cs="Arial"/>
          <w:noProof/>
          <w:sz w:val="20"/>
          <w:szCs w:val="20"/>
        </w:rPr>
        <w:t xml:space="preserve"> nuostatų</w:t>
      </w:r>
      <w:r w:rsidR="00F35826" w:rsidRPr="00D84040">
        <w:rPr>
          <w:rFonts w:ascii="Arial" w:hAnsi="Arial" w:cs="Arial"/>
          <w:noProof/>
          <w:sz w:val="20"/>
          <w:szCs w:val="20"/>
        </w:rPr>
        <w:t xml:space="preserve"> konfigūravimo</w:t>
      </w:r>
      <w:r w:rsidR="00154773" w:rsidRPr="00D84040">
        <w:rPr>
          <w:rFonts w:ascii="Arial" w:hAnsi="Arial" w:cs="Arial"/>
          <w:noProof/>
          <w:sz w:val="20"/>
          <w:szCs w:val="20"/>
        </w:rPr>
        <w:t xml:space="preserve"> darbus,</w:t>
      </w:r>
      <w:r w:rsidRPr="00D84040">
        <w:rPr>
          <w:rFonts w:ascii="Arial" w:hAnsi="Arial" w:cs="Arial"/>
          <w:noProof/>
          <w:sz w:val="20"/>
          <w:szCs w:val="20"/>
        </w:rPr>
        <w:t xml:space="preserve"> kontakt</w:t>
      </w:r>
      <w:r w:rsidR="00154773" w:rsidRPr="00D84040">
        <w:rPr>
          <w:rFonts w:ascii="Arial" w:hAnsi="Arial" w:cs="Arial"/>
          <w:noProof/>
          <w:sz w:val="20"/>
          <w:szCs w:val="20"/>
        </w:rPr>
        <w:t xml:space="preserve">iniai duomenys. Protokolas turi būti pasirašytas </w:t>
      </w:r>
      <w:r w:rsidR="00377ED7" w:rsidRPr="00D84040">
        <w:rPr>
          <w:rFonts w:ascii="Arial" w:hAnsi="Arial" w:cs="Arial"/>
          <w:noProof/>
          <w:sz w:val="20"/>
          <w:szCs w:val="20"/>
        </w:rPr>
        <w:t>Kliento rangovo, atlikusio elektrinės dalies nuostatų konfigūravimo darbus.</w:t>
      </w:r>
    </w:p>
    <w:p w14:paraId="0F630C8B" w14:textId="2277FAFD" w:rsidR="00E223F9" w:rsidRPr="00D84040" w:rsidRDefault="000F6010" w:rsidP="00E223F9">
      <w:pPr>
        <w:pStyle w:val="ListParagraph"/>
        <w:numPr>
          <w:ilvl w:val="0"/>
          <w:numId w:val="18"/>
        </w:numPr>
        <w:spacing w:after="0"/>
        <w:rPr>
          <w:rFonts w:ascii="Arial" w:hAnsi="Arial" w:cs="Arial"/>
          <w:noProof/>
          <w:sz w:val="20"/>
          <w:szCs w:val="20"/>
        </w:rPr>
      </w:pPr>
      <w:r w:rsidRPr="00D84040">
        <w:rPr>
          <w:rFonts w:ascii="Arial" w:hAnsi="Arial" w:cs="Arial"/>
          <w:noProof/>
          <w:sz w:val="20"/>
          <w:szCs w:val="20"/>
        </w:rPr>
        <w:t>ESO atstovas</w:t>
      </w:r>
      <w:r w:rsidR="006955A5" w:rsidRPr="00D84040">
        <w:rPr>
          <w:rFonts w:ascii="Arial" w:hAnsi="Arial" w:cs="Arial"/>
          <w:noProof/>
          <w:sz w:val="20"/>
          <w:szCs w:val="20"/>
        </w:rPr>
        <w:t xml:space="preserve"> (atsakingas už RAA dalį)</w:t>
      </w:r>
      <w:r w:rsidRPr="00D84040">
        <w:rPr>
          <w:rFonts w:ascii="Arial" w:hAnsi="Arial" w:cs="Arial"/>
          <w:noProof/>
          <w:sz w:val="20"/>
          <w:szCs w:val="20"/>
        </w:rPr>
        <w:t xml:space="preserve"> peržiūri pateiktą protokolą. Jei </w:t>
      </w:r>
      <w:r w:rsidR="00D23AE9" w:rsidRPr="00D84040">
        <w:rPr>
          <w:rFonts w:ascii="Arial" w:hAnsi="Arial" w:cs="Arial"/>
          <w:noProof/>
          <w:sz w:val="20"/>
          <w:szCs w:val="20"/>
        </w:rPr>
        <w:t xml:space="preserve">protokolas pateiktas nepilna apimtimi, </w:t>
      </w:r>
      <w:r w:rsidR="00E9587E" w:rsidRPr="00D84040">
        <w:rPr>
          <w:rFonts w:ascii="Arial" w:hAnsi="Arial" w:cs="Arial"/>
          <w:noProof/>
          <w:sz w:val="20"/>
          <w:szCs w:val="20"/>
        </w:rPr>
        <w:t>arba su smulkiais neatitikimais/klaidomis – protokolas grąžinamas atgal elektrinės atstovui</w:t>
      </w:r>
      <w:r w:rsidR="00D81784" w:rsidRPr="00D84040">
        <w:rPr>
          <w:rFonts w:ascii="Arial" w:hAnsi="Arial" w:cs="Arial"/>
          <w:noProof/>
          <w:sz w:val="20"/>
          <w:szCs w:val="20"/>
        </w:rPr>
        <w:t>.</w:t>
      </w:r>
    </w:p>
    <w:p w14:paraId="19D40E89" w14:textId="5EAD86B7" w:rsidR="00D81784" w:rsidRPr="00D84040" w:rsidRDefault="00FC02C1" w:rsidP="00E223F9">
      <w:pPr>
        <w:pStyle w:val="ListParagraph"/>
        <w:numPr>
          <w:ilvl w:val="0"/>
          <w:numId w:val="18"/>
        </w:numPr>
        <w:spacing w:after="0"/>
        <w:rPr>
          <w:rFonts w:ascii="Arial" w:hAnsi="Arial" w:cs="Arial"/>
          <w:noProof/>
          <w:sz w:val="20"/>
          <w:szCs w:val="20"/>
        </w:rPr>
      </w:pPr>
      <w:r w:rsidRPr="00D84040">
        <w:rPr>
          <w:rFonts w:ascii="Arial" w:hAnsi="Arial" w:cs="Arial"/>
          <w:noProof/>
          <w:sz w:val="20"/>
          <w:szCs w:val="20"/>
        </w:rPr>
        <w:t>Jei protokolo peržiūros metu</w:t>
      </w:r>
      <w:r w:rsidR="00D753E6" w:rsidRPr="00D84040">
        <w:rPr>
          <w:rFonts w:ascii="Arial" w:hAnsi="Arial" w:cs="Arial"/>
          <w:noProof/>
          <w:sz w:val="20"/>
          <w:szCs w:val="20"/>
        </w:rPr>
        <w:t xml:space="preserve"> ESO </w:t>
      </w:r>
      <w:r w:rsidR="00B5480A" w:rsidRPr="00D84040">
        <w:rPr>
          <w:rFonts w:ascii="Arial" w:hAnsi="Arial" w:cs="Arial"/>
          <w:noProof/>
          <w:sz w:val="20"/>
          <w:szCs w:val="20"/>
        </w:rPr>
        <w:t>atstovui</w:t>
      </w:r>
      <w:r w:rsidR="000002D3" w:rsidRPr="00D84040">
        <w:rPr>
          <w:rFonts w:ascii="Arial" w:hAnsi="Arial" w:cs="Arial"/>
          <w:noProof/>
          <w:sz w:val="20"/>
          <w:szCs w:val="20"/>
        </w:rPr>
        <w:t xml:space="preserve"> atlikti protokolo įvertinimą</w:t>
      </w:r>
      <w:r w:rsidR="00B5480A" w:rsidRPr="00D84040">
        <w:rPr>
          <w:rFonts w:ascii="Arial" w:hAnsi="Arial" w:cs="Arial"/>
          <w:noProof/>
          <w:sz w:val="20"/>
          <w:szCs w:val="20"/>
        </w:rPr>
        <w:t xml:space="preserve"> </w:t>
      </w:r>
      <w:r w:rsidR="00D753E6" w:rsidRPr="00D84040">
        <w:rPr>
          <w:rFonts w:ascii="Arial" w:hAnsi="Arial" w:cs="Arial"/>
          <w:noProof/>
          <w:sz w:val="20"/>
          <w:szCs w:val="20"/>
        </w:rPr>
        <w:t xml:space="preserve">pakanka </w:t>
      </w:r>
      <w:r w:rsidR="000002D3" w:rsidRPr="00D84040">
        <w:rPr>
          <w:rFonts w:ascii="Arial" w:hAnsi="Arial" w:cs="Arial"/>
          <w:noProof/>
          <w:sz w:val="20"/>
          <w:szCs w:val="20"/>
        </w:rPr>
        <w:t xml:space="preserve">žodinio, raštinio </w:t>
      </w:r>
      <w:r w:rsidR="00D753E6" w:rsidRPr="00D84040">
        <w:rPr>
          <w:rFonts w:ascii="Arial" w:hAnsi="Arial" w:cs="Arial"/>
          <w:noProof/>
          <w:sz w:val="20"/>
          <w:szCs w:val="20"/>
        </w:rPr>
        <w:t>patikslinimo</w:t>
      </w:r>
      <w:r w:rsidR="000002D3" w:rsidRPr="00D84040">
        <w:rPr>
          <w:rFonts w:ascii="Arial" w:hAnsi="Arial" w:cs="Arial"/>
          <w:noProof/>
          <w:sz w:val="20"/>
          <w:szCs w:val="20"/>
        </w:rPr>
        <w:t xml:space="preserve"> – tiesiogiai </w:t>
      </w:r>
      <w:r w:rsidR="00952E47" w:rsidRPr="00D84040">
        <w:rPr>
          <w:rFonts w:ascii="Arial" w:hAnsi="Arial" w:cs="Arial"/>
          <w:noProof/>
          <w:sz w:val="20"/>
          <w:szCs w:val="20"/>
        </w:rPr>
        <w:t xml:space="preserve">telefonu arba el. paštu </w:t>
      </w:r>
      <w:r w:rsidR="000002D3" w:rsidRPr="00D84040">
        <w:rPr>
          <w:rFonts w:ascii="Arial" w:hAnsi="Arial" w:cs="Arial"/>
          <w:noProof/>
          <w:sz w:val="20"/>
          <w:szCs w:val="20"/>
        </w:rPr>
        <w:t>susisiekia su Kliento rangovu, atlikusio elektrinės dalies nuostatų konfigūravimo darbus.</w:t>
      </w:r>
      <w:r w:rsidR="00481158" w:rsidRPr="00D84040">
        <w:rPr>
          <w:rFonts w:ascii="Arial" w:hAnsi="Arial" w:cs="Arial"/>
          <w:noProof/>
          <w:sz w:val="20"/>
          <w:szCs w:val="20"/>
        </w:rPr>
        <w:t xml:space="preserve"> Jei Kliento rangovas nesuteikia reikiamos informacijos ESO atstovas (atsakingas už RAA dalį) informuoja ESO projektų vadovą apie stambų trūkumą </w:t>
      </w:r>
      <w:r w:rsidR="00481158" w:rsidRPr="00D84040">
        <w:rPr>
          <w:rFonts w:ascii="Arial" w:hAnsi="Arial" w:cs="Arial"/>
          <w:noProof/>
          <w:sz w:val="20"/>
        </w:rPr>
        <w:t>Elektrinės dalies RAA dalies patikroje.</w:t>
      </w:r>
    </w:p>
    <w:p w14:paraId="31B95696" w14:textId="50A524BB" w:rsidR="000002D3" w:rsidRPr="00D84040" w:rsidRDefault="00407194" w:rsidP="00E223F9">
      <w:pPr>
        <w:pStyle w:val="ListParagraph"/>
        <w:numPr>
          <w:ilvl w:val="0"/>
          <w:numId w:val="18"/>
        </w:numPr>
        <w:spacing w:after="0"/>
        <w:rPr>
          <w:rFonts w:ascii="Arial" w:hAnsi="Arial" w:cs="Arial"/>
          <w:noProof/>
          <w:sz w:val="20"/>
          <w:szCs w:val="20"/>
        </w:rPr>
      </w:pPr>
      <w:r w:rsidRPr="00D84040">
        <w:rPr>
          <w:rFonts w:ascii="Arial" w:hAnsi="Arial" w:cs="Arial"/>
          <w:noProof/>
          <w:sz w:val="20"/>
          <w:szCs w:val="20"/>
        </w:rPr>
        <w:t>esant poreikiui - ESO atstov</w:t>
      </w:r>
      <w:r w:rsidR="006955A5" w:rsidRPr="00D84040">
        <w:rPr>
          <w:rFonts w:ascii="Arial" w:hAnsi="Arial" w:cs="Arial"/>
          <w:noProof/>
          <w:sz w:val="20"/>
          <w:szCs w:val="20"/>
        </w:rPr>
        <w:t>a</w:t>
      </w:r>
      <w:r w:rsidRPr="00D84040">
        <w:rPr>
          <w:rFonts w:ascii="Arial" w:hAnsi="Arial" w:cs="Arial"/>
          <w:noProof/>
          <w:sz w:val="20"/>
          <w:szCs w:val="20"/>
        </w:rPr>
        <w:t>s</w:t>
      </w:r>
      <w:r w:rsidR="006955A5" w:rsidRPr="00D84040">
        <w:rPr>
          <w:rFonts w:ascii="Arial" w:hAnsi="Arial" w:cs="Arial"/>
          <w:noProof/>
          <w:sz w:val="20"/>
          <w:szCs w:val="20"/>
        </w:rPr>
        <w:t xml:space="preserve"> (atsakingas už RAA dalį)</w:t>
      </w:r>
      <w:r w:rsidRPr="00D84040">
        <w:rPr>
          <w:rFonts w:ascii="Arial" w:hAnsi="Arial" w:cs="Arial"/>
          <w:noProof/>
          <w:sz w:val="20"/>
          <w:szCs w:val="20"/>
        </w:rPr>
        <w:t xml:space="preserve"> kreipiasi į Elektrinės atstov</w:t>
      </w:r>
      <w:r w:rsidR="00141521" w:rsidRPr="00D84040">
        <w:rPr>
          <w:rFonts w:ascii="Arial" w:hAnsi="Arial" w:cs="Arial"/>
          <w:noProof/>
          <w:sz w:val="20"/>
          <w:szCs w:val="20"/>
        </w:rPr>
        <w:t xml:space="preserve">ą dėl </w:t>
      </w:r>
      <w:r w:rsidR="005D2BDF" w:rsidRPr="00D84040">
        <w:rPr>
          <w:rFonts w:ascii="Arial" w:hAnsi="Arial" w:cs="Arial"/>
          <w:noProof/>
          <w:sz w:val="20"/>
          <w:szCs w:val="20"/>
        </w:rPr>
        <w:t xml:space="preserve">RAA dalies </w:t>
      </w:r>
      <w:r w:rsidR="00141521" w:rsidRPr="00D84040">
        <w:rPr>
          <w:rFonts w:ascii="Arial" w:hAnsi="Arial" w:cs="Arial"/>
          <w:noProof/>
          <w:sz w:val="20"/>
          <w:szCs w:val="20"/>
        </w:rPr>
        <w:t xml:space="preserve">protokolo turinio fizinio </w:t>
      </w:r>
      <w:r w:rsidR="005D2BDF" w:rsidRPr="00D84040">
        <w:rPr>
          <w:rFonts w:ascii="Arial" w:hAnsi="Arial" w:cs="Arial"/>
          <w:noProof/>
          <w:sz w:val="20"/>
          <w:szCs w:val="20"/>
        </w:rPr>
        <w:t>patikrinimo</w:t>
      </w:r>
      <w:r w:rsidR="00141521" w:rsidRPr="00D84040">
        <w:rPr>
          <w:rFonts w:ascii="Arial" w:hAnsi="Arial" w:cs="Arial"/>
          <w:noProof/>
          <w:sz w:val="20"/>
          <w:szCs w:val="20"/>
        </w:rPr>
        <w:t xml:space="preserve"> </w:t>
      </w:r>
      <w:r w:rsidR="005D2BDF" w:rsidRPr="00D84040">
        <w:rPr>
          <w:rFonts w:ascii="Arial" w:hAnsi="Arial" w:cs="Arial"/>
          <w:noProof/>
          <w:sz w:val="20"/>
          <w:szCs w:val="20"/>
        </w:rPr>
        <w:t>objekte</w:t>
      </w:r>
      <w:r w:rsidR="00141521" w:rsidRPr="00D84040">
        <w:rPr>
          <w:rFonts w:ascii="Arial" w:hAnsi="Arial" w:cs="Arial"/>
          <w:noProof/>
          <w:sz w:val="20"/>
          <w:szCs w:val="20"/>
        </w:rPr>
        <w:t>.</w:t>
      </w:r>
      <w:r w:rsidR="005D2BDF" w:rsidRPr="00D84040">
        <w:rPr>
          <w:rFonts w:ascii="Arial" w:hAnsi="Arial" w:cs="Arial"/>
          <w:noProof/>
          <w:sz w:val="20"/>
          <w:szCs w:val="20"/>
        </w:rPr>
        <w:t xml:space="preserve"> ESO atstovui atsisakius vykdyti RAA dalies protokolo turinio fizinio patikrinimą objekte</w:t>
      </w:r>
      <w:r w:rsidR="00C4136A" w:rsidRPr="00D84040">
        <w:rPr>
          <w:rFonts w:ascii="Arial" w:hAnsi="Arial" w:cs="Arial"/>
          <w:noProof/>
          <w:sz w:val="20"/>
          <w:szCs w:val="20"/>
        </w:rPr>
        <w:t>, ESO atstovas (atsakingas už RAA dalį) informuoja ESO projektų vadovą apie</w:t>
      </w:r>
      <w:r w:rsidR="00E8675F" w:rsidRPr="00D84040">
        <w:rPr>
          <w:rFonts w:ascii="Arial" w:hAnsi="Arial" w:cs="Arial"/>
          <w:noProof/>
          <w:sz w:val="20"/>
          <w:szCs w:val="20"/>
        </w:rPr>
        <w:t xml:space="preserve"> stambų trūkumą </w:t>
      </w:r>
      <w:r w:rsidR="00E8675F" w:rsidRPr="00D84040">
        <w:rPr>
          <w:rFonts w:ascii="Arial" w:hAnsi="Arial" w:cs="Arial"/>
          <w:noProof/>
          <w:sz w:val="20"/>
        </w:rPr>
        <w:t>Elektrinės dalies RAA dalies patikroje.</w:t>
      </w:r>
    </w:p>
    <w:p w14:paraId="6A7F02AE" w14:textId="794815C8" w:rsidR="0028503F" w:rsidRPr="00D84040" w:rsidRDefault="0028503F" w:rsidP="00E223F9">
      <w:pPr>
        <w:pStyle w:val="ListParagraph"/>
        <w:numPr>
          <w:ilvl w:val="0"/>
          <w:numId w:val="18"/>
        </w:numPr>
        <w:spacing w:after="0"/>
        <w:rPr>
          <w:rFonts w:ascii="Arial" w:hAnsi="Arial" w:cs="Arial"/>
          <w:noProof/>
          <w:sz w:val="20"/>
          <w:szCs w:val="20"/>
        </w:rPr>
      </w:pPr>
      <w:r w:rsidRPr="00D84040">
        <w:rPr>
          <w:rFonts w:ascii="Arial" w:hAnsi="Arial" w:cs="Arial"/>
          <w:noProof/>
          <w:sz w:val="20"/>
        </w:rPr>
        <w:t>jei elektrinės statybos vykdomos etapais</w:t>
      </w:r>
      <w:r w:rsidR="00C01EC7" w:rsidRPr="00D84040">
        <w:rPr>
          <w:rFonts w:ascii="Arial" w:hAnsi="Arial" w:cs="Arial"/>
          <w:noProof/>
          <w:sz w:val="20"/>
        </w:rPr>
        <w:t>, po kiekvieno etapo pateikiama visų Kelinto vidaus tinkle įrengtų srovės, dažnio, įtampos apsaugų ir automatikos</w:t>
      </w:r>
      <w:r w:rsidR="00142688" w:rsidRPr="00D84040">
        <w:rPr>
          <w:rFonts w:ascii="Arial" w:hAnsi="Arial" w:cs="Arial"/>
          <w:noProof/>
          <w:sz w:val="20"/>
        </w:rPr>
        <w:t xml:space="preserve"> įrenginių nuostatos. Jei pateikiama </w:t>
      </w:r>
      <w:r w:rsidR="00C51499" w:rsidRPr="00D84040">
        <w:rPr>
          <w:rFonts w:ascii="Arial" w:hAnsi="Arial" w:cs="Arial"/>
          <w:noProof/>
          <w:sz w:val="20"/>
        </w:rPr>
        <w:t>informacija</w:t>
      </w:r>
      <w:r w:rsidR="0004047E" w:rsidRPr="00D84040">
        <w:rPr>
          <w:rFonts w:ascii="Arial" w:hAnsi="Arial" w:cs="Arial"/>
          <w:noProof/>
          <w:sz w:val="20"/>
        </w:rPr>
        <w:t xml:space="preserve"> </w:t>
      </w:r>
      <w:r w:rsidR="0004047E" w:rsidRPr="00D84040">
        <w:rPr>
          <w:rFonts w:ascii="Arial" w:hAnsi="Arial" w:cs="Arial"/>
          <w:noProof/>
          <w:sz w:val="20"/>
          <w:szCs w:val="20"/>
        </w:rPr>
        <w:t>nepilna – protokolas grąžinamas atgal elektrinės atstovui.</w:t>
      </w:r>
    </w:p>
    <w:p w14:paraId="5D7880AE" w14:textId="6D285F97" w:rsidR="001948F1" w:rsidRPr="00D84040" w:rsidRDefault="002D0F68" w:rsidP="002D0F68">
      <w:pPr>
        <w:pStyle w:val="ListParagraph"/>
        <w:numPr>
          <w:ilvl w:val="0"/>
          <w:numId w:val="18"/>
        </w:numPr>
        <w:spacing w:after="0"/>
        <w:rPr>
          <w:rFonts w:ascii="Arial" w:hAnsi="Arial" w:cs="Arial"/>
          <w:noProof/>
          <w:sz w:val="20"/>
          <w:szCs w:val="20"/>
        </w:rPr>
      </w:pPr>
      <w:r w:rsidRPr="00D84040">
        <w:rPr>
          <w:rFonts w:ascii="Arial" w:hAnsi="Arial" w:cs="Arial"/>
          <w:noProof/>
          <w:sz w:val="20"/>
          <w:szCs w:val="20"/>
        </w:rPr>
        <w:t xml:space="preserve">jei Elektrinės atstovui arba Kliento rangovui </w:t>
      </w:r>
      <w:r w:rsidR="0014387F" w:rsidRPr="00D84040">
        <w:rPr>
          <w:rFonts w:ascii="Arial" w:hAnsi="Arial" w:cs="Arial"/>
          <w:noProof/>
          <w:sz w:val="20"/>
          <w:szCs w:val="20"/>
        </w:rPr>
        <w:t>kyla neaiškumų dėl p</w:t>
      </w:r>
      <w:r w:rsidRPr="00D84040">
        <w:rPr>
          <w:rFonts w:ascii="Arial" w:hAnsi="Arial" w:cs="Arial"/>
          <w:noProof/>
          <w:sz w:val="20"/>
          <w:szCs w:val="20"/>
        </w:rPr>
        <w:t>rotokolo 2,3,4 lentelėse nurodyt</w:t>
      </w:r>
      <w:r w:rsidR="0014387F" w:rsidRPr="00D84040">
        <w:rPr>
          <w:rFonts w:ascii="Arial" w:hAnsi="Arial" w:cs="Arial"/>
          <w:noProof/>
          <w:sz w:val="20"/>
          <w:szCs w:val="20"/>
        </w:rPr>
        <w:t>ų reikalavimų</w:t>
      </w:r>
      <w:r w:rsidR="000E1A1F" w:rsidRPr="00D84040">
        <w:rPr>
          <w:rFonts w:ascii="Arial" w:hAnsi="Arial" w:cs="Arial"/>
          <w:noProof/>
          <w:sz w:val="20"/>
          <w:szCs w:val="20"/>
        </w:rPr>
        <w:t>, vadovaujasi n</w:t>
      </w:r>
      <w:r w:rsidRPr="00D84040">
        <w:rPr>
          <w:rFonts w:ascii="Arial" w:hAnsi="Arial" w:cs="Arial"/>
          <w:noProof/>
          <w:sz w:val="20"/>
          <w:szCs w:val="20"/>
        </w:rPr>
        <w:t>uorod</w:t>
      </w:r>
      <w:r w:rsidR="000E1A1F" w:rsidRPr="00D84040">
        <w:rPr>
          <w:rFonts w:ascii="Arial" w:hAnsi="Arial" w:cs="Arial"/>
          <w:noProof/>
          <w:sz w:val="20"/>
          <w:szCs w:val="20"/>
        </w:rPr>
        <w:t>omis</w:t>
      </w:r>
      <w:r w:rsidRPr="00D84040">
        <w:rPr>
          <w:rFonts w:ascii="Arial" w:hAnsi="Arial" w:cs="Arial"/>
          <w:noProof/>
          <w:sz w:val="20"/>
          <w:szCs w:val="20"/>
        </w:rPr>
        <w:t xml:space="preserve"> į aktual</w:t>
      </w:r>
      <w:r w:rsidR="000E1A1F" w:rsidRPr="00D84040">
        <w:rPr>
          <w:rFonts w:ascii="Arial" w:hAnsi="Arial" w:cs="Arial"/>
          <w:noProof/>
          <w:sz w:val="20"/>
          <w:szCs w:val="20"/>
        </w:rPr>
        <w:t>ius</w:t>
      </w:r>
      <w:r w:rsidRPr="00D84040">
        <w:rPr>
          <w:rFonts w:ascii="Arial" w:hAnsi="Arial" w:cs="Arial"/>
          <w:noProof/>
          <w:sz w:val="20"/>
          <w:szCs w:val="20"/>
        </w:rPr>
        <w:t xml:space="preserve"> EN 50549 standarto </w:t>
      </w:r>
      <w:r w:rsidR="000E1A1F" w:rsidRPr="00D84040">
        <w:rPr>
          <w:rFonts w:ascii="Arial" w:hAnsi="Arial" w:cs="Arial"/>
          <w:noProof/>
          <w:sz w:val="20"/>
          <w:szCs w:val="20"/>
        </w:rPr>
        <w:t>arba</w:t>
      </w:r>
      <w:r w:rsidRPr="00D84040">
        <w:rPr>
          <w:rFonts w:ascii="Arial" w:hAnsi="Arial" w:cs="Arial"/>
          <w:noProof/>
          <w:sz w:val="20"/>
          <w:szCs w:val="20"/>
        </w:rPr>
        <w:t xml:space="preserve"> ES reglamento 2016/631 punkt</w:t>
      </w:r>
      <w:r w:rsidR="000E1A1F" w:rsidRPr="00D84040">
        <w:rPr>
          <w:rFonts w:ascii="Arial" w:hAnsi="Arial" w:cs="Arial"/>
          <w:noProof/>
          <w:sz w:val="20"/>
          <w:szCs w:val="20"/>
        </w:rPr>
        <w:t>us</w:t>
      </w:r>
      <w:r w:rsidR="00B20CC7" w:rsidRPr="00D84040">
        <w:rPr>
          <w:rFonts w:ascii="Arial" w:hAnsi="Arial" w:cs="Arial"/>
          <w:noProof/>
          <w:sz w:val="20"/>
          <w:szCs w:val="20"/>
        </w:rPr>
        <w:t xml:space="preserve"> dėl pilno reikalavimo išaiškinimo</w:t>
      </w:r>
      <w:r w:rsidR="009B6178" w:rsidRPr="00D84040">
        <w:rPr>
          <w:rFonts w:ascii="Arial" w:hAnsi="Arial" w:cs="Arial"/>
          <w:noProof/>
          <w:sz w:val="20"/>
          <w:szCs w:val="20"/>
        </w:rPr>
        <w:t>.</w:t>
      </w:r>
    </w:p>
    <w:p w14:paraId="40E81D51" w14:textId="11C10F00" w:rsidR="00727161" w:rsidRPr="00D84040" w:rsidRDefault="00F410B2" w:rsidP="002D0F68">
      <w:pPr>
        <w:pStyle w:val="ListParagraph"/>
        <w:numPr>
          <w:ilvl w:val="0"/>
          <w:numId w:val="18"/>
        </w:numPr>
        <w:spacing w:after="0"/>
        <w:rPr>
          <w:rFonts w:ascii="Arial" w:hAnsi="Arial" w:cs="Arial"/>
          <w:noProof/>
          <w:sz w:val="20"/>
          <w:szCs w:val="20"/>
        </w:rPr>
      </w:pPr>
      <w:r w:rsidRPr="00D84040">
        <w:rPr>
          <w:rFonts w:ascii="Arial" w:hAnsi="Arial" w:cs="Arial"/>
          <w:noProof/>
          <w:sz w:val="20"/>
          <w:szCs w:val="20"/>
        </w:rPr>
        <w:t>ESO atstovas (atsakingas už RAA dalį) atlikęs protokolo</w:t>
      </w:r>
      <w:r w:rsidR="000E732C" w:rsidRPr="00D84040">
        <w:rPr>
          <w:rFonts w:ascii="Arial" w:hAnsi="Arial" w:cs="Arial"/>
          <w:noProof/>
          <w:sz w:val="20"/>
          <w:szCs w:val="20"/>
        </w:rPr>
        <w:t xml:space="preserve"> </w:t>
      </w:r>
      <w:r w:rsidRPr="00D84040">
        <w:rPr>
          <w:rFonts w:ascii="Arial" w:hAnsi="Arial" w:cs="Arial"/>
          <w:noProof/>
          <w:sz w:val="20"/>
          <w:szCs w:val="20"/>
        </w:rPr>
        <w:t>patikrą</w:t>
      </w:r>
      <w:r w:rsidR="0060173E" w:rsidRPr="00D84040">
        <w:rPr>
          <w:rFonts w:ascii="Arial" w:hAnsi="Arial" w:cs="Arial"/>
          <w:noProof/>
          <w:sz w:val="20"/>
          <w:szCs w:val="20"/>
        </w:rPr>
        <w:t xml:space="preserve"> su fiziniu nuostatų patikrinimu objekte (pagal poreikį) ir nenustatęs trūkumų, pasirašo protokolą ir </w:t>
      </w:r>
      <w:r w:rsidR="00C25B3D" w:rsidRPr="00D84040">
        <w:rPr>
          <w:rFonts w:ascii="Arial" w:hAnsi="Arial" w:cs="Arial"/>
          <w:noProof/>
          <w:sz w:val="20"/>
          <w:szCs w:val="20"/>
        </w:rPr>
        <w:t xml:space="preserve">persiunčia Elektrinės atstovui / ESO projektų vadovui. ESO projektų vadovas prideda prie </w:t>
      </w:r>
      <w:r w:rsidR="008A0281" w:rsidRPr="00D84040">
        <w:rPr>
          <w:rFonts w:ascii="Arial" w:hAnsi="Arial" w:cs="Arial"/>
          <w:noProof/>
          <w:sz w:val="20"/>
          <w:szCs w:val="20"/>
        </w:rPr>
        <w:t>Elektrinės atitikties vertinimo ataskaitos.</w:t>
      </w:r>
    </w:p>
    <w:p w14:paraId="363BB2D8" w14:textId="5EC75894" w:rsidR="00B17612" w:rsidRPr="00B17612" w:rsidRDefault="00E13F64" w:rsidP="006A6BF3">
      <w:pPr>
        <w:spacing w:after="0"/>
        <w:rPr>
          <w:rFonts w:ascii="Arial" w:hAnsi="Arial" w:cs="Arial"/>
          <w:noProof/>
          <w:sz w:val="20"/>
          <w:szCs w:val="20"/>
        </w:rPr>
      </w:pPr>
      <w:r w:rsidRPr="00D84040">
        <w:rPr>
          <w:rFonts w:ascii="Arial" w:hAnsi="Arial" w:cs="Arial"/>
          <w:noProof/>
          <w:sz w:val="20"/>
          <w:szCs w:val="20"/>
        </w:rPr>
        <w:br w:type="page"/>
      </w:r>
    </w:p>
    <w:p w14:paraId="33F6150F" w14:textId="5EC75894" w:rsidR="006A3A62" w:rsidRPr="00D84040" w:rsidRDefault="006A3A62" w:rsidP="00F97068">
      <w:pPr>
        <w:pStyle w:val="Default"/>
        <w:tabs>
          <w:tab w:val="left" w:pos="426"/>
        </w:tabs>
        <w:rPr>
          <w:noProof/>
          <w:sz w:val="18"/>
          <w:szCs w:val="18"/>
        </w:rPr>
      </w:pPr>
      <w:r w:rsidRPr="00D84040">
        <w:rPr>
          <w:b/>
          <w:bCs/>
          <w:noProof/>
          <w:sz w:val="18"/>
          <w:szCs w:val="18"/>
        </w:rPr>
        <w:lastRenderedPageBreak/>
        <w:t xml:space="preserve">1 lentelė. </w:t>
      </w:r>
      <w:r w:rsidRPr="00D84040">
        <w:rPr>
          <w:noProof/>
          <w:sz w:val="18"/>
          <w:szCs w:val="18"/>
        </w:rPr>
        <w:t>Srovinių apsaugų nustatymai</w:t>
      </w:r>
    </w:p>
    <w:tbl>
      <w:tblPr>
        <w:tblStyle w:val="TableGrid"/>
        <w:tblW w:w="15168" w:type="dxa"/>
        <w:tblInd w:w="-5" w:type="dxa"/>
        <w:tblLayout w:type="fixed"/>
        <w:tblLook w:val="04A0" w:firstRow="1" w:lastRow="0" w:firstColumn="1" w:lastColumn="0" w:noHBand="0" w:noVBand="1"/>
      </w:tblPr>
      <w:tblGrid>
        <w:gridCol w:w="439"/>
        <w:gridCol w:w="8775"/>
        <w:gridCol w:w="4111"/>
        <w:gridCol w:w="567"/>
        <w:gridCol w:w="486"/>
        <w:gridCol w:w="790"/>
      </w:tblGrid>
      <w:tr w:rsidR="007663AA" w:rsidRPr="00D84040" w14:paraId="3CFF4FB9" w14:textId="59475149" w:rsidTr="007663AA">
        <w:trPr>
          <w:trHeight w:val="307"/>
        </w:trPr>
        <w:tc>
          <w:tcPr>
            <w:tcW w:w="439" w:type="dxa"/>
            <w:vMerge w:val="restart"/>
            <w:vAlign w:val="center"/>
            <w:hideMark/>
          </w:tcPr>
          <w:p w14:paraId="3D37FCE5" w14:textId="77777777" w:rsidR="007663AA" w:rsidRPr="00D84040" w:rsidRDefault="007663AA" w:rsidP="00467D6E">
            <w:pPr>
              <w:rPr>
                <w:rFonts w:ascii="Arial" w:hAnsi="Arial" w:cs="Arial"/>
                <w:noProof/>
                <w:sz w:val="16"/>
                <w:szCs w:val="16"/>
              </w:rPr>
            </w:pPr>
            <w:r w:rsidRPr="00D84040">
              <w:rPr>
                <w:rFonts w:ascii="Arial" w:hAnsi="Arial" w:cs="Arial"/>
                <w:b/>
                <w:bCs/>
                <w:noProof/>
                <w:sz w:val="16"/>
                <w:szCs w:val="16"/>
              </w:rPr>
              <w:t>Nr.</w:t>
            </w:r>
          </w:p>
        </w:tc>
        <w:tc>
          <w:tcPr>
            <w:tcW w:w="8775" w:type="dxa"/>
            <w:vMerge w:val="restart"/>
            <w:vAlign w:val="center"/>
            <w:hideMark/>
          </w:tcPr>
          <w:p w14:paraId="27EDC2CC" w14:textId="518EF33C" w:rsidR="007663AA" w:rsidRPr="00D84040" w:rsidRDefault="007663AA" w:rsidP="00467D6E">
            <w:pPr>
              <w:rPr>
                <w:rFonts w:ascii="Arial" w:hAnsi="Arial" w:cs="Arial"/>
                <w:b/>
                <w:bCs/>
                <w:noProof/>
                <w:sz w:val="16"/>
                <w:szCs w:val="16"/>
              </w:rPr>
            </w:pPr>
            <w:r w:rsidRPr="00D84040">
              <w:rPr>
                <w:rFonts w:ascii="Arial" w:hAnsi="Arial" w:cs="Arial"/>
                <w:b/>
                <w:bCs/>
                <w:noProof/>
                <w:sz w:val="16"/>
                <w:szCs w:val="16"/>
              </w:rPr>
              <w:t>Pavadinimas, žymėjimas</w:t>
            </w:r>
          </w:p>
          <w:p w14:paraId="74161C16" w14:textId="0F406949" w:rsidR="007663AA" w:rsidRPr="00D84040" w:rsidRDefault="007663AA" w:rsidP="00467D6E">
            <w:pPr>
              <w:rPr>
                <w:rFonts w:ascii="Arial" w:hAnsi="Arial" w:cs="Arial"/>
                <w:noProof/>
                <w:sz w:val="12"/>
                <w:szCs w:val="14"/>
              </w:rPr>
            </w:pPr>
            <w:r w:rsidRPr="00D84040">
              <w:rPr>
                <w:rFonts w:ascii="Arial" w:hAnsi="Arial" w:cs="Arial"/>
                <w:noProof/>
                <w:sz w:val="12"/>
                <w:szCs w:val="14"/>
              </w:rPr>
              <w:t>(pildoma tik tai kas yra suprojektuota ir įrengta)</w:t>
            </w:r>
          </w:p>
          <w:p w14:paraId="6756CB46" w14:textId="77777777" w:rsidR="007663AA" w:rsidRPr="00D84040" w:rsidRDefault="007663AA" w:rsidP="00467D6E">
            <w:pPr>
              <w:rPr>
                <w:rFonts w:ascii="Arial" w:hAnsi="Arial" w:cs="Arial"/>
                <w:noProof/>
                <w:sz w:val="12"/>
                <w:szCs w:val="14"/>
              </w:rPr>
            </w:pPr>
          </w:p>
        </w:tc>
        <w:tc>
          <w:tcPr>
            <w:tcW w:w="4111" w:type="dxa"/>
            <w:vMerge w:val="restart"/>
            <w:vAlign w:val="center"/>
            <w:hideMark/>
          </w:tcPr>
          <w:p w14:paraId="16353E98" w14:textId="77777777" w:rsidR="007663AA" w:rsidRPr="00D84040" w:rsidRDefault="007663AA" w:rsidP="00467D6E">
            <w:pPr>
              <w:rPr>
                <w:rFonts w:ascii="Arial" w:hAnsi="Arial" w:cs="Arial"/>
                <w:noProof/>
                <w:sz w:val="16"/>
                <w:szCs w:val="16"/>
              </w:rPr>
            </w:pPr>
            <w:r w:rsidRPr="00D84040">
              <w:rPr>
                <w:rFonts w:ascii="Arial" w:hAnsi="Arial" w:cs="Arial"/>
                <w:b/>
                <w:bCs/>
                <w:noProof/>
                <w:sz w:val="16"/>
                <w:szCs w:val="16"/>
              </w:rPr>
              <w:t>Nustatyta</w:t>
            </w:r>
          </w:p>
        </w:tc>
        <w:tc>
          <w:tcPr>
            <w:tcW w:w="1843" w:type="dxa"/>
            <w:gridSpan w:val="3"/>
            <w:vAlign w:val="center"/>
          </w:tcPr>
          <w:p w14:paraId="200638A2" w14:textId="098D7266" w:rsidR="007663AA" w:rsidRPr="00D84040" w:rsidRDefault="007663AA" w:rsidP="00467D6E">
            <w:pPr>
              <w:jc w:val="center"/>
              <w:rPr>
                <w:rFonts w:ascii="Arial" w:hAnsi="Arial" w:cs="Arial"/>
                <w:b/>
                <w:bCs/>
                <w:noProof/>
                <w:sz w:val="16"/>
                <w:szCs w:val="16"/>
              </w:rPr>
            </w:pPr>
            <w:r w:rsidRPr="00D84040">
              <w:rPr>
                <w:rFonts w:ascii="Arial" w:hAnsi="Arial" w:cs="Arial"/>
                <w:b/>
                <w:bCs/>
                <w:noProof/>
                <w:sz w:val="16"/>
                <w:szCs w:val="16"/>
              </w:rPr>
              <w:t>Atitikimas</w:t>
            </w:r>
          </w:p>
        </w:tc>
      </w:tr>
      <w:tr w:rsidR="007663AA" w:rsidRPr="00D84040" w14:paraId="0493D387" w14:textId="7A7183D7" w:rsidTr="007663AA">
        <w:trPr>
          <w:trHeight w:val="178"/>
        </w:trPr>
        <w:tc>
          <w:tcPr>
            <w:tcW w:w="439" w:type="dxa"/>
            <w:vMerge/>
            <w:vAlign w:val="center"/>
          </w:tcPr>
          <w:p w14:paraId="29A24047" w14:textId="77777777" w:rsidR="007663AA" w:rsidRPr="00D84040" w:rsidRDefault="007663AA" w:rsidP="00467D6E">
            <w:pPr>
              <w:rPr>
                <w:rFonts w:ascii="Arial" w:hAnsi="Arial" w:cs="Arial"/>
                <w:b/>
                <w:bCs/>
                <w:noProof/>
                <w:sz w:val="16"/>
                <w:szCs w:val="16"/>
              </w:rPr>
            </w:pPr>
          </w:p>
        </w:tc>
        <w:tc>
          <w:tcPr>
            <w:tcW w:w="8775" w:type="dxa"/>
            <w:vMerge/>
            <w:vAlign w:val="center"/>
          </w:tcPr>
          <w:p w14:paraId="5088B5FD" w14:textId="77777777" w:rsidR="007663AA" w:rsidRPr="00D84040" w:rsidRDefault="007663AA" w:rsidP="00467D6E">
            <w:pPr>
              <w:rPr>
                <w:rFonts w:ascii="Arial" w:hAnsi="Arial" w:cs="Arial"/>
                <w:b/>
                <w:bCs/>
                <w:noProof/>
                <w:sz w:val="16"/>
                <w:szCs w:val="16"/>
              </w:rPr>
            </w:pPr>
          </w:p>
        </w:tc>
        <w:tc>
          <w:tcPr>
            <w:tcW w:w="4111" w:type="dxa"/>
            <w:vMerge/>
            <w:vAlign w:val="center"/>
          </w:tcPr>
          <w:p w14:paraId="3B01DA39" w14:textId="77777777" w:rsidR="007663AA" w:rsidRPr="00D84040" w:rsidRDefault="007663AA" w:rsidP="00467D6E">
            <w:pPr>
              <w:rPr>
                <w:rFonts w:ascii="Arial" w:hAnsi="Arial" w:cs="Arial"/>
                <w:b/>
                <w:bCs/>
                <w:noProof/>
                <w:sz w:val="16"/>
                <w:szCs w:val="16"/>
              </w:rPr>
            </w:pPr>
          </w:p>
        </w:tc>
        <w:tc>
          <w:tcPr>
            <w:tcW w:w="567" w:type="dxa"/>
            <w:vAlign w:val="center"/>
          </w:tcPr>
          <w:p w14:paraId="511D8B15" w14:textId="77777777" w:rsidR="007663AA" w:rsidRPr="007017A3" w:rsidRDefault="007663AA" w:rsidP="007017A3">
            <w:pPr>
              <w:jc w:val="center"/>
              <w:rPr>
                <w:rFonts w:ascii="Arial" w:hAnsi="Arial" w:cs="Arial"/>
                <w:b/>
                <w:bCs/>
                <w:noProof/>
                <w:sz w:val="12"/>
                <w:szCs w:val="12"/>
              </w:rPr>
            </w:pPr>
            <w:r w:rsidRPr="007017A3">
              <w:rPr>
                <w:rFonts w:ascii="Arial" w:hAnsi="Arial" w:cs="Arial"/>
                <w:b/>
                <w:bCs/>
                <w:noProof/>
                <w:sz w:val="12"/>
                <w:szCs w:val="12"/>
              </w:rPr>
              <w:t>Taip</w:t>
            </w:r>
          </w:p>
        </w:tc>
        <w:tc>
          <w:tcPr>
            <w:tcW w:w="486" w:type="dxa"/>
            <w:vAlign w:val="center"/>
          </w:tcPr>
          <w:p w14:paraId="756D7E51" w14:textId="77777777" w:rsidR="007663AA" w:rsidRPr="007017A3" w:rsidRDefault="007663AA" w:rsidP="007017A3">
            <w:pPr>
              <w:jc w:val="center"/>
              <w:rPr>
                <w:rFonts w:ascii="Arial" w:hAnsi="Arial" w:cs="Arial"/>
                <w:b/>
                <w:bCs/>
                <w:noProof/>
                <w:sz w:val="12"/>
                <w:szCs w:val="12"/>
              </w:rPr>
            </w:pPr>
            <w:r w:rsidRPr="007017A3">
              <w:rPr>
                <w:rFonts w:ascii="Arial" w:hAnsi="Arial" w:cs="Arial"/>
                <w:b/>
                <w:bCs/>
                <w:noProof/>
                <w:sz w:val="12"/>
                <w:szCs w:val="12"/>
              </w:rPr>
              <w:t>Ne</w:t>
            </w:r>
          </w:p>
        </w:tc>
        <w:tc>
          <w:tcPr>
            <w:tcW w:w="790" w:type="dxa"/>
            <w:vAlign w:val="center"/>
          </w:tcPr>
          <w:p w14:paraId="6FDBD227" w14:textId="0C819FBF" w:rsidR="007663AA" w:rsidRPr="007017A3" w:rsidRDefault="007663AA" w:rsidP="007017A3">
            <w:pPr>
              <w:jc w:val="center"/>
              <w:rPr>
                <w:rFonts w:ascii="Arial" w:hAnsi="Arial" w:cs="Arial"/>
                <w:b/>
                <w:bCs/>
                <w:noProof/>
                <w:sz w:val="12"/>
                <w:szCs w:val="12"/>
              </w:rPr>
            </w:pPr>
            <w:r w:rsidRPr="007017A3">
              <w:rPr>
                <w:rFonts w:ascii="Arial" w:hAnsi="Arial" w:cs="Arial"/>
                <w:b/>
                <w:bCs/>
                <w:noProof/>
                <w:sz w:val="12"/>
                <w:szCs w:val="12"/>
              </w:rPr>
              <w:t>Neaktualu</w:t>
            </w:r>
          </w:p>
        </w:tc>
      </w:tr>
      <w:tr w:rsidR="007663AA" w:rsidRPr="00D84040" w14:paraId="33478F7A" w14:textId="3D28319C" w:rsidTr="007663AA">
        <w:trPr>
          <w:trHeight w:val="881"/>
        </w:trPr>
        <w:tc>
          <w:tcPr>
            <w:tcW w:w="439" w:type="dxa"/>
          </w:tcPr>
          <w:p w14:paraId="595DA449" w14:textId="77777777" w:rsidR="007663AA" w:rsidRPr="00D84040" w:rsidRDefault="007663AA" w:rsidP="00467D6E">
            <w:pPr>
              <w:jc w:val="center"/>
              <w:rPr>
                <w:rFonts w:ascii="Arial" w:hAnsi="Arial" w:cs="Arial"/>
                <w:b/>
                <w:bCs/>
                <w:noProof/>
                <w:sz w:val="16"/>
                <w:szCs w:val="16"/>
              </w:rPr>
            </w:pPr>
            <w:r w:rsidRPr="00D84040">
              <w:rPr>
                <w:rFonts w:ascii="Arial" w:hAnsi="Arial" w:cs="Arial"/>
                <w:b/>
                <w:bCs/>
                <w:noProof/>
                <w:sz w:val="16"/>
                <w:szCs w:val="16"/>
              </w:rPr>
              <w:t>1.</w:t>
            </w:r>
          </w:p>
        </w:tc>
        <w:tc>
          <w:tcPr>
            <w:tcW w:w="8775" w:type="dxa"/>
          </w:tcPr>
          <w:p w14:paraId="787478A8" w14:textId="77777777" w:rsidR="007663AA" w:rsidRPr="00D84040" w:rsidRDefault="007663AA" w:rsidP="00467D6E">
            <w:pPr>
              <w:pStyle w:val="Default"/>
              <w:tabs>
                <w:tab w:val="left" w:pos="426"/>
              </w:tabs>
              <w:rPr>
                <w:noProof/>
                <w:color w:val="auto"/>
                <w:sz w:val="16"/>
                <w:szCs w:val="16"/>
              </w:rPr>
            </w:pPr>
            <w:r w:rsidRPr="00D84040">
              <w:rPr>
                <w:noProof/>
                <w:color w:val="auto"/>
                <w:sz w:val="16"/>
                <w:szCs w:val="16"/>
              </w:rPr>
              <w:t xml:space="preserve">Šiluminė apsauga (Ir*) </w:t>
            </w:r>
          </w:p>
          <w:p w14:paraId="2745B3B4" w14:textId="77777777" w:rsidR="007663AA" w:rsidRPr="00D84040" w:rsidRDefault="007663AA" w:rsidP="00467D6E">
            <w:pPr>
              <w:pStyle w:val="Default"/>
              <w:tabs>
                <w:tab w:val="left" w:pos="426"/>
              </w:tabs>
              <w:rPr>
                <w:noProof/>
                <w:color w:val="auto"/>
                <w:sz w:val="16"/>
                <w:szCs w:val="16"/>
              </w:rPr>
            </w:pPr>
            <w:r w:rsidRPr="00D84040">
              <w:rPr>
                <w:noProof/>
                <w:color w:val="auto"/>
                <w:sz w:val="16"/>
                <w:szCs w:val="16"/>
              </w:rPr>
              <w:t>Šiluminės apsaugos uždelsimas (tr*) s</w:t>
            </w:r>
          </w:p>
          <w:p w14:paraId="380BBECF" w14:textId="77777777" w:rsidR="007663AA" w:rsidRPr="00D84040" w:rsidRDefault="007663AA" w:rsidP="00467D6E">
            <w:pPr>
              <w:pStyle w:val="Default"/>
              <w:tabs>
                <w:tab w:val="left" w:pos="426"/>
              </w:tabs>
              <w:rPr>
                <w:noProof/>
                <w:color w:val="auto"/>
                <w:sz w:val="16"/>
                <w:szCs w:val="16"/>
              </w:rPr>
            </w:pPr>
            <w:r w:rsidRPr="00D84040">
              <w:rPr>
                <w:noProof/>
                <w:color w:val="auto"/>
                <w:sz w:val="16"/>
                <w:szCs w:val="16"/>
              </w:rPr>
              <w:t>Maksimalios srovės apsauga (Isd*) / x Ir*</w:t>
            </w:r>
          </w:p>
          <w:p w14:paraId="35A3CA71" w14:textId="77777777" w:rsidR="007663AA" w:rsidRPr="00D84040" w:rsidRDefault="007663AA" w:rsidP="00467D6E">
            <w:pPr>
              <w:pStyle w:val="Default"/>
              <w:tabs>
                <w:tab w:val="left" w:pos="426"/>
              </w:tabs>
              <w:rPr>
                <w:noProof/>
                <w:color w:val="auto"/>
                <w:sz w:val="16"/>
                <w:szCs w:val="16"/>
              </w:rPr>
            </w:pPr>
            <w:r w:rsidRPr="00D84040">
              <w:rPr>
                <w:noProof/>
                <w:color w:val="auto"/>
                <w:sz w:val="16"/>
                <w:szCs w:val="16"/>
              </w:rPr>
              <w:t>Maksimalios srovės apsaugos (Isd*) uždelsimas (tsd*) s</w:t>
            </w:r>
          </w:p>
          <w:p w14:paraId="679A1037" w14:textId="77777777" w:rsidR="007663AA" w:rsidRPr="00D84040" w:rsidRDefault="007663AA" w:rsidP="00467D6E">
            <w:pPr>
              <w:rPr>
                <w:rFonts w:ascii="Arial" w:hAnsi="Arial" w:cs="Arial"/>
                <w:noProof/>
                <w:sz w:val="16"/>
                <w:szCs w:val="16"/>
              </w:rPr>
            </w:pPr>
            <w:r w:rsidRPr="00D84040">
              <w:rPr>
                <w:rFonts w:ascii="Arial" w:hAnsi="Arial" w:cs="Arial"/>
                <w:noProof/>
                <w:sz w:val="16"/>
                <w:szCs w:val="16"/>
              </w:rPr>
              <w:t>Atkirta (Ii*) / s / I2t (įj. / išj.)</w:t>
            </w:r>
          </w:p>
        </w:tc>
        <w:tc>
          <w:tcPr>
            <w:tcW w:w="4111" w:type="dxa"/>
          </w:tcPr>
          <w:p w14:paraId="20180355" w14:textId="77777777" w:rsidR="007663AA" w:rsidRPr="00D84040" w:rsidRDefault="007663AA">
            <w:pPr>
              <w:rPr>
                <w:rFonts w:ascii="Arial" w:hAnsi="Arial" w:cs="Arial"/>
                <w:noProof/>
                <w:sz w:val="16"/>
                <w:szCs w:val="16"/>
              </w:rPr>
            </w:pPr>
          </w:p>
          <w:p w14:paraId="1C6CEC8B" w14:textId="56F6FE49" w:rsidR="007663AA" w:rsidRPr="00D84040" w:rsidRDefault="007663AA" w:rsidP="00467D6E">
            <w:pPr>
              <w:rPr>
                <w:rFonts w:ascii="Arial" w:hAnsi="Arial" w:cs="Arial"/>
                <w:noProof/>
                <w:sz w:val="16"/>
                <w:szCs w:val="16"/>
              </w:rPr>
            </w:pPr>
          </w:p>
        </w:tc>
        <w:tc>
          <w:tcPr>
            <w:tcW w:w="567" w:type="dxa"/>
            <w:vAlign w:val="center"/>
          </w:tcPr>
          <w:p w14:paraId="19BB4CD1" w14:textId="77777777" w:rsidR="007663AA" w:rsidRPr="00D84040" w:rsidRDefault="007663AA" w:rsidP="00467D6E">
            <w:pPr>
              <w:jc w:val="center"/>
              <w:rPr>
                <w:rFonts w:ascii="Arial" w:hAnsi="Arial" w:cs="Arial"/>
                <w:noProof/>
                <w:sz w:val="16"/>
                <w:szCs w:val="16"/>
              </w:rPr>
            </w:pPr>
            <w:r w:rsidRPr="00D84040">
              <w:rPr>
                <w:rFonts w:ascii="Arial" w:hAnsi="Arial" w:cs="Arial"/>
                <w:noProof/>
                <w:sz w:val="16"/>
                <w:szCs w:val="16"/>
              </w:rPr>
              <w:t>X</w:t>
            </w:r>
          </w:p>
        </w:tc>
        <w:tc>
          <w:tcPr>
            <w:tcW w:w="486" w:type="dxa"/>
            <w:vAlign w:val="center"/>
          </w:tcPr>
          <w:p w14:paraId="417EA9DE" w14:textId="77777777" w:rsidR="007663AA" w:rsidRPr="00D84040" w:rsidRDefault="007663AA" w:rsidP="00467D6E">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790" w:type="dxa"/>
            <w:vAlign w:val="center"/>
          </w:tcPr>
          <w:p w14:paraId="4A04094F" w14:textId="55F97C3E" w:rsidR="007663AA" w:rsidRPr="00D84040" w:rsidRDefault="007663AA" w:rsidP="007017A3">
            <w:pPr>
              <w:jc w:val="center"/>
              <w:rPr>
                <w:rFonts w:ascii="Segoe UI Symbol" w:hAnsi="Segoe UI Symbol" w:cs="Segoe UI Symbol"/>
                <w:noProof/>
                <w:sz w:val="16"/>
                <w:szCs w:val="16"/>
              </w:rPr>
            </w:pPr>
            <w:r>
              <w:rPr>
                <w:rFonts w:ascii="Segoe UI Symbol" w:hAnsi="Segoe UI Symbol" w:cs="Segoe UI Symbol"/>
                <w:noProof/>
                <w:sz w:val="16"/>
                <w:szCs w:val="16"/>
              </w:rPr>
              <w:t>X</w:t>
            </w:r>
          </w:p>
        </w:tc>
      </w:tr>
      <w:tr w:rsidR="007663AA" w:rsidRPr="00D84040" w14:paraId="4F656992" w14:textId="12403E07" w:rsidTr="007663AA">
        <w:trPr>
          <w:trHeight w:val="465"/>
        </w:trPr>
        <w:tc>
          <w:tcPr>
            <w:tcW w:w="439" w:type="dxa"/>
          </w:tcPr>
          <w:p w14:paraId="5B580F63" w14:textId="77777777" w:rsidR="007663AA" w:rsidRPr="00D84040" w:rsidRDefault="007663AA" w:rsidP="00467D6E">
            <w:pPr>
              <w:jc w:val="center"/>
              <w:rPr>
                <w:rFonts w:ascii="Arial" w:hAnsi="Arial" w:cs="Arial"/>
                <w:b/>
                <w:bCs/>
                <w:noProof/>
                <w:sz w:val="16"/>
                <w:szCs w:val="16"/>
              </w:rPr>
            </w:pPr>
            <w:r w:rsidRPr="00D84040">
              <w:rPr>
                <w:rFonts w:ascii="Arial" w:hAnsi="Arial" w:cs="Arial"/>
                <w:b/>
                <w:bCs/>
                <w:noProof/>
                <w:sz w:val="16"/>
                <w:szCs w:val="16"/>
              </w:rPr>
              <w:t>2.</w:t>
            </w:r>
          </w:p>
        </w:tc>
        <w:tc>
          <w:tcPr>
            <w:tcW w:w="8775" w:type="dxa"/>
            <w:vAlign w:val="center"/>
          </w:tcPr>
          <w:p w14:paraId="5C534186" w14:textId="77777777" w:rsidR="007663AA" w:rsidRPr="00D84040" w:rsidRDefault="007663AA" w:rsidP="00467D6E">
            <w:pPr>
              <w:rPr>
                <w:rFonts w:ascii="Arial" w:hAnsi="Arial" w:cs="Arial"/>
                <w:noProof/>
                <w:sz w:val="16"/>
                <w:szCs w:val="16"/>
              </w:rPr>
            </w:pPr>
            <w:r w:rsidRPr="00D84040">
              <w:rPr>
                <w:rFonts w:ascii="Arial" w:hAnsi="Arial" w:cs="Arial"/>
                <w:noProof/>
                <w:sz w:val="16"/>
                <w:szCs w:val="16"/>
              </w:rPr>
              <w:t>Maksimalios srovės apsauga: Isuv, A / t</w:t>
            </w:r>
            <w:r w:rsidRPr="00D84040">
              <w:rPr>
                <w:rFonts w:ascii="Arial" w:hAnsi="Arial" w:cs="Arial"/>
                <w:noProof/>
                <w:sz w:val="16"/>
                <w:szCs w:val="16"/>
                <w:vertAlign w:val="subscript"/>
              </w:rPr>
              <w:t>suv</w:t>
            </w:r>
            <w:r w:rsidRPr="00D84040">
              <w:rPr>
                <w:rFonts w:ascii="Arial" w:hAnsi="Arial" w:cs="Arial"/>
                <w:noProof/>
                <w:sz w:val="16"/>
                <w:szCs w:val="16"/>
              </w:rPr>
              <w:t>, s / t</w:t>
            </w:r>
            <w:r w:rsidRPr="00D84040">
              <w:rPr>
                <w:rFonts w:ascii="Arial" w:hAnsi="Arial" w:cs="Arial"/>
                <w:noProof/>
                <w:sz w:val="16"/>
                <w:szCs w:val="16"/>
                <w:vertAlign w:val="subscript"/>
              </w:rPr>
              <w:t>kreivė</w:t>
            </w:r>
          </w:p>
          <w:p w14:paraId="0105957D" w14:textId="77777777" w:rsidR="007663AA" w:rsidRPr="00D84040" w:rsidRDefault="007663AA" w:rsidP="00467D6E">
            <w:pPr>
              <w:pStyle w:val="Default"/>
              <w:tabs>
                <w:tab w:val="left" w:pos="426"/>
              </w:tabs>
              <w:rPr>
                <w:noProof/>
                <w:color w:val="auto"/>
                <w:sz w:val="16"/>
                <w:szCs w:val="16"/>
              </w:rPr>
            </w:pPr>
            <w:r w:rsidRPr="00D84040">
              <w:rPr>
                <w:noProof/>
                <w:color w:val="auto"/>
                <w:sz w:val="16"/>
                <w:szCs w:val="16"/>
              </w:rPr>
              <w:t>Atkirta: I</w:t>
            </w:r>
            <w:r w:rsidRPr="00D84040">
              <w:rPr>
                <w:noProof/>
                <w:color w:val="auto"/>
                <w:sz w:val="16"/>
                <w:szCs w:val="16"/>
                <w:vertAlign w:val="subscript"/>
              </w:rPr>
              <w:t>suv</w:t>
            </w:r>
            <w:r w:rsidRPr="00D84040">
              <w:rPr>
                <w:noProof/>
                <w:color w:val="auto"/>
                <w:sz w:val="16"/>
                <w:szCs w:val="16"/>
              </w:rPr>
              <w:t>, A / t</w:t>
            </w:r>
            <w:r w:rsidRPr="00D84040">
              <w:rPr>
                <w:noProof/>
                <w:color w:val="auto"/>
                <w:sz w:val="16"/>
                <w:szCs w:val="16"/>
                <w:vertAlign w:val="subscript"/>
              </w:rPr>
              <w:t>suv</w:t>
            </w:r>
            <w:r w:rsidRPr="00D84040">
              <w:rPr>
                <w:noProof/>
                <w:color w:val="auto"/>
                <w:sz w:val="16"/>
                <w:szCs w:val="16"/>
              </w:rPr>
              <w:t>, s</w:t>
            </w:r>
          </w:p>
        </w:tc>
        <w:tc>
          <w:tcPr>
            <w:tcW w:w="4111" w:type="dxa"/>
            <w:vAlign w:val="center"/>
          </w:tcPr>
          <w:p w14:paraId="46C9F3D4" w14:textId="77777777" w:rsidR="007663AA" w:rsidRPr="00D84040" w:rsidRDefault="007663AA">
            <w:pPr>
              <w:rPr>
                <w:rFonts w:ascii="Arial" w:hAnsi="Arial" w:cs="Arial"/>
                <w:noProof/>
                <w:sz w:val="16"/>
                <w:szCs w:val="16"/>
              </w:rPr>
            </w:pPr>
          </w:p>
          <w:p w14:paraId="4E448DCA" w14:textId="473D5AD8" w:rsidR="007663AA" w:rsidRPr="00D84040" w:rsidRDefault="007663AA" w:rsidP="00367103">
            <w:pPr>
              <w:pStyle w:val="Default"/>
              <w:rPr>
                <w:noProof/>
                <w:sz w:val="16"/>
                <w:szCs w:val="16"/>
              </w:rPr>
            </w:pPr>
          </w:p>
        </w:tc>
        <w:tc>
          <w:tcPr>
            <w:tcW w:w="567" w:type="dxa"/>
            <w:vAlign w:val="center"/>
          </w:tcPr>
          <w:p w14:paraId="37004CC3" w14:textId="77777777" w:rsidR="007663AA" w:rsidRPr="00D84040" w:rsidRDefault="007663AA" w:rsidP="00467D6E">
            <w:pPr>
              <w:jc w:val="center"/>
              <w:rPr>
                <w:rFonts w:ascii="Arial" w:hAnsi="Arial" w:cs="Arial"/>
                <w:noProof/>
                <w:sz w:val="16"/>
                <w:szCs w:val="16"/>
              </w:rPr>
            </w:pPr>
            <w:r w:rsidRPr="00D84040">
              <w:rPr>
                <w:rFonts w:ascii="Arial" w:hAnsi="Arial" w:cs="Arial"/>
                <w:noProof/>
                <w:sz w:val="16"/>
                <w:szCs w:val="16"/>
              </w:rPr>
              <w:t>X</w:t>
            </w:r>
          </w:p>
        </w:tc>
        <w:tc>
          <w:tcPr>
            <w:tcW w:w="486" w:type="dxa"/>
            <w:vAlign w:val="center"/>
          </w:tcPr>
          <w:p w14:paraId="218D93A2" w14:textId="77777777" w:rsidR="007663AA" w:rsidRPr="00D84040" w:rsidRDefault="007663AA" w:rsidP="00467D6E">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790" w:type="dxa"/>
            <w:vAlign w:val="center"/>
          </w:tcPr>
          <w:p w14:paraId="45985681" w14:textId="5F20457E" w:rsidR="007663AA" w:rsidRPr="00D84040" w:rsidRDefault="007663AA" w:rsidP="007017A3">
            <w:pPr>
              <w:jc w:val="center"/>
              <w:rPr>
                <w:rFonts w:ascii="Segoe UI Symbol" w:hAnsi="Segoe UI Symbol" w:cs="Segoe UI Symbol"/>
                <w:noProof/>
                <w:sz w:val="16"/>
                <w:szCs w:val="16"/>
              </w:rPr>
            </w:pPr>
            <w:r>
              <w:rPr>
                <w:rFonts w:ascii="Segoe UI Symbol" w:hAnsi="Segoe UI Symbol" w:cs="Segoe UI Symbol"/>
                <w:noProof/>
                <w:sz w:val="16"/>
                <w:szCs w:val="16"/>
              </w:rPr>
              <w:t>X</w:t>
            </w:r>
          </w:p>
        </w:tc>
      </w:tr>
    </w:tbl>
    <w:p w14:paraId="67E3EC14" w14:textId="77777777" w:rsidR="00B17612" w:rsidRPr="00D84040" w:rsidRDefault="00B17612" w:rsidP="00F97068">
      <w:pPr>
        <w:pStyle w:val="Default"/>
        <w:tabs>
          <w:tab w:val="left" w:pos="426"/>
        </w:tabs>
        <w:rPr>
          <w:noProof/>
          <w:sz w:val="18"/>
          <w:szCs w:val="18"/>
        </w:rPr>
      </w:pPr>
    </w:p>
    <w:p w14:paraId="536DFAB6" w14:textId="3A661565" w:rsidR="006A3A62" w:rsidRPr="00D84040" w:rsidRDefault="006A3A62" w:rsidP="00F97068">
      <w:pPr>
        <w:pStyle w:val="Default"/>
        <w:tabs>
          <w:tab w:val="left" w:pos="426"/>
        </w:tabs>
        <w:rPr>
          <w:noProof/>
          <w:sz w:val="18"/>
          <w:szCs w:val="18"/>
        </w:rPr>
      </w:pPr>
      <w:r w:rsidRPr="00D84040">
        <w:rPr>
          <w:b/>
          <w:bCs/>
          <w:noProof/>
          <w:sz w:val="18"/>
          <w:szCs w:val="18"/>
        </w:rPr>
        <w:t xml:space="preserve">2 lentelė. </w:t>
      </w:r>
      <w:r w:rsidRPr="00D84040">
        <w:rPr>
          <w:noProof/>
          <w:sz w:val="18"/>
          <w:szCs w:val="18"/>
        </w:rPr>
        <w:t>Įtampos</w:t>
      </w:r>
      <w:r w:rsidR="00AA6469" w:rsidRPr="00D84040">
        <w:rPr>
          <w:noProof/>
          <w:sz w:val="18"/>
          <w:szCs w:val="18"/>
        </w:rPr>
        <w:t xml:space="preserve"> </w:t>
      </w:r>
      <w:r w:rsidRPr="00D84040">
        <w:rPr>
          <w:noProof/>
          <w:sz w:val="18"/>
          <w:szCs w:val="18"/>
        </w:rPr>
        <w:t>apsaug</w:t>
      </w:r>
      <w:r w:rsidR="00AA6469" w:rsidRPr="00D84040">
        <w:rPr>
          <w:noProof/>
          <w:sz w:val="18"/>
          <w:szCs w:val="18"/>
        </w:rPr>
        <w:t>ų</w:t>
      </w:r>
      <w:r w:rsidRPr="00D84040">
        <w:rPr>
          <w:noProof/>
          <w:sz w:val="18"/>
          <w:szCs w:val="18"/>
        </w:rPr>
        <w:t xml:space="preserve"> nustatymai</w:t>
      </w:r>
    </w:p>
    <w:tbl>
      <w:tblPr>
        <w:tblStyle w:val="TableGrid"/>
        <w:tblW w:w="15347" w:type="dxa"/>
        <w:tblInd w:w="-5" w:type="dxa"/>
        <w:tblLayout w:type="fixed"/>
        <w:tblLook w:val="04A0" w:firstRow="1" w:lastRow="0" w:firstColumn="1" w:lastColumn="0" w:noHBand="0" w:noVBand="1"/>
      </w:tblPr>
      <w:tblGrid>
        <w:gridCol w:w="439"/>
        <w:gridCol w:w="3191"/>
        <w:gridCol w:w="3033"/>
        <w:gridCol w:w="2693"/>
        <w:gridCol w:w="4111"/>
        <w:gridCol w:w="564"/>
        <w:gridCol w:w="526"/>
        <w:gridCol w:w="790"/>
      </w:tblGrid>
      <w:tr w:rsidR="007017A3" w:rsidRPr="00D84040" w14:paraId="489BF85F" w14:textId="7DFBB7E9" w:rsidTr="00641518">
        <w:trPr>
          <w:trHeight w:val="307"/>
        </w:trPr>
        <w:tc>
          <w:tcPr>
            <w:tcW w:w="439" w:type="dxa"/>
            <w:vMerge w:val="restart"/>
            <w:vAlign w:val="center"/>
            <w:hideMark/>
          </w:tcPr>
          <w:p w14:paraId="2182F0CC" w14:textId="19369EC6" w:rsidR="007017A3" w:rsidRPr="00D84040" w:rsidRDefault="007017A3" w:rsidP="00BB789A">
            <w:pPr>
              <w:rPr>
                <w:rFonts w:ascii="Arial" w:hAnsi="Arial" w:cs="Arial"/>
                <w:noProof/>
                <w:sz w:val="16"/>
                <w:szCs w:val="16"/>
              </w:rPr>
            </w:pPr>
            <w:r w:rsidRPr="00D84040">
              <w:rPr>
                <w:rFonts w:ascii="Arial" w:hAnsi="Arial" w:cs="Arial"/>
                <w:b/>
                <w:bCs/>
                <w:noProof/>
                <w:sz w:val="16"/>
                <w:szCs w:val="16"/>
              </w:rPr>
              <w:t>Nr.</w:t>
            </w:r>
          </w:p>
        </w:tc>
        <w:tc>
          <w:tcPr>
            <w:tcW w:w="3191" w:type="dxa"/>
            <w:vMerge w:val="restart"/>
            <w:vAlign w:val="center"/>
            <w:hideMark/>
          </w:tcPr>
          <w:p w14:paraId="16D145D2" w14:textId="172BBDB9" w:rsidR="007017A3" w:rsidRPr="00D84040" w:rsidRDefault="007017A3" w:rsidP="00BB789A">
            <w:pPr>
              <w:rPr>
                <w:rFonts w:ascii="Arial" w:hAnsi="Arial" w:cs="Arial"/>
                <w:b/>
                <w:bCs/>
                <w:noProof/>
                <w:sz w:val="16"/>
                <w:szCs w:val="16"/>
              </w:rPr>
            </w:pPr>
            <w:r w:rsidRPr="00D84040">
              <w:rPr>
                <w:rFonts w:ascii="Arial" w:hAnsi="Arial" w:cs="Arial"/>
                <w:b/>
                <w:bCs/>
                <w:noProof/>
                <w:sz w:val="16"/>
                <w:szCs w:val="16"/>
              </w:rPr>
              <w:t>Pavadinimas</w:t>
            </w:r>
          </w:p>
          <w:p w14:paraId="4B1DC0F0" w14:textId="7E12BCE8" w:rsidR="007017A3" w:rsidRPr="00D84040" w:rsidRDefault="007017A3" w:rsidP="00BB789A">
            <w:pPr>
              <w:rPr>
                <w:rFonts w:ascii="Arial" w:hAnsi="Arial" w:cs="Arial"/>
                <w:noProof/>
                <w:sz w:val="12"/>
                <w:szCs w:val="14"/>
              </w:rPr>
            </w:pPr>
            <w:r w:rsidRPr="00D84040">
              <w:rPr>
                <w:rFonts w:ascii="Arial" w:hAnsi="Arial" w:cs="Arial"/>
                <w:noProof/>
                <w:sz w:val="12"/>
                <w:szCs w:val="14"/>
              </w:rPr>
              <w:t>Nuoroda į aktualų EN 50549 standarto punktą</w:t>
            </w:r>
          </w:p>
          <w:p w14:paraId="375C816D" w14:textId="1F1DB0F1" w:rsidR="007017A3" w:rsidRPr="00D84040" w:rsidRDefault="007017A3" w:rsidP="00BB789A">
            <w:pPr>
              <w:rPr>
                <w:rFonts w:ascii="Arial" w:hAnsi="Arial" w:cs="Arial"/>
                <w:noProof/>
                <w:sz w:val="12"/>
                <w:szCs w:val="14"/>
              </w:rPr>
            </w:pPr>
            <w:r w:rsidRPr="00D84040">
              <w:rPr>
                <w:rFonts w:ascii="Arial" w:hAnsi="Arial" w:cs="Arial"/>
                <w:noProof/>
                <w:sz w:val="12"/>
                <w:szCs w:val="14"/>
              </w:rPr>
              <w:t>Nuoroda į aktualų ES reglamento 2016/631 punktą</w:t>
            </w:r>
          </w:p>
        </w:tc>
        <w:tc>
          <w:tcPr>
            <w:tcW w:w="5726" w:type="dxa"/>
            <w:gridSpan w:val="2"/>
            <w:vMerge w:val="restart"/>
            <w:vAlign w:val="center"/>
            <w:hideMark/>
          </w:tcPr>
          <w:p w14:paraId="72DDF8BA" w14:textId="7D7F594A" w:rsidR="007017A3" w:rsidRPr="00D84040" w:rsidRDefault="007017A3" w:rsidP="00BB789A">
            <w:pPr>
              <w:rPr>
                <w:rFonts w:ascii="Arial" w:hAnsi="Arial" w:cs="Arial"/>
                <w:noProof/>
                <w:sz w:val="16"/>
                <w:szCs w:val="16"/>
              </w:rPr>
            </w:pPr>
            <w:r w:rsidRPr="00D84040">
              <w:rPr>
                <w:rFonts w:ascii="Arial" w:hAnsi="Arial" w:cs="Arial"/>
                <w:b/>
                <w:bCs/>
                <w:noProof/>
                <w:sz w:val="16"/>
                <w:szCs w:val="16"/>
              </w:rPr>
              <w:t>Parametrų vertės </w:t>
            </w:r>
          </w:p>
        </w:tc>
        <w:tc>
          <w:tcPr>
            <w:tcW w:w="4111" w:type="dxa"/>
            <w:vMerge w:val="restart"/>
            <w:vAlign w:val="center"/>
          </w:tcPr>
          <w:p w14:paraId="16976A40" w14:textId="6FABEB8E" w:rsidR="007017A3" w:rsidRPr="00D84040" w:rsidRDefault="007017A3" w:rsidP="007C182C">
            <w:pPr>
              <w:rPr>
                <w:rFonts w:ascii="Arial" w:hAnsi="Arial" w:cs="Arial"/>
                <w:noProof/>
                <w:sz w:val="16"/>
                <w:szCs w:val="16"/>
              </w:rPr>
            </w:pPr>
            <w:r w:rsidRPr="00D84040">
              <w:rPr>
                <w:rFonts w:ascii="Arial" w:hAnsi="Arial" w:cs="Arial"/>
                <w:b/>
                <w:bCs/>
                <w:noProof/>
                <w:sz w:val="16"/>
                <w:szCs w:val="16"/>
              </w:rPr>
              <w:t>Nustatyta</w:t>
            </w:r>
          </w:p>
        </w:tc>
        <w:tc>
          <w:tcPr>
            <w:tcW w:w="1880" w:type="dxa"/>
            <w:gridSpan w:val="3"/>
            <w:vAlign w:val="center"/>
          </w:tcPr>
          <w:p w14:paraId="3CCB5CDB" w14:textId="038D4C34" w:rsidR="007017A3" w:rsidRPr="00D84040" w:rsidRDefault="007017A3" w:rsidP="007C182C">
            <w:pPr>
              <w:jc w:val="center"/>
              <w:rPr>
                <w:rFonts w:ascii="Arial" w:hAnsi="Arial" w:cs="Arial"/>
                <w:b/>
                <w:bCs/>
                <w:noProof/>
                <w:sz w:val="16"/>
                <w:szCs w:val="16"/>
              </w:rPr>
            </w:pPr>
            <w:r w:rsidRPr="00D84040">
              <w:rPr>
                <w:rFonts w:ascii="Arial" w:hAnsi="Arial" w:cs="Arial"/>
                <w:b/>
                <w:bCs/>
                <w:noProof/>
                <w:sz w:val="16"/>
                <w:szCs w:val="16"/>
              </w:rPr>
              <w:t>Atitikimas</w:t>
            </w:r>
          </w:p>
        </w:tc>
      </w:tr>
      <w:tr w:rsidR="00A065B1" w:rsidRPr="00D84040" w14:paraId="550D4778" w14:textId="6E139265" w:rsidTr="00641518">
        <w:trPr>
          <w:trHeight w:val="178"/>
        </w:trPr>
        <w:tc>
          <w:tcPr>
            <w:tcW w:w="439" w:type="dxa"/>
            <w:vMerge/>
            <w:vAlign w:val="center"/>
          </w:tcPr>
          <w:p w14:paraId="12236A66" w14:textId="77777777" w:rsidR="00A065B1" w:rsidRPr="00D84040" w:rsidRDefault="00A065B1" w:rsidP="00BB789A">
            <w:pPr>
              <w:rPr>
                <w:rFonts w:ascii="Arial" w:hAnsi="Arial" w:cs="Arial"/>
                <w:b/>
                <w:bCs/>
                <w:noProof/>
                <w:sz w:val="16"/>
                <w:szCs w:val="16"/>
              </w:rPr>
            </w:pPr>
          </w:p>
        </w:tc>
        <w:tc>
          <w:tcPr>
            <w:tcW w:w="3191" w:type="dxa"/>
            <w:vMerge/>
            <w:vAlign w:val="center"/>
          </w:tcPr>
          <w:p w14:paraId="73B5789C" w14:textId="77777777" w:rsidR="00A065B1" w:rsidRPr="00D84040" w:rsidRDefault="00A065B1" w:rsidP="00BB789A">
            <w:pPr>
              <w:rPr>
                <w:rFonts w:ascii="Arial" w:hAnsi="Arial" w:cs="Arial"/>
                <w:b/>
                <w:bCs/>
                <w:noProof/>
                <w:sz w:val="16"/>
                <w:szCs w:val="16"/>
              </w:rPr>
            </w:pPr>
          </w:p>
        </w:tc>
        <w:tc>
          <w:tcPr>
            <w:tcW w:w="5726" w:type="dxa"/>
            <w:gridSpan w:val="2"/>
            <w:vMerge/>
            <w:vAlign w:val="center"/>
          </w:tcPr>
          <w:p w14:paraId="13E0E34C" w14:textId="367EB0FE" w:rsidR="00A065B1" w:rsidRPr="00D84040" w:rsidRDefault="00A065B1" w:rsidP="00BB789A">
            <w:pPr>
              <w:rPr>
                <w:rFonts w:ascii="Arial" w:hAnsi="Arial" w:cs="Arial"/>
                <w:b/>
                <w:bCs/>
                <w:noProof/>
                <w:sz w:val="16"/>
                <w:szCs w:val="16"/>
              </w:rPr>
            </w:pPr>
          </w:p>
        </w:tc>
        <w:tc>
          <w:tcPr>
            <w:tcW w:w="4111" w:type="dxa"/>
            <w:vMerge/>
            <w:vAlign w:val="center"/>
          </w:tcPr>
          <w:p w14:paraId="03A92007" w14:textId="77777777" w:rsidR="00A065B1" w:rsidRPr="00D84040" w:rsidRDefault="00A065B1" w:rsidP="00BB789A">
            <w:pPr>
              <w:rPr>
                <w:rFonts w:ascii="Arial" w:hAnsi="Arial" w:cs="Arial"/>
                <w:b/>
                <w:bCs/>
                <w:noProof/>
                <w:sz w:val="16"/>
                <w:szCs w:val="16"/>
              </w:rPr>
            </w:pPr>
          </w:p>
        </w:tc>
        <w:tc>
          <w:tcPr>
            <w:tcW w:w="564" w:type="dxa"/>
            <w:vAlign w:val="center"/>
          </w:tcPr>
          <w:p w14:paraId="357CA05E" w14:textId="1C7D0803" w:rsidR="00A065B1" w:rsidRPr="007017A3" w:rsidRDefault="00A065B1" w:rsidP="007017A3">
            <w:pPr>
              <w:jc w:val="center"/>
              <w:rPr>
                <w:rFonts w:ascii="Arial" w:hAnsi="Arial" w:cs="Arial"/>
                <w:b/>
                <w:bCs/>
                <w:noProof/>
                <w:sz w:val="12"/>
                <w:szCs w:val="12"/>
              </w:rPr>
            </w:pPr>
            <w:r w:rsidRPr="007017A3">
              <w:rPr>
                <w:rFonts w:ascii="Arial" w:hAnsi="Arial" w:cs="Arial"/>
                <w:b/>
                <w:bCs/>
                <w:noProof/>
                <w:sz w:val="12"/>
                <w:szCs w:val="12"/>
              </w:rPr>
              <w:t>Taip</w:t>
            </w:r>
          </w:p>
        </w:tc>
        <w:tc>
          <w:tcPr>
            <w:tcW w:w="526" w:type="dxa"/>
            <w:vAlign w:val="center"/>
          </w:tcPr>
          <w:p w14:paraId="0921141D" w14:textId="66A57A32" w:rsidR="00A065B1" w:rsidRPr="007017A3" w:rsidRDefault="00A065B1" w:rsidP="007017A3">
            <w:pPr>
              <w:jc w:val="center"/>
              <w:rPr>
                <w:rFonts w:ascii="Arial" w:hAnsi="Arial" w:cs="Arial"/>
                <w:b/>
                <w:bCs/>
                <w:noProof/>
                <w:sz w:val="12"/>
                <w:szCs w:val="12"/>
              </w:rPr>
            </w:pPr>
            <w:r w:rsidRPr="007017A3">
              <w:rPr>
                <w:rFonts w:ascii="Arial" w:hAnsi="Arial" w:cs="Arial"/>
                <w:b/>
                <w:bCs/>
                <w:noProof/>
                <w:sz w:val="12"/>
                <w:szCs w:val="12"/>
              </w:rPr>
              <w:t>Ne</w:t>
            </w:r>
          </w:p>
        </w:tc>
        <w:tc>
          <w:tcPr>
            <w:tcW w:w="790" w:type="dxa"/>
            <w:vAlign w:val="center"/>
          </w:tcPr>
          <w:p w14:paraId="7FE41FC7" w14:textId="0C5BF745" w:rsidR="00A065B1" w:rsidRPr="007017A3" w:rsidRDefault="00A065B1" w:rsidP="007017A3">
            <w:pPr>
              <w:jc w:val="center"/>
              <w:rPr>
                <w:rFonts w:ascii="Arial" w:hAnsi="Arial" w:cs="Arial"/>
                <w:b/>
                <w:bCs/>
                <w:noProof/>
                <w:sz w:val="12"/>
                <w:szCs w:val="12"/>
              </w:rPr>
            </w:pPr>
            <w:r w:rsidRPr="007017A3">
              <w:rPr>
                <w:rFonts w:ascii="Arial" w:hAnsi="Arial" w:cs="Arial"/>
                <w:b/>
                <w:bCs/>
                <w:noProof/>
                <w:sz w:val="12"/>
                <w:szCs w:val="12"/>
              </w:rPr>
              <w:t>Neaktualu</w:t>
            </w:r>
          </w:p>
        </w:tc>
      </w:tr>
      <w:tr w:rsidR="007017A3" w:rsidRPr="00D84040" w14:paraId="181CADEF" w14:textId="144C108A" w:rsidTr="00641518">
        <w:trPr>
          <w:trHeight w:val="455"/>
        </w:trPr>
        <w:tc>
          <w:tcPr>
            <w:tcW w:w="439" w:type="dxa"/>
            <w:hideMark/>
          </w:tcPr>
          <w:p w14:paraId="229437A5" w14:textId="77777777" w:rsidR="007017A3" w:rsidRPr="00D84040" w:rsidRDefault="007017A3" w:rsidP="007017A3">
            <w:pPr>
              <w:jc w:val="center"/>
              <w:rPr>
                <w:rFonts w:ascii="Arial" w:hAnsi="Arial" w:cs="Arial"/>
                <w:noProof/>
                <w:sz w:val="16"/>
                <w:szCs w:val="16"/>
              </w:rPr>
            </w:pPr>
            <w:r w:rsidRPr="00D84040">
              <w:rPr>
                <w:rFonts w:ascii="Arial" w:hAnsi="Arial" w:cs="Arial"/>
                <w:b/>
                <w:bCs/>
                <w:noProof/>
                <w:sz w:val="16"/>
                <w:szCs w:val="16"/>
              </w:rPr>
              <w:t>1.</w:t>
            </w:r>
          </w:p>
        </w:tc>
        <w:tc>
          <w:tcPr>
            <w:tcW w:w="3191" w:type="dxa"/>
            <w:hideMark/>
          </w:tcPr>
          <w:p w14:paraId="51BEC1C8" w14:textId="1D69504D" w:rsidR="007017A3" w:rsidRPr="00D84040" w:rsidRDefault="007017A3" w:rsidP="007017A3">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aukšta įtamp</w:t>
            </w:r>
            <w:r>
              <w:rPr>
                <w:rFonts w:ascii="Arial" w:hAnsi="Arial" w:cs="Arial"/>
                <w:noProof/>
                <w:sz w:val="16"/>
                <w:szCs w:val="16"/>
              </w:rPr>
              <w:t>os apsauga</w:t>
            </w:r>
            <w:r w:rsidRPr="00D84040">
              <w:rPr>
                <w:rFonts w:ascii="Arial" w:hAnsi="Arial" w:cs="Arial"/>
                <w:noProof/>
                <w:sz w:val="16"/>
                <w:szCs w:val="16"/>
              </w:rPr>
              <w:t xml:space="preserve"> 1 </w:t>
            </w:r>
          </w:p>
          <w:p w14:paraId="2B277455" w14:textId="5E3015A0" w:rsidR="007017A3" w:rsidRPr="00B17612" w:rsidRDefault="007017A3" w:rsidP="007017A3">
            <w:pPr>
              <w:rPr>
                <w:rFonts w:ascii="Arial" w:hAnsi="Arial" w:cs="Arial"/>
                <w:noProof/>
                <w:sz w:val="12"/>
                <w:szCs w:val="14"/>
              </w:rPr>
            </w:pPr>
            <w:r w:rsidRPr="00C4269E">
              <w:rPr>
                <w:rFonts w:ascii="Arial" w:hAnsi="Arial" w:cs="Arial"/>
                <w:noProof/>
                <w:color w:val="92D050"/>
                <w:sz w:val="12"/>
                <w:szCs w:val="14"/>
              </w:rPr>
              <w:t>EN 50549: 4.9.3.3 Overvoltage protection 1, U&gt; [59]  ES 2016/631: 14.5 (b)</w:t>
            </w:r>
          </w:p>
        </w:tc>
        <w:tc>
          <w:tcPr>
            <w:tcW w:w="5726" w:type="dxa"/>
            <w:gridSpan w:val="2"/>
            <w:vAlign w:val="center"/>
            <w:hideMark/>
          </w:tcPr>
          <w:p w14:paraId="23A6ADFB" w14:textId="687F2D7C" w:rsidR="007017A3" w:rsidRPr="0048598B" w:rsidRDefault="007017A3" w:rsidP="007017A3">
            <w:pPr>
              <w:rPr>
                <w:rFonts w:ascii="Arial" w:hAnsi="Arial" w:cs="Arial"/>
                <w:noProof/>
                <w:sz w:val="16"/>
                <w:szCs w:val="16"/>
              </w:rPr>
            </w:pPr>
            <w:r w:rsidRPr="0048598B">
              <w:rPr>
                <w:rFonts w:ascii="Arial" w:hAnsi="Arial" w:cs="Arial"/>
                <w:noProof/>
                <w:sz w:val="16"/>
                <w:szCs w:val="16"/>
              </w:rPr>
              <w:t>U = 1,2 s.v.; t ≤ 5 s </w:t>
            </w:r>
          </w:p>
          <w:p w14:paraId="4C6D4C80" w14:textId="19931FFE" w:rsidR="007017A3" w:rsidRPr="0048598B" w:rsidRDefault="007017A3" w:rsidP="007017A3">
            <w:pPr>
              <w:rPr>
                <w:rFonts w:ascii="Arial" w:hAnsi="Arial" w:cs="Arial"/>
                <w:noProof/>
                <w:sz w:val="16"/>
                <w:szCs w:val="16"/>
              </w:rPr>
            </w:pPr>
          </w:p>
        </w:tc>
        <w:tc>
          <w:tcPr>
            <w:tcW w:w="4111" w:type="dxa"/>
          </w:tcPr>
          <w:p w14:paraId="11EC2A73" w14:textId="77777777" w:rsidR="007017A3" w:rsidRPr="00D84040" w:rsidRDefault="007017A3" w:rsidP="007017A3">
            <w:pPr>
              <w:rPr>
                <w:rFonts w:ascii="Arial" w:hAnsi="Arial" w:cs="Arial"/>
                <w:noProof/>
                <w:sz w:val="16"/>
                <w:szCs w:val="16"/>
              </w:rPr>
            </w:pPr>
          </w:p>
          <w:p w14:paraId="07B3A5CC" w14:textId="77777777" w:rsidR="007017A3" w:rsidRPr="00D84040" w:rsidRDefault="007017A3" w:rsidP="007017A3">
            <w:pPr>
              <w:rPr>
                <w:rFonts w:ascii="Arial" w:hAnsi="Arial" w:cs="Arial"/>
                <w:noProof/>
                <w:sz w:val="16"/>
                <w:szCs w:val="16"/>
              </w:rPr>
            </w:pPr>
          </w:p>
        </w:tc>
        <w:tc>
          <w:tcPr>
            <w:tcW w:w="564" w:type="dxa"/>
            <w:vAlign w:val="center"/>
          </w:tcPr>
          <w:p w14:paraId="3DDDCFC7" w14:textId="0F77F30B"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526" w:type="dxa"/>
            <w:vAlign w:val="center"/>
          </w:tcPr>
          <w:p w14:paraId="5C128488" w14:textId="2A367B72"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790" w:type="dxa"/>
            <w:vAlign w:val="center"/>
          </w:tcPr>
          <w:p w14:paraId="452328D8" w14:textId="42E45183" w:rsidR="007017A3" w:rsidRPr="00D84040" w:rsidRDefault="007017A3" w:rsidP="007017A3">
            <w:pPr>
              <w:jc w:val="center"/>
              <w:rPr>
                <w:rFonts w:ascii="Segoe UI Symbol" w:hAnsi="Segoe UI Symbol" w:cs="Segoe UI Symbol"/>
                <w:noProof/>
                <w:sz w:val="16"/>
                <w:szCs w:val="16"/>
              </w:rPr>
            </w:pPr>
            <w:r w:rsidRPr="008E4219">
              <w:rPr>
                <w:rFonts w:ascii="Segoe UI Symbol" w:hAnsi="Segoe UI Symbol" w:cs="Segoe UI Symbol"/>
                <w:noProof/>
                <w:sz w:val="16"/>
                <w:szCs w:val="16"/>
              </w:rPr>
              <w:t>X</w:t>
            </w:r>
          </w:p>
        </w:tc>
      </w:tr>
      <w:tr w:rsidR="007017A3" w:rsidRPr="00D84040" w14:paraId="04A129F6" w14:textId="60526BEC" w:rsidTr="00641518">
        <w:trPr>
          <w:trHeight w:val="197"/>
        </w:trPr>
        <w:tc>
          <w:tcPr>
            <w:tcW w:w="439" w:type="dxa"/>
            <w:hideMark/>
          </w:tcPr>
          <w:p w14:paraId="1F495EBA" w14:textId="77777777" w:rsidR="007017A3" w:rsidRPr="00D84040" w:rsidRDefault="007017A3" w:rsidP="007017A3">
            <w:pPr>
              <w:jc w:val="center"/>
              <w:rPr>
                <w:rFonts w:ascii="Arial" w:hAnsi="Arial" w:cs="Arial"/>
                <w:noProof/>
                <w:sz w:val="16"/>
                <w:szCs w:val="16"/>
              </w:rPr>
            </w:pPr>
            <w:r w:rsidRPr="00D84040">
              <w:rPr>
                <w:rFonts w:ascii="Arial" w:hAnsi="Arial" w:cs="Arial"/>
                <w:b/>
                <w:bCs/>
                <w:noProof/>
                <w:sz w:val="16"/>
                <w:szCs w:val="16"/>
              </w:rPr>
              <w:t>2.</w:t>
            </w:r>
          </w:p>
        </w:tc>
        <w:tc>
          <w:tcPr>
            <w:tcW w:w="3191" w:type="dxa"/>
            <w:hideMark/>
          </w:tcPr>
          <w:p w14:paraId="7CD14146" w14:textId="6B6BD747" w:rsidR="007017A3" w:rsidRPr="00D84040" w:rsidRDefault="007017A3" w:rsidP="007017A3">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aukšta įtamp</w:t>
            </w:r>
            <w:r>
              <w:rPr>
                <w:rFonts w:ascii="Arial" w:hAnsi="Arial" w:cs="Arial"/>
                <w:noProof/>
                <w:sz w:val="16"/>
                <w:szCs w:val="16"/>
              </w:rPr>
              <w:t>os apsauga</w:t>
            </w:r>
            <w:r w:rsidRPr="00D84040">
              <w:rPr>
                <w:rFonts w:ascii="Arial" w:hAnsi="Arial" w:cs="Arial"/>
                <w:noProof/>
                <w:sz w:val="16"/>
                <w:szCs w:val="16"/>
              </w:rPr>
              <w:t xml:space="preserve"> 2</w:t>
            </w:r>
          </w:p>
          <w:p w14:paraId="5CC3C230" w14:textId="6CF30727" w:rsidR="007017A3" w:rsidRPr="00B17612" w:rsidRDefault="007017A3" w:rsidP="007017A3">
            <w:pPr>
              <w:rPr>
                <w:rFonts w:ascii="Arial" w:hAnsi="Arial" w:cs="Arial"/>
                <w:noProof/>
                <w:sz w:val="12"/>
                <w:szCs w:val="14"/>
              </w:rPr>
            </w:pPr>
            <w:r w:rsidRPr="00CE6D80">
              <w:rPr>
                <w:rFonts w:ascii="Arial" w:hAnsi="Arial" w:cs="Arial"/>
                <w:noProof/>
                <w:color w:val="92D050"/>
                <w:sz w:val="12"/>
                <w:szCs w:val="14"/>
              </w:rPr>
              <w:t>EN 50549: 4.9.3.3 Overvoltage protection 2, U&gt;&gt; [59]  ES 2016/631: 14.5 (b)</w:t>
            </w:r>
          </w:p>
        </w:tc>
        <w:tc>
          <w:tcPr>
            <w:tcW w:w="5726" w:type="dxa"/>
            <w:gridSpan w:val="2"/>
            <w:vAlign w:val="center"/>
            <w:hideMark/>
          </w:tcPr>
          <w:p w14:paraId="5CFD8341" w14:textId="111692D1" w:rsidR="007017A3" w:rsidRPr="0048598B" w:rsidRDefault="007017A3" w:rsidP="007017A3">
            <w:pPr>
              <w:rPr>
                <w:rFonts w:ascii="Arial" w:hAnsi="Arial" w:cs="Arial"/>
                <w:noProof/>
                <w:sz w:val="16"/>
                <w:szCs w:val="16"/>
              </w:rPr>
            </w:pPr>
            <w:r w:rsidRPr="0048598B">
              <w:rPr>
                <w:rFonts w:ascii="Arial" w:hAnsi="Arial" w:cs="Arial"/>
                <w:noProof/>
                <w:sz w:val="16"/>
                <w:szCs w:val="16"/>
              </w:rPr>
              <w:t>U = 1,25 s.v.; t = 0,1 s </w:t>
            </w:r>
          </w:p>
        </w:tc>
        <w:tc>
          <w:tcPr>
            <w:tcW w:w="4111" w:type="dxa"/>
          </w:tcPr>
          <w:p w14:paraId="590AA3DF" w14:textId="77777777" w:rsidR="007017A3" w:rsidRPr="00D84040" w:rsidRDefault="007017A3" w:rsidP="007017A3">
            <w:pPr>
              <w:rPr>
                <w:rFonts w:ascii="Arial" w:hAnsi="Arial" w:cs="Arial"/>
                <w:noProof/>
                <w:sz w:val="16"/>
                <w:szCs w:val="16"/>
              </w:rPr>
            </w:pPr>
          </w:p>
        </w:tc>
        <w:tc>
          <w:tcPr>
            <w:tcW w:w="564" w:type="dxa"/>
            <w:vAlign w:val="center"/>
          </w:tcPr>
          <w:p w14:paraId="135D20D0" w14:textId="4C5E4F07"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526" w:type="dxa"/>
            <w:vAlign w:val="center"/>
          </w:tcPr>
          <w:p w14:paraId="5A85EBEA" w14:textId="51A975D6"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790" w:type="dxa"/>
            <w:vAlign w:val="center"/>
          </w:tcPr>
          <w:p w14:paraId="550324E2" w14:textId="4C17F551" w:rsidR="007017A3" w:rsidRPr="00D84040" w:rsidRDefault="007017A3" w:rsidP="007017A3">
            <w:pPr>
              <w:jc w:val="center"/>
              <w:rPr>
                <w:rFonts w:ascii="Segoe UI Symbol" w:hAnsi="Segoe UI Symbol" w:cs="Segoe UI Symbol"/>
                <w:noProof/>
                <w:sz w:val="16"/>
                <w:szCs w:val="16"/>
              </w:rPr>
            </w:pPr>
            <w:r w:rsidRPr="008E4219">
              <w:rPr>
                <w:rFonts w:ascii="Segoe UI Symbol" w:hAnsi="Segoe UI Symbol" w:cs="Segoe UI Symbol"/>
                <w:noProof/>
                <w:sz w:val="16"/>
                <w:szCs w:val="16"/>
              </w:rPr>
              <w:t>X</w:t>
            </w:r>
          </w:p>
        </w:tc>
      </w:tr>
      <w:tr w:rsidR="007017A3" w:rsidRPr="00D84040" w14:paraId="1C696D44" w14:textId="5DF85B33" w:rsidTr="00641518">
        <w:trPr>
          <w:trHeight w:val="197"/>
        </w:trPr>
        <w:tc>
          <w:tcPr>
            <w:tcW w:w="439" w:type="dxa"/>
            <w:hideMark/>
          </w:tcPr>
          <w:p w14:paraId="35D37193" w14:textId="77777777" w:rsidR="007017A3" w:rsidRPr="00D84040" w:rsidRDefault="007017A3" w:rsidP="007017A3">
            <w:pPr>
              <w:jc w:val="center"/>
              <w:rPr>
                <w:rFonts w:ascii="Arial" w:hAnsi="Arial" w:cs="Arial"/>
                <w:noProof/>
                <w:sz w:val="16"/>
                <w:szCs w:val="16"/>
              </w:rPr>
            </w:pPr>
            <w:r w:rsidRPr="00D84040">
              <w:rPr>
                <w:rFonts w:ascii="Arial" w:hAnsi="Arial" w:cs="Arial"/>
                <w:b/>
                <w:bCs/>
                <w:noProof/>
                <w:sz w:val="16"/>
                <w:szCs w:val="16"/>
              </w:rPr>
              <w:t>3.</w:t>
            </w:r>
          </w:p>
        </w:tc>
        <w:tc>
          <w:tcPr>
            <w:tcW w:w="3191" w:type="dxa"/>
            <w:hideMark/>
          </w:tcPr>
          <w:p w14:paraId="298553D0" w14:textId="5B5AEB01" w:rsidR="007017A3" w:rsidRPr="00D84040" w:rsidRDefault="007017A3" w:rsidP="007017A3">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žema įtamp</w:t>
            </w:r>
            <w:r>
              <w:rPr>
                <w:rFonts w:ascii="Arial" w:hAnsi="Arial" w:cs="Arial"/>
                <w:noProof/>
                <w:sz w:val="16"/>
                <w:szCs w:val="16"/>
              </w:rPr>
              <w:t>os apsauga</w:t>
            </w:r>
            <w:r w:rsidRPr="00D84040">
              <w:rPr>
                <w:rFonts w:ascii="Arial" w:hAnsi="Arial" w:cs="Arial"/>
                <w:noProof/>
                <w:sz w:val="16"/>
                <w:szCs w:val="16"/>
              </w:rPr>
              <w:t xml:space="preserve"> 1</w:t>
            </w:r>
          </w:p>
          <w:p w14:paraId="0BB8D884" w14:textId="4831AE4D" w:rsidR="007017A3" w:rsidRPr="00B17612" w:rsidRDefault="007017A3" w:rsidP="007017A3">
            <w:pPr>
              <w:rPr>
                <w:rFonts w:ascii="Arial" w:hAnsi="Arial" w:cs="Arial"/>
                <w:noProof/>
                <w:sz w:val="12"/>
                <w:szCs w:val="14"/>
              </w:rPr>
            </w:pPr>
            <w:r w:rsidRPr="00CE6D80">
              <w:rPr>
                <w:rFonts w:ascii="Arial" w:hAnsi="Arial" w:cs="Arial"/>
                <w:noProof/>
                <w:color w:val="92D050"/>
                <w:sz w:val="12"/>
                <w:szCs w:val="14"/>
              </w:rPr>
              <w:t>EN 50549: 4.9.3.2 Undervoltage protection 1 , U&lt; [27]  ES 2016/631: 14.5 (b)</w:t>
            </w:r>
          </w:p>
        </w:tc>
        <w:tc>
          <w:tcPr>
            <w:tcW w:w="5726" w:type="dxa"/>
            <w:gridSpan w:val="2"/>
            <w:vAlign w:val="center"/>
            <w:hideMark/>
          </w:tcPr>
          <w:p w14:paraId="4D56F7B3" w14:textId="75F93AEE" w:rsidR="007017A3" w:rsidRPr="0048598B" w:rsidRDefault="007017A3" w:rsidP="007017A3">
            <w:pPr>
              <w:rPr>
                <w:rFonts w:ascii="Arial" w:hAnsi="Arial" w:cs="Arial"/>
                <w:noProof/>
                <w:sz w:val="16"/>
                <w:szCs w:val="16"/>
              </w:rPr>
            </w:pPr>
            <w:r w:rsidRPr="0048598B">
              <w:rPr>
                <w:rFonts w:ascii="Arial" w:hAnsi="Arial" w:cs="Arial"/>
                <w:noProof/>
                <w:sz w:val="16"/>
                <w:szCs w:val="16"/>
              </w:rPr>
              <w:t>U = 0,89 s.v. ; t = 180 s</w:t>
            </w:r>
          </w:p>
        </w:tc>
        <w:tc>
          <w:tcPr>
            <w:tcW w:w="4111" w:type="dxa"/>
          </w:tcPr>
          <w:p w14:paraId="11BEB871" w14:textId="77777777" w:rsidR="007017A3" w:rsidRPr="00D84040" w:rsidRDefault="007017A3" w:rsidP="007017A3">
            <w:pPr>
              <w:rPr>
                <w:rFonts w:ascii="Arial" w:hAnsi="Arial" w:cs="Arial"/>
                <w:noProof/>
                <w:sz w:val="16"/>
                <w:szCs w:val="16"/>
              </w:rPr>
            </w:pPr>
          </w:p>
        </w:tc>
        <w:tc>
          <w:tcPr>
            <w:tcW w:w="564" w:type="dxa"/>
            <w:vAlign w:val="center"/>
          </w:tcPr>
          <w:p w14:paraId="544643BE" w14:textId="4F5883A2"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526" w:type="dxa"/>
            <w:vAlign w:val="center"/>
          </w:tcPr>
          <w:p w14:paraId="6140411F" w14:textId="0648ABDE"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790" w:type="dxa"/>
            <w:vAlign w:val="center"/>
          </w:tcPr>
          <w:p w14:paraId="1BCF9131" w14:textId="4E2AFF63" w:rsidR="007017A3" w:rsidRPr="00D84040" w:rsidRDefault="007017A3" w:rsidP="007017A3">
            <w:pPr>
              <w:jc w:val="center"/>
              <w:rPr>
                <w:rFonts w:ascii="Segoe UI Symbol" w:hAnsi="Segoe UI Symbol" w:cs="Segoe UI Symbol"/>
                <w:noProof/>
                <w:sz w:val="16"/>
                <w:szCs w:val="16"/>
              </w:rPr>
            </w:pPr>
            <w:r w:rsidRPr="008E4219">
              <w:rPr>
                <w:rFonts w:ascii="Segoe UI Symbol" w:hAnsi="Segoe UI Symbol" w:cs="Segoe UI Symbol"/>
                <w:noProof/>
                <w:sz w:val="16"/>
                <w:szCs w:val="16"/>
              </w:rPr>
              <w:t>X</w:t>
            </w:r>
          </w:p>
        </w:tc>
      </w:tr>
      <w:tr w:rsidR="007017A3" w:rsidRPr="00D84040" w14:paraId="5328FF82" w14:textId="1C5A68C8" w:rsidTr="00641518">
        <w:trPr>
          <w:trHeight w:val="197"/>
        </w:trPr>
        <w:tc>
          <w:tcPr>
            <w:tcW w:w="439" w:type="dxa"/>
            <w:hideMark/>
          </w:tcPr>
          <w:p w14:paraId="13917803" w14:textId="77777777" w:rsidR="007017A3" w:rsidRPr="00D84040" w:rsidRDefault="007017A3" w:rsidP="007017A3">
            <w:pPr>
              <w:jc w:val="center"/>
              <w:rPr>
                <w:rFonts w:ascii="Arial" w:hAnsi="Arial" w:cs="Arial"/>
                <w:noProof/>
                <w:sz w:val="16"/>
                <w:szCs w:val="16"/>
              </w:rPr>
            </w:pPr>
            <w:r w:rsidRPr="00D84040">
              <w:rPr>
                <w:rFonts w:ascii="Arial" w:hAnsi="Arial" w:cs="Arial"/>
                <w:b/>
                <w:bCs/>
                <w:noProof/>
                <w:sz w:val="16"/>
                <w:szCs w:val="16"/>
              </w:rPr>
              <w:t>4.</w:t>
            </w:r>
          </w:p>
        </w:tc>
        <w:tc>
          <w:tcPr>
            <w:tcW w:w="3191" w:type="dxa"/>
            <w:hideMark/>
          </w:tcPr>
          <w:p w14:paraId="2BA3562C" w14:textId="3D007ABA" w:rsidR="007017A3" w:rsidRPr="00D84040" w:rsidRDefault="007017A3" w:rsidP="007017A3">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žema įtamp</w:t>
            </w:r>
            <w:r>
              <w:rPr>
                <w:rFonts w:ascii="Arial" w:hAnsi="Arial" w:cs="Arial"/>
                <w:noProof/>
                <w:sz w:val="16"/>
                <w:szCs w:val="16"/>
              </w:rPr>
              <w:t>os apsauga</w:t>
            </w:r>
            <w:r w:rsidRPr="00D84040">
              <w:rPr>
                <w:rFonts w:ascii="Arial" w:hAnsi="Arial" w:cs="Arial"/>
                <w:noProof/>
                <w:sz w:val="16"/>
                <w:szCs w:val="16"/>
              </w:rPr>
              <w:t xml:space="preserve"> 2</w:t>
            </w:r>
          </w:p>
          <w:p w14:paraId="4EB5C84E" w14:textId="75B981B9" w:rsidR="007017A3" w:rsidRPr="00B17612" w:rsidRDefault="007017A3" w:rsidP="007017A3">
            <w:pPr>
              <w:rPr>
                <w:rFonts w:ascii="Arial" w:hAnsi="Arial" w:cs="Arial"/>
                <w:noProof/>
                <w:sz w:val="12"/>
                <w:szCs w:val="14"/>
              </w:rPr>
            </w:pPr>
            <w:r w:rsidRPr="00CE6D80">
              <w:rPr>
                <w:rFonts w:ascii="Arial" w:hAnsi="Arial" w:cs="Arial"/>
                <w:noProof/>
                <w:color w:val="92D050"/>
                <w:sz w:val="12"/>
                <w:szCs w:val="14"/>
              </w:rPr>
              <w:t>EN 50549: 4.9.3.2 Undervoltage protection 2 , U&lt;&lt; [27]  ES 2016/631: 14.5 (b)</w:t>
            </w:r>
          </w:p>
        </w:tc>
        <w:tc>
          <w:tcPr>
            <w:tcW w:w="5726" w:type="dxa"/>
            <w:gridSpan w:val="2"/>
            <w:vAlign w:val="center"/>
            <w:hideMark/>
          </w:tcPr>
          <w:p w14:paraId="2ED24189" w14:textId="21AB99C6" w:rsidR="007017A3" w:rsidRPr="0048598B" w:rsidRDefault="007017A3" w:rsidP="007017A3">
            <w:pPr>
              <w:rPr>
                <w:rFonts w:ascii="Arial" w:hAnsi="Arial" w:cs="Arial"/>
                <w:noProof/>
                <w:sz w:val="16"/>
                <w:szCs w:val="16"/>
              </w:rPr>
            </w:pPr>
            <w:r w:rsidRPr="0048598B">
              <w:rPr>
                <w:rFonts w:ascii="Arial" w:hAnsi="Arial" w:cs="Arial"/>
                <w:noProof/>
                <w:sz w:val="16"/>
                <w:szCs w:val="16"/>
              </w:rPr>
              <w:t>U = 0,85 s.v. ; t ≤ 3 s </w:t>
            </w:r>
          </w:p>
        </w:tc>
        <w:tc>
          <w:tcPr>
            <w:tcW w:w="4111" w:type="dxa"/>
          </w:tcPr>
          <w:p w14:paraId="26776113" w14:textId="77777777" w:rsidR="007017A3" w:rsidRPr="00D84040" w:rsidRDefault="007017A3" w:rsidP="007017A3">
            <w:pPr>
              <w:rPr>
                <w:rFonts w:ascii="Arial" w:hAnsi="Arial" w:cs="Arial"/>
                <w:noProof/>
                <w:sz w:val="16"/>
                <w:szCs w:val="16"/>
              </w:rPr>
            </w:pPr>
          </w:p>
        </w:tc>
        <w:tc>
          <w:tcPr>
            <w:tcW w:w="564" w:type="dxa"/>
            <w:vAlign w:val="center"/>
          </w:tcPr>
          <w:p w14:paraId="235A50D2" w14:textId="791E9CEE"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526" w:type="dxa"/>
            <w:vAlign w:val="center"/>
          </w:tcPr>
          <w:p w14:paraId="54231E34" w14:textId="780196DF"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790" w:type="dxa"/>
            <w:vAlign w:val="center"/>
          </w:tcPr>
          <w:p w14:paraId="53727242" w14:textId="6294666F" w:rsidR="007017A3" w:rsidRPr="00D84040" w:rsidRDefault="007017A3" w:rsidP="007017A3">
            <w:pPr>
              <w:jc w:val="center"/>
              <w:rPr>
                <w:rFonts w:ascii="Segoe UI Symbol" w:hAnsi="Segoe UI Symbol" w:cs="Segoe UI Symbol"/>
                <w:noProof/>
                <w:sz w:val="16"/>
                <w:szCs w:val="16"/>
              </w:rPr>
            </w:pPr>
            <w:r w:rsidRPr="008E4219">
              <w:rPr>
                <w:rFonts w:ascii="Segoe UI Symbol" w:hAnsi="Segoe UI Symbol" w:cs="Segoe UI Symbol"/>
                <w:noProof/>
                <w:sz w:val="16"/>
                <w:szCs w:val="16"/>
              </w:rPr>
              <w:t>X</w:t>
            </w:r>
          </w:p>
        </w:tc>
      </w:tr>
      <w:tr w:rsidR="00FA1E12" w:rsidRPr="00D84040" w14:paraId="121E717F" w14:textId="77777777" w:rsidTr="00641518">
        <w:trPr>
          <w:trHeight w:val="197"/>
        </w:trPr>
        <w:tc>
          <w:tcPr>
            <w:tcW w:w="439" w:type="dxa"/>
            <w:vMerge w:val="restart"/>
          </w:tcPr>
          <w:p w14:paraId="09309A8E" w14:textId="37C39B8A" w:rsidR="00FA1E12" w:rsidRPr="00D84040" w:rsidRDefault="00FA1E12" w:rsidP="00FA1E12">
            <w:pPr>
              <w:jc w:val="center"/>
              <w:rPr>
                <w:rFonts w:ascii="Arial" w:hAnsi="Arial" w:cs="Arial"/>
                <w:b/>
                <w:bCs/>
                <w:noProof/>
                <w:sz w:val="16"/>
                <w:szCs w:val="16"/>
              </w:rPr>
            </w:pPr>
            <w:r w:rsidRPr="00D84040">
              <w:rPr>
                <w:rFonts w:ascii="Arial" w:hAnsi="Arial" w:cs="Arial"/>
                <w:b/>
                <w:bCs/>
                <w:noProof/>
                <w:sz w:val="16"/>
                <w:szCs w:val="16"/>
              </w:rPr>
              <w:t>5.</w:t>
            </w:r>
          </w:p>
        </w:tc>
        <w:tc>
          <w:tcPr>
            <w:tcW w:w="3191" w:type="dxa"/>
            <w:vMerge w:val="restart"/>
          </w:tcPr>
          <w:p w14:paraId="2648744A" w14:textId="3C406E59" w:rsidR="00FA1E12" w:rsidRPr="00D84040" w:rsidRDefault="00FA1E12" w:rsidP="00FA1E12">
            <w:pPr>
              <w:rPr>
                <w:rFonts w:ascii="Arial" w:hAnsi="Arial" w:cs="Arial"/>
                <w:noProof/>
                <w:sz w:val="16"/>
                <w:szCs w:val="16"/>
              </w:rPr>
            </w:pPr>
            <w:r>
              <w:rPr>
                <w:rFonts w:ascii="Arial" w:hAnsi="Arial" w:cs="Arial"/>
                <w:noProof/>
                <w:sz w:val="16"/>
                <w:szCs w:val="16"/>
              </w:rPr>
              <w:t xml:space="preserve">EEGM </w:t>
            </w:r>
            <w:r w:rsidRPr="00D84040">
              <w:rPr>
                <w:rFonts w:ascii="Arial" w:hAnsi="Arial" w:cs="Arial"/>
                <w:noProof/>
                <w:sz w:val="16"/>
                <w:szCs w:val="16"/>
              </w:rPr>
              <w:t>atsparumas triktims</w:t>
            </w:r>
          </w:p>
          <w:p w14:paraId="44A1F015" w14:textId="77777777" w:rsidR="00FA1E12" w:rsidRPr="00CE6D80" w:rsidRDefault="00FA1E12" w:rsidP="00FA1E12">
            <w:pPr>
              <w:rPr>
                <w:rFonts w:ascii="Arial" w:hAnsi="Arial" w:cs="Arial"/>
                <w:noProof/>
                <w:color w:val="92D050"/>
                <w:sz w:val="12"/>
                <w:szCs w:val="14"/>
              </w:rPr>
            </w:pPr>
            <w:r w:rsidRPr="00CE6D80">
              <w:rPr>
                <w:rFonts w:ascii="Arial" w:hAnsi="Arial" w:cs="Arial"/>
                <w:noProof/>
                <w:color w:val="92D050"/>
                <w:sz w:val="12"/>
                <w:szCs w:val="14"/>
              </w:rPr>
              <w:t>EN 50549: 4.5.3  [LVRT / UVRT / FRT]</w:t>
            </w:r>
          </w:p>
          <w:p w14:paraId="28A5E678" w14:textId="13842E1F" w:rsidR="00FA1E12" w:rsidRDefault="00FA1E12" w:rsidP="00FA1E12">
            <w:pPr>
              <w:rPr>
                <w:rFonts w:ascii="Arial" w:hAnsi="Arial" w:cs="Arial"/>
                <w:noProof/>
                <w:sz w:val="16"/>
                <w:szCs w:val="16"/>
              </w:rPr>
            </w:pPr>
            <w:r w:rsidRPr="00CE6D80">
              <w:rPr>
                <w:rFonts w:ascii="Arial" w:hAnsi="Arial" w:cs="Arial"/>
                <w:noProof/>
                <w:color w:val="92D050"/>
                <w:sz w:val="12"/>
                <w:szCs w:val="14"/>
              </w:rPr>
              <w:t>ES 2016/631: 14.3, 16.3 a) ir c), 20.3 (EJPM)</w:t>
            </w:r>
          </w:p>
        </w:tc>
        <w:tc>
          <w:tcPr>
            <w:tcW w:w="5726" w:type="dxa"/>
            <w:gridSpan w:val="2"/>
            <w:vAlign w:val="center"/>
          </w:tcPr>
          <w:p w14:paraId="7F875BDD" w14:textId="140A5BEF" w:rsidR="00FA1E12" w:rsidRPr="0048598B" w:rsidRDefault="00FA1E12" w:rsidP="00FA1E12">
            <w:pPr>
              <w:rPr>
                <w:rFonts w:ascii="Arial" w:hAnsi="Arial" w:cs="Arial"/>
                <w:noProof/>
                <w:sz w:val="16"/>
                <w:szCs w:val="16"/>
              </w:rPr>
            </w:pPr>
            <w:r>
              <w:rPr>
                <w:rFonts w:ascii="Arial" w:hAnsi="Arial" w:cs="Arial"/>
                <w:b/>
                <w:bCs/>
                <w:sz w:val="16"/>
                <w:szCs w:val="16"/>
              </w:rPr>
              <w:t>P</w:t>
            </w:r>
            <w:r w:rsidRPr="00611489">
              <w:rPr>
                <w:rFonts w:ascii="Arial" w:hAnsi="Arial" w:cs="Arial"/>
                <w:b/>
                <w:bCs/>
                <w:sz w:val="16"/>
                <w:szCs w:val="16"/>
              </w:rPr>
              <w:t>arametrai parenkami pagal generatoriaus tipą</w:t>
            </w:r>
            <w:r>
              <w:rPr>
                <w:rFonts w:ascii="Arial" w:hAnsi="Arial" w:cs="Arial"/>
                <w:b/>
                <w:bCs/>
                <w:sz w:val="16"/>
                <w:szCs w:val="16"/>
              </w:rPr>
              <w:t xml:space="preserve"> </w:t>
            </w:r>
            <w:r w:rsidRPr="0090482C">
              <w:rPr>
                <w:rFonts w:ascii="Arial" w:hAnsi="Arial" w:cs="Arial"/>
                <w:b/>
                <w:bCs/>
                <w:noProof/>
                <w:sz w:val="16"/>
                <w:szCs w:val="16"/>
              </w:rPr>
              <w:t>(žr. 3pav.)</w:t>
            </w:r>
          </w:p>
        </w:tc>
        <w:tc>
          <w:tcPr>
            <w:tcW w:w="4111" w:type="dxa"/>
            <w:vMerge w:val="restart"/>
          </w:tcPr>
          <w:p w14:paraId="06DC1810" w14:textId="77777777" w:rsidR="00FA1E12" w:rsidRPr="00D84040" w:rsidRDefault="00FA1E12" w:rsidP="00FA1E12">
            <w:pPr>
              <w:rPr>
                <w:rFonts w:ascii="Arial" w:hAnsi="Arial" w:cs="Arial"/>
                <w:noProof/>
                <w:sz w:val="16"/>
                <w:szCs w:val="16"/>
              </w:rPr>
            </w:pPr>
          </w:p>
        </w:tc>
        <w:tc>
          <w:tcPr>
            <w:tcW w:w="564" w:type="dxa"/>
            <w:vMerge w:val="restart"/>
            <w:vAlign w:val="center"/>
          </w:tcPr>
          <w:p w14:paraId="4493CB25" w14:textId="3F96D97E" w:rsidR="00FA1E12" w:rsidRPr="00D84040" w:rsidRDefault="00FA1E12" w:rsidP="00FA1E12">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526" w:type="dxa"/>
            <w:vMerge w:val="restart"/>
            <w:vAlign w:val="center"/>
          </w:tcPr>
          <w:p w14:paraId="74E52028" w14:textId="5C093552" w:rsidR="00FA1E12" w:rsidRPr="00D84040" w:rsidRDefault="00FA1E12" w:rsidP="00FA1E12">
            <w:pPr>
              <w:jc w:val="center"/>
              <w:rPr>
                <w:rFonts w:ascii="Segoe UI Symbol" w:hAnsi="Segoe UI Symbol" w:cs="Segoe UI Symbol"/>
                <w:noProof/>
                <w:sz w:val="16"/>
                <w:szCs w:val="16"/>
              </w:rPr>
            </w:pPr>
            <w:r w:rsidRPr="008E4219">
              <w:rPr>
                <w:rFonts w:ascii="Segoe UI Symbol" w:hAnsi="Segoe UI Symbol" w:cs="Segoe UI Symbol"/>
                <w:noProof/>
                <w:sz w:val="16"/>
                <w:szCs w:val="16"/>
              </w:rPr>
              <w:t>X</w:t>
            </w:r>
          </w:p>
        </w:tc>
        <w:tc>
          <w:tcPr>
            <w:tcW w:w="790" w:type="dxa"/>
            <w:vMerge w:val="restart"/>
            <w:vAlign w:val="center"/>
          </w:tcPr>
          <w:p w14:paraId="150F96F2" w14:textId="0BC7DDF3" w:rsidR="00FA1E12" w:rsidRPr="008E4219" w:rsidRDefault="00FA1E12" w:rsidP="00FA1E12">
            <w:pPr>
              <w:jc w:val="center"/>
              <w:rPr>
                <w:rFonts w:ascii="Segoe UI Symbol" w:hAnsi="Segoe UI Symbol" w:cs="Segoe UI Symbol"/>
                <w:noProof/>
                <w:sz w:val="16"/>
                <w:szCs w:val="16"/>
              </w:rPr>
            </w:pPr>
            <w:r w:rsidRPr="008E4219">
              <w:rPr>
                <w:rFonts w:ascii="Segoe UI Symbol" w:hAnsi="Segoe UI Symbol" w:cs="Segoe UI Symbol"/>
                <w:noProof/>
                <w:sz w:val="16"/>
                <w:szCs w:val="16"/>
              </w:rPr>
              <w:t>X</w:t>
            </w:r>
          </w:p>
        </w:tc>
      </w:tr>
      <w:tr w:rsidR="00FA1E12" w:rsidRPr="00D84040" w14:paraId="4294A302" w14:textId="5FB63B32" w:rsidTr="00641518">
        <w:trPr>
          <w:trHeight w:val="1020"/>
        </w:trPr>
        <w:tc>
          <w:tcPr>
            <w:tcW w:w="439" w:type="dxa"/>
            <w:vMerge/>
          </w:tcPr>
          <w:p w14:paraId="049C0DD9" w14:textId="0E99E9C9" w:rsidR="00FA1E12" w:rsidRPr="00D84040" w:rsidRDefault="00FA1E12" w:rsidP="00FA1E12">
            <w:pPr>
              <w:jc w:val="center"/>
              <w:rPr>
                <w:rFonts w:ascii="Arial" w:hAnsi="Arial" w:cs="Arial"/>
                <w:b/>
                <w:bCs/>
                <w:noProof/>
                <w:sz w:val="16"/>
                <w:szCs w:val="16"/>
              </w:rPr>
            </w:pPr>
          </w:p>
        </w:tc>
        <w:tc>
          <w:tcPr>
            <w:tcW w:w="3191" w:type="dxa"/>
            <w:vMerge/>
          </w:tcPr>
          <w:p w14:paraId="71CBE1B8" w14:textId="10E67ABE" w:rsidR="00FA1E12" w:rsidRPr="00D84040" w:rsidRDefault="00FA1E12" w:rsidP="00FA1E12">
            <w:pPr>
              <w:rPr>
                <w:rFonts w:ascii="Arial" w:hAnsi="Arial" w:cs="Arial"/>
                <w:noProof/>
                <w:sz w:val="12"/>
                <w:szCs w:val="14"/>
              </w:rPr>
            </w:pPr>
          </w:p>
        </w:tc>
        <w:tc>
          <w:tcPr>
            <w:tcW w:w="3033" w:type="dxa"/>
          </w:tcPr>
          <w:p w14:paraId="26DA2EC6" w14:textId="3E175394" w:rsidR="00FA1E12" w:rsidRDefault="00FA1E12" w:rsidP="00FA1E12">
            <w:pPr>
              <w:rPr>
                <w:rFonts w:ascii="Arial" w:hAnsi="Arial" w:cs="Arial"/>
                <w:noProof/>
                <w:sz w:val="16"/>
                <w:szCs w:val="16"/>
              </w:rPr>
            </w:pPr>
            <w:r w:rsidRPr="00D84040">
              <w:rPr>
                <w:rFonts w:ascii="Arial" w:hAnsi="Arial" w:cs="Arial"/>
                <w:noProof/>
                <w:sz w:val="16"/>
                <w:szCs w:val="16"/>
              </w:rPr>
              <w:t>EJPM tipo atveju</w:t>
            </w:r>
            <w:r>
              <w:rPr>
                <w:rFonts w:ascii="Arial" w:hAnsi="Arial" w:cs="Arial"/>
                <w:noProof/>
                <w:sz w:val="16"/>
                <w:szCs w:val="16"/>
              </w:rPr>
              <w:t xml:space="preserve"> </w:t>
            </w:r>
          </w:p>
          <w:p w14:paraId="6E354A6E" w14:textId="3079F3D7" w:rsidR="00FA1E12" w:rsidRPr="00D84040" w:rsidRDefault="00FA1E12" w:rsidP="00FA1E12">
            <w:pPr>
              <w:rPr>
                <w:rFonts w:ascii="Arial" w:hAnsi="Arial" w:cs="Arial"/>
                <w:noProof/>
                <w:sz w:val="16"/>
                <w:szCs w:val="16"/>
              </w:rPr>
            </w:pPr>
            <w:r w:rsidRPr="00D84040">
              <w:rPr>
                <w:rFonts w:ascii="Arial" w:hAnsi="Arial" w:cs="Arial"/>
                <w:noProof/>
                <w:sz w:val="16"/>
                <w:szCs w:val="16"/>
              </w:rPr>
              <w:t xml:space="preserve">U [s. v.] t [s] </w:t>
            </w:r>
          </w:p>
          <w:p w14:paraId="0D754B6F" w14:textId="77777777" w:rsidR="00FA1E12" w:rsidRPr="00D84040" w:rsidRDefault="00FA1E12" w:rsidP="00FA1E12">
            <w:pPr>
              <w:rPr>
                <w:rFonts w:ascii="Arial" w:hAnsi="Arial" w:cs="Arial"/>
                <w:noProof/>
                <w:sz w:val="16"/>
                <w:szCs w:val="16"/>
              </w:rPr>
            </w:pPr>
            <w:r w:rsidRPr="00D84040">
              <w:rPr>
                <w:rFonts w:ascii="Arial" w:hAnsi="Arial" w:cs="Arial"/>
                <w:noProof/>
                <w:sz w:val="16"/>
                <w:szCs w:val="16"/>
              </w:rPr>
              <w:t xml:space="preserve">Uret: 0,05 tclear: 0,25 </w:t>
            </w:r>
          </w:p>
          <w:p w14:paraId="67DBA355" w14:textId="77777777" w:rsidR="00FA1E12" w:rsidRPr="00D84040" w:rsidRDefault="00FA1E12" w:rsidP="00FA1E12">
            <w:pPr>
              <w:rPr>
                <w:rFonts w:ascii="Arial" w:hAnsi="Arial" w:cs="Arial"/>
                <w:noProof/>
                <w:sz w:val="16"/>
                <w:szCs w:val="16"/>
              </w:rPr>
            </w:pPr>
            <w:r w:rsidRPr="00D84040">
              <w:rPr>
                <w:rFonts w:ascii="Arial" w:hAnsi="Arial" w:cs="Arial"/>
                <w:noProof/>
                <w:sz w:val="16"/>
                <w:szCs w:val="16"/>
              </w:rPr>
              <w:t xml:space="preserve">Uclear: 0,15 trec1: 0,25 </w:t>
            </w:r>
          </w:p>
          <w:p w14:paraId="7015F50D" w14:textId="77777777" w:rsidR="00FA1E12" w:rsidRPr="00D84040" w:rsidRDefault="00FA1E12" w:rsidP="00FA1E12">
            <w:pPr>
              <w:rPr>
                <w:rFonts w:ascii="Arial" w:hAnsi="Arial" w:cs="Arial"/>
                <w:noProof/>
                <w:sz w:val="16"/>
                <w:szCs w:val="16"/>
              </w:rPr>
            </w:pPr>
            <w:r w:rsidRPr="00D84040">
              <w:rPr>
                <w:rFonts w:ascii="Arial" w:hAnsi="Arial" w:cs="Arial"/>
                <w:noProof/>
                <w:sz w:val="16"/>
                <w:szCs w:val="16"/>
              </w:rPr>
              <w:t xml:space="preserve">Urec1: 0,15 trec2: 0,25 </w:t>
            </w:r>
          </w:p>
          <w:p w14:paraId="359F5046" w14:textId="1566F99F" w:rsidR="00FA1E12" w:rsidRPr="00D84040" w:rsidRDefault="00FA1E12" w:rsidP="00FA1E12">
            <w:pPr>
              <w:rPr>
                <w:rFonts w:ascii="Arial" w:hAnsi="Arial" w:cs="Arial"/>
                <w:noProof/>
                <w:sz w:val="16"/>
                <w:szCs w:val="16"/>
              </w:rPr>
            </w:pPr>
            <w:r w:rsidRPr="00D84040">
              <w:rPr>
                <w:rFonts w:ascii="Arial" w:hAnsi="Arial" w:cs="Arial"/>
                <w:noProof/>
                <w:sz w:val="16"/>
                <w:szCs w:val="16"/>
              </w:rPr>
              <w:t xml:space="preserve">Urec2: 0,85 trec3: 3,0  </w:t>
            </w:r>
          </w:p>
        </w:tc>
        <w:tc>
          <w:tcPr>
            <w:tcW w:w="2693" w:type="dxa"/>
          </w:tcPr>
          <w:p w14:paraId="389F1E56" w14:textId="77777777" w:rsidR="00FA1E12" w:rsidRDefault="00FA1E12" w:rsidP="00FA1E12">
            <w:pPr>
              <w:rPr>
                <w:rFonts w:ascii="Arial" w:hAnsi="Arial" w:cs="Arial"/>
                <w:noProof/>
                <w:sz w:val="16"/>
                <w:szCs w:val="16"/>
              </w:rPr>
            </w:pPr>
            <w:r w:rsidRPr="00D84040">
              <w:rPr>
                <w:rFonts w:ascii="Arial" w:hAnsi="Arial" w:cs="Arial"/>
                <w:noProof/>
                <w:sz w:val="16"/>
                <w:szCs w:val="16"/>
              </w:rPr>
              <w:t>SEEGM tipo atveju</w:t>
            </w:r>
            <w:r>
              <w:rPr>
                <w:rFonts w:ascii="Arial" w:hAnsi="Arial" w:cs="Arial"/>
                <w:noProof/>
                <w:sz w:val="16"/>
                <w:szCs w:val="16"/>
              </w:rPr>
              <w:t xml:space="preserve"> </w:t>
            </w:r>
          </w:p>
          <w:p w14:paraId="31102D82" w14:textId="104B6CF1" w:rsidR="00FA1E12" w:rsidRPr="00D84040" w:rsidRDefault="00FA1E12" w:rsidP="00FA1E12">
            <w:pPr>
              <w:rPr>
                <w:rFonts w:ascii="Arial" w:hAnsi="Arial" w:cs="Arial"/>
                <w:noProof/>
                <w:sz w:val="16"/>
                <w:szCs w:val="16"/>
              </w:rPr>
            </w:pPr>
            <w:r w:rsidRPr="00D84040">
              <w:rPr>
                <w:rFonts w:ascii="Arial" w:hAnsi="Arial" w:cs="Arial"/>
                <w:noProof/>
                <w:sz w:val="16"/>
                <w:szCs w:val="16"/>
              </w:rPr>
              <w:t xml:space="preserve">U [s. v.] t [s] </w:t>
            </w:r>
          </w:p>
          <w:p w14:paraId="54AE993C" w14:textId="77777777" w:rsidR="00FA1E12" w:rsidRPr="00D84040" w:rsidRDefault="00FA1E12" w:rsidP="00FA1E12">
            <w:pPr>
              <w:rPr>
                <w:rFonts w:ascii="Arial" w:hAnsi="Arial" w:cs="Arial"/>
                <w:noProof/>
                <w:sz w:val="16"/>
                <w:szCs w:val="16"/>
              </w:rPr>
            </w:pPr>
            <w:r w:rsidRPr="00D84040">
              <w:rPr>
                <w:rFonts w:ascii="Arial" w:hAnsi="Arial" w:cs="Arial"/>
                <w:noProof/>
                <w:sz w:val="16"/>
                <w:szCs w:val="16"/>
              </w:rPr>
              <w:t xml:space="preserve">Uret: 0,05 tclear: 0,25 </w:t>
            </w:r>
          </w:p>
          <w:p w14:paraId="493977CD" w14:textId="77777777" w:rsidR="00FA1E12" w:rsidRPr="00D84040" w:rsidRDefault="00FA1E12" w:rsidP="00FA1E12">
            <w:pPr>
              <w:rPr>
                <w:rFonts w:ascii="Arial" w:hAnsi="Arial" w:cs="Arial"/>
                <w:noProof/>
                <w:sz w:val="16"/>
                <w:szCs w:val="16"/>
              </w:rPr>
            </w:pPr>
            <w:r w:rsidRPr="00D84040">
              <w:rPr>
                <w:rFonts w:ascii="Arial" w:hAnsi="Arial" w:cs="Arial"/>
                <w:noProof/>
                <w:sz w:val="16"/>
                <w:szCs w:val="16"/>
              </w:rPr>
              <w:t xml:space="preserve">Uclear: 0,7 trec1: 0,25 </w:t>
            </w:r>
          </w:p>
          <w:p w14:paraId="3CB5C79E" w14:textId="77777777" w:rsidR="00FA1E12" w:rsidRPr="00D84040" w:rsidRDefault="00FA1E12" w:rsidP="00FA1E12">
            <w:pPr>
              <w:rPr>
                <w:rFonts w:ascii="Arial" w:hAnsi="Arial" w:cs="Arial"/>
                <w:noProof/>
                <w:sz w:val="16"/>
                <w:szCs w:val="16"/>
              </w:rPr>
            </w:pPr>
            <w:r w:rsidRPr="00D84040">
              <w:rPr>
                <w:rFonts w:ascii="Arial" w:hAnsi="Arial" w:cs="Arial"/>
                <w:noProof/>
                <w:sz w:val="16"/>
                <w:szCs w:val="16"/>
              </w:rPr>
              <w:t>Urec1: 0,7 trec2: 0,7</w:t>
            </w:r>
          </w:p>
          <w:p w14:paraId="3BDCA0B9" w14:textId="24B7D191" w:rsidR="00FA1E12" w:rsidRPr="00D84040" w:rsidRDefault="00FA1E12" w:rsidP="00FA1E12">
            <w:pPr>
              <w:rPr>
                <w:rFonts w:ascii="Arial" w:hAnsi="Arial" w:cs="Arial"/>
                <w:noProof/>
                <w:sz w:val="16"/>
                <w:szCs w:val="16"/>
              </w:rPr>
            </w:pPr>
            <w:r w:rsidRPr="00D84040">
              <w:rPr>
                <w:rFonts w:ascii="Arial" w:hAnsi="Arial" w:cs="Arial"/>
                <w:noProof/>
                <w:sz w:val="16"/>
                <w:szCs w:val="16"/>
              </w:rPr>
              <w:t>Urec2: 0,85 trec3: 1,5</w:t>
            </w:r>
          </w:p>
        </w:tc>
        <w:tc>
          <w:tcPr>
            <w:tcW w:w="4111" w:type="dxa"/>
            <w:vMerge/>
          </w:tcPr>
          <w:p w14:paraId="3BD74DCB" w14:textId="1FF2ACD1" w:rsidR="00FA1E12" w:rsidRPr="00D84040" w:rsidRDefault="00FA1E12" w:rsidP="00FA1E12">
            <w:pPr>
              <w:rPr>
                <w:rFonts w:ascii="Arial" w:hAnsi="Arial" w:cs="Arial"/>
                <w:noProof/>
                <w:sz w:val="16"/>
                <w:szCs w:val="16"/>
              </w:rPr>
            </w:pPr>
          </w:p>
        </w:tc>
        <w:tc>
          <w:tcPr>
            <w:tcW w:w="564" w:type="dxa"/>
            <w:vMerge/>
            <w:vAlign w:val="center"/>
          </w:tcPr>
          <w:p w14:paraId="4DD03FB5" w14:textId="35ED56F8" w:rsidR="00FA1E12" w:rsidRPr="00D84040" w:rsidRDefault="00FA1E12" w:rsidP="00FA1E12">
            <w:pPr>
              <w:jc w:val="center"/>
              <w:rPr>
                <w:rFonts w:ascii="Segoe UI Symbol" w:hAnsi="Segoe UI Symbol" w:cs="Segoe UI Symbol"/>
                <w:noProof/>
                <w:sz w:val="16"/>
                <w:szCs w:val="16"/>
              </w:rPr>
            </w:pPr>
          </w:p>
        </w:tc>
        <w:tc>
          <w:tcPr>
            <w:tcW w:w="526" w:type="dxa"/>
            <w:vMerge/>
            <w:vAlign w:val="center"/>
          </w:tcPr>
          <w:p w14:paraId="4928F039" w14:textId="25259BF4" w:rsidR="00FA1E12" w:rsidRPr="00D84040" w:rsidRDefault="00FA1E12" w:rsidP="00FA1E12">
            <w:pPr>
              <w:jc w:val="center"/>
              <w:rPr>
                <w:rFonts w:ascii="Segoe UI Symbol" w:hAnsi="Segoe UI Symbol" w:cs="Segoe UI Symbol"/>
                <w:noProof/>
                <w:sz w:val="16"/>
                <w:szCs w:val="16"/>
              </w:rPr>
            </w:pPr>
          </w:p>
        </w:tc>
        <w:tc>
          <w:tcPr>
            <w:tcW w:w="790" w:type="dxa"/>
            <w:vMerge/>
            <w:vAlign w:val="center"/>
          </w:tcPr>
          <w:p w14:paraId="6D09C43A" w14:textId="36C3345C" w:rsidR="00FA1E12" w:rsidRPr="00D84040" w:rsidRDefault="00FA1E12" w:rsidP="00FA1E12">
            <w:pPr>
              <w:jc w:val="center"/>
              <w:rPr>
                <w:rFonts w:ascii="Segoe UI Symbol" w:hAnsi="Segoe UI Symbol" w:cs="Segoe UI Symbol"/>
                <w:noProof/>
                <w:sz w:val="16"/>
                <w:szCs w:val="16"/>
              </w:rPr>
            </w:pPr>
          </w:p>
        </w:tc>
      </w:tr>
      <w:tr w:rsidR="00FA1E12" w:rsidRPr="00D84040" w14:paraId="220EAA4B" w14:textId="32A52EFD" w:rsidTr="00641518">
        <w:trPr>
          <w:trHeight w:val="671"/>
        </w:trPr>
        <w:tc>
          <w:tcPr>
            <w:tcW w:w="439" w:type="dxa"/>
            <w:vMerge/>
          </w:tcPr>
          <w:p w14:paraId="3CFC8DC9" w14:textId="77777777" w:rsidR="00FA1E12" w:rsidRPr="00D84040" w:rsidRDefault="00FA1E12" w:rsidP="00FA1E12">
            <w:pPr>
              <w:jc w:val="center"/>
              <w:rPr>
                <w:rFonts w:ascii="Arial" w:hAnsi="Arial" w:cs="Arial"/>
                <w:b/>
                <w:bCs/>
                <w:noProof/>
                <w:sz w:val="16"/>
                <w:szCs w:val="16"/>
              </w:rPr>
            </w:pPr>
          </w:p>
        </w:tc>
        <w:tc>
          <w:tcPr>
            <w:tcW w:w="3191" w:type="dxa"/>
            <w:vMerge/>
          </w:tcPr>
          <w:p w14:paraId="3FD81F80" w14:textId="77777777" w:rsidR="00FA1E12" w:rsidRPr="00D84040" w:rsidRDefault="00FA1E12" w:rsidP="00FA1E12">
            <w:pPr>
              <w:rPr>
                <w:rFonts w:ascii="Arial" w:hAnsi="Arial" w:cs="Arial"/>
                <w:noProof/>
                <w:sz w:val="16"/>
                <w:szCs w:val="16"/>
              </w:rPr>
            </w:pPr>
          </w:p>
        </w:tc>
        <w:tc>
          <w:tcPr>
            <w:tcW w:w="5726" w:type="dxa"/>
            <w:gridSpan w:val="2"/>
          </w:tcPr>
          <w:p w14:paraId="52D1FEE8" w14:textId="6E9CF09A" w:rsidR="00FA1E12" w:rsidRDefault="00FA1E12" w:rsidP="00FA1E12">
            <w:pPr>
              <w:rPr>
                <w:rFonts w:ascii="Arial" w:hAnsi="Arial" w:cs="Arial"/>
                <w:noProof/>
                <w:sz w:val="16"/>
                <w:szCs w:val="16"/>
              </w:rPr>
            </w:pPr>
            <w:r w:rsidRPr="00B17612">
              <w:rPr>
                <w:rFonts w:ascii="Arial" w:hAnsi="Arial" w:cs="Arial"/>
                <w:noProof/>
                <w:sz w:val="16"/>
                <w:szCs w:val="16"/>
              </w:rPr>
              <w:t xml:space="preserve">Gebėjimas atkurti aktyviąją galią po trikties: </w:t>
            </w:r>
          </w:p>
          <w:p w14:paraId="78C82364" w14:textId="77777777" w:rsidR="00FA1E12" w:rsidRDefault="00FA1E12" w:rsidP="00FA1E12">
            <w:pPr>
              <w:rPr>
                <w:rFonts w:ascii="Arial" w:hAnsi="Arial" w:cs="Arial"/>
                <w:noProof/>
                <w:sz w:val="16"/>
                <w:szCs w:val="16"/>
              </w:rPr>
            </w:pPr>
          </w:p>
          <w:p w14:paraId="7F9C6E44" w14:textId="4C0D1601" w:rsidR="00FA1E12" w:rsidRDefault="00FA1E12" w:rsidP="00FA1E12">
            <w:pPr>
              <w:rPr>
                <w:rFonts w:ascii="Arial" w:hAnsi="Arial" w:cs="Arial"/>
                <w:noProof/>
                <w:sz w:val="16"/>
                <w:szCs w:val="16"/>
              </w:rPr>
            </w:pPr>
            <w:r>
              <w:rPr>
                <w:rFonts w:ascii="Arial" w:hAnsi="Arial" w:cs="Arial"/>
                <w:noProof/>
                <w:sz w:val="16"/>
                <w:szCs w:val="16"/>
              </w:rPr>
              <w:t xml:space="preserve">EJPM: </w:t>
            </w:r>
            <w:r w:rsidRPr="00B17612">
              <w:rPr>
                <w:rFonts w:ascii="Arial" w:hAnsi="Arial" w:cs="Arial"/>
                <w:noProof/>
                <w:sz w:val="16"/>
                <w:szCs w:val="16"/>
              </w:rPr>
              <w:t>prasideda kai Un = 90% prisijungimo taške</w:t>
            </w:r>
            <w:r>
              <w:rPr>
                <w:rFonts w:ascii="Arial" w:hAnsi="Arial" w:cs="Arial"/>
                <w:noProof/>
                <w:sz w:val="16"/>
                <w:szCs w:val="16"/>
              </w:rPr>
              <w:t xml:space="preserve">, </w:t>
            </w:r>
            <w:r w:rsidRPr="00B17612">
              <w:rPr>
                <w:rFonts w:ascii="Arial" w:hAnsi="Arial" w:cs="Arial"/>
                <w:noProof/>
                <w:sz w:val="16"/>
                <w:szCs w:val="16"/>
              </w:rPr>
              <w:t>aktyviosios galios atkūrimo dydis ≥70±5% aktyvios galios generacijos iki trikties per t ≤ 10s</w:t>
            </w:r>
          </w:p>
          <w:p w14:paraId="6FD67FC5" w14:textId="77777777" w:rsidR="00FA1E12" w:rsidRDefault="00FA1E12" w:rsidP="00FA1E12">
            <w:pPr>
              <w:rPr>
                <w:rFonts w:ascii="Arial" w:hAnsi="Arial" w:cs="Arial"/>
                <w:noProof/>
                <w:sz w:val="16"/>
                <w:szCs w:val="16"/>
              </w:rPr>
            </w:pPr>
          </w:p>
          <w:p w14:paraId="3CA55338" w14:textId="198DE0C9" w:rsidR="00FA1E12" w:rsidRPr="00B17612" w:rsidRDefault="00FA1E12" w:rsidP="00FA1E12">
            <w:pPr>
              <w:rPr>
                <w:rFonts w:ascii="Arial" w:hAnsi="Arial" w:cs="Arial"/>
                <w:noProof/>
                <w:sz w:val="16"/>
                <w:szCs w:val="16"/>
              </w:rPr>
            </w:pPr>
            <w:r>
              <w:rPr>
                <w:rFonts w:ascii="Arial" w:hAnsi="Arial" w:cs="Arial"/>
                <w:noProof/>
                <w:sz w:val="16"/>
                <w:szCs w:val="16"/>
              </w:rPr>
              <w:t>SEEGM: a</w:t>
            </w:r>
            <w:r w:rsidRPr="00650584">
              <w:rPr>
                <w:rFonts w:ascii="Arial" w:hAnsi="Arial" w:cs="Arial"/>
                <w:noProof/>
                <w:sz w:val="16"/>
                <w:szCs w:val="16"/>
              </w:rPr>
              <w:t>tsižvelgiant į patikimumą, B tipo SEEGM turi gebėti išgauti ne mažiau kaip 90 % gedimo aktyviosios energijos generavimo per laikotarpį iki 5 sekundžių.</w:t>
            </w:r>
          </w:p>
        </w:tc>
        <w:tc>
          <w:tcPr>
            <w:tcW w:w="4111" w:type="dxa"/>
          </w:tcPr>
          <w:p w14:paraId="2D7669E8" w14:textId="7E92888C" w:rsidR="00FA1E12" w:rsidRPr="00D84040" w:rsidRDefault="00FA1E12" w:rsidP="00FA1E12">
            <w:pPr>
              <w:rPr>
                <w:rFonts w:ascii="Arial" w:hAnsi="Arial" w:cs="Arial"/>
                <w:noProof/>
                <w:sz w:val="16"/>
                <w:szCs w:val="16"/>
              </w:rPr>
            </w:pPr>
          </w:p>
        </w:tc>
        <w:tc>
          <w:tcPr>
            <w:tcW w:w="564" w:type="dxa"/>
            <w:vAlign w:val="center"/>
          </w:tcPr>
          <w:p w14:paraId="32C9A59A" w14:textId="681CDA71" w:rsidR="00FA1E12" w:rsidRPr="00D84040" w:rsidRDefault="00FA1E12" w:rsidP="00FA1E12">
            <w:pPr>
              <w:jc w:val="center"/>
              <w:rPr>
                <w:rFonts w:ascii="Segoe UI Symbol" w:hAnsi="Segoe UI Symbol" w:cs="Segoe UI Symbol"/>
                <w:noProof/>
                <w:sz w:val="16"/>
                <w:szCs w:val="16"/>
              </w:rPr>
            </w:pPr>
            <w:r>
              <w:rPr>
                <w:rFonts w:ascii="Segoe UI Symbol" w:hAnsi="Segoe UI Symbol" w:cs="Segoe UI Symbol"/>
                <w:noProof/>
                <w:sz w:val="16"/>
                <w:szCs w:val="16"/>
              </w:rPr>
              <w:t>X</w:t>
            </w:r>
          </w:p>
        </w:tc>
        <w:tc>
          <w:tcPr>
            <w:tcW w:w="526" w:type="dxa"/>
            <w:vAlign w:val="center"/>
          </w:tcPr>
          <w:p w14:paraId="7CE2C0E2" w14:textId="35F51531" w:rsidR="00FA1E12" w:rsidRPr="00D84040" w:rsidRDefault="00FA1E12" w:rsidP="00FA1E12">
            <w:pPr>
              <w:jc w:val="center"/>
              <w:rPr>
                <w:rFonts w:ascii="Segoe UI Symbol" w:hAnsi="Segoe UI Symbol" w:cs="Segoe UI Symbol"/>
                <w:noProof/>
                <w:sz w:val="16"/>
                <w:szCs w:val="16"/>
              </w:rPr>
            </w:pPr>
            <w:r>
              <w:rPr>
                <w:rFonts w:ascii="Segoe UI Symbol" w:hAnsi="Segoe UI Symbol" w:cs="Segoe UI Symbol"/>
                <w:noProof/>
                <w:sz w:val="16"/>
                <w:szCs w:val="16"/>
              </w:rPr>
              <w:t>X</w:t>
            </w:r>
          </w:p>
        </w:tc>
        <w:tc>
          <w:tcPr>
            <w:tcW w:w="790" w:type="dxa"/>
            <w:vAlign w:val="center"/>
          </w:tcPr>
          <w:p w14:paraId="060876C2" w14:textId="6BA7DED2" w:rsidR="00FA1E12" w:rsidRDefault="00FA1E12" w:rsidP="00FA1E12">
            <w:pPr>
              <w:jc w:val="center"/>
              <w:rPr>
                <w:rFonts w:ascii="Segoe UI Symbol" w:hAnsi="Segoe UI Symbol" w:cs="Segoe UI Symbol"/>
                <w:noProof/>
                <w:sz w:val="16"/>
                <w:szCs w:val="16"/>
              </w:rPr>
            </w:pPr>
            <w:r w:rsidRPr="008E4219">
              <w:rPr>
                <w:rFonts w:ascii="Segoe UI Symbol" w:hAnsi="Segoe UI Symbol" w:cs="Segoe UI Symbol"/>
                <w:noProof/>
                <w:sz w:val="16"/>
                <w:szCs w:val="16"/>
              </w:rPr>
              <w:t>X</w:t>
            </w:r>
          </w:p>
        </w:tc>
      </w:tr>
      <w:tr w:rsidR="00FA1E12" w:rsidRPr="00D84040" w14:paraId="301D4DF1" w14:textId="68C9143D" w:rsidTr="00641518">
        <w:trPr>
          <w:trHeight w:val="562"/>
        </w:trPr>
        <w:tc>
          <w:tcPr>
            <w:tcW w:w="439" w:type="dxa"/>
          </w:tcPr>
          <w:p w14:paraId="1DFBA0AE" w14:textId="75A724EA" w:rsidR="00FA1E12" w:rsidRPr="00D84040" w:rsidRDefault="00FA1E12" w:rsidP="00FA1E12">
            <w:pPr>
              <w:jc w:val="center"/>
              <w:rPr>
                <w:rFonts w:ascii="Arial" w:hAnsi="Arial" w:cs="Arial"/>
                <w:b/>
                <w:bCs/>
                <w:noProof/>
                <w:sz w:val="16"/>
                <w:szCs w:val="16"/>
              </w:rPr>
            </w:pPr>
            <w:r w:rsidRPr="00F96366">
              <w:rPr>
                <w:rFonts w:ascii="Arial" w:hAnsi="Arial" w:cs="Arial"/>
                <w:b/>
                <w:bCs/>
                <w:noProof/>
                <w:sz w:val="16"/>
                <w:szCs w:val="16"/>
              </w:rPr>
              <w:t>6.</w:t>
            </w:r>
          </w:p>
        </w:tc>
        <w:tc>
          <w:tcPr>
            <w:tcW w:w="3191" w:type="dxa"/>
          </w:tcPr>
          <w:p w14:paraId="28400AFD" w14:textId="21365A9E" w:rsidR="00FA1E12" w:rsidRDefault="00FA1E12" w:rsidP="00FA1E12">
            <w:pPr>
              <w:rPr>
                <w:rFonts w:ascii="Arial" w:hAnsi="Arial" w:cs="Arial"/>
                <w:noProof/>
                <w:sz w:val="16"/>
                <w:szCs w:val="16"/>
              </w:rPr>
            </w:pPr>
            <w:r>
              <w:rPr>
                <w:rFonts w:ascii="Arial" w:hAnsi="Arial" w:cs="Arial"/>
                <w:noProof/>
                <w:sz w:val="16"/>
                <w:szCs w:val="16"/>
              </w:rPr>
              <w:t>EJPM</w:t>
            </w:r>
            <w:r w:rsidRPr="00C41624">
              <w:rPr>
                <w:rFonts w:ascii="Arial" w:hAnsi="Arial" w:cs="Arial"/>
                <w:noProof/>
                <w:sz w:val="16"/>
                <w:szCs w:val="16"/>
              </w:rPr>
              <w:t xml:space="preserve"> trikties srovės reikalavimai </w:t>
            </w:r>
          </w:p>
          <w:p w14:paraId="68BC6C19" w14:textId="77777777" w:rsidR="00FA1E12" w:rsidRPr="00CE6D80" w:rsidRDefault="00FA1E12" w:rsidP="00FA1E12">
            <w:pPr>
              <w:rPr>
                <w:rFonts w:ascii="Arial" w:hAnsi="Arial" w:cs="Arial"/>
                <w:color w:val="92D050"/>
                <w:sz w:val="12"/>
                <w:szCs w:val="14"/>
              </w:rPr>
            </w:pPr>
            <w:r w:rsidRPr="00CE6D80">
              <w:rPr>
                <w:rFonts w:ascii="Arial" w:hAnsi="Arial" w:cs="Arial"/>
                <w:color w:val="92D050"/>
                <w:sz w:val="12"/>
                <w:szCs w:val="14"/>
              </w:rPr>
              <w:t>[EN 50549: 4.7.4  (LVRT)]</w:t>
            </w:r>
          </w:p>
          <w:p w14:paraId="594FE8EF" w14:textId="456573CE" w:rsidR="00FA1E12" w:rsidRPr="00D84040" w:rsidRDefault="00FA1E12" w:rsidP="00FA1E12">
            <w:pPr>
              <w:rPr>
                <w:rFonts w:ascii="Arial" w:hAnsi="Arial" w:cs="Arial"/>
                <w:noProof/>
                <w:sz w:val="16"/>
                <w:szCs w:val="16"/>
              </w:rPr>
            </w:pPr>
            <w:r w:rsidRPr="00CE6D80">
              <w:rPr>
                <w:rFonts w:ascii="Arial" w:hAnsi="Arial" w:cs="Arial"/>
                <w:noProof/>
                <w:color w:val="92D050"/>
                <w:sz w:val="12"/>
                <w:szCs w:val="14"/>
              </w:rPr>
              <w:t>ES 2016/631: 20.2</w:t>
            </w:r>
          </w:p>
        </w:tc>
        <w:tc>
          <w:tcPr>
            <w:tcW w:w="5726" w:type="dxa"/>
            <w:gridSpan w:val="2"/>
            <w:vAlign w:val="center"/>
          </w:tcPr>
          <w:p w14:paraId="7D1F0717" w14:textId="48967089" w:rsidR="00FA1E12" w:rsidRDefault="00FA1E12" w:rsidP="00FA1E12">
            <w:pPr>
              <w:rPr>
                <w:rFonts w:ascii="Arial" w:hAnsi="Arial" w:cs="Arial"/>
                <w:sz w:val="16"/>
                <w:szCs w:val="16"/>
              </w:rPr>
            </w:pPr>
            <w:r w:rsidRPr="00175E2D">
              <w:rPr>
                <w:rFonts w:ascii="Arial" w:hAnsi="Arial" w:cs="Arial"/>
                <w:sz w:val="16"/>
                <w:szCs w:val="16"/>
              </w:rPr>
              <w:t>Keitiklyje įvedam</w:t>
            </w:r>
            <w:r>
              <w:rPr>
                <w:rFonts w:ascii="Arial" w:hAnsi="Arial" w:cs="Arial"/>
                <w:sz w:val="16"/>
                <w:szCs w:val="16"/>
              </w:rPr>
              <w:t>a</w:t>
            </w:r>
            <w:r w:rsidRPr="00175E2D">
              <w:rPr>
                <w:rFonts w:ascii="Arial" w:hAnsi="Arial" w:cs="Arial"/>
                <w:sz w:val="16"/>
                <w:szCs w:val="16"/>
              </w:rPr>
              <w:t xml:space="preserve"> tik trikties srovės tiekimo charakteristika </w:t>
            </w:r>
            <w:r>
              <w:rPr>
                <w:rFonts w:ascii="Arial" w:hAnsi="Arial" w:cs="Arial"/>
                <w:sz w:val="16"/>
                <w:szCs w:val="16"/>
              </w:rPr>
              <w:t xml:space="preserve">(Žr. 4 pav.) </w:t>
            </w:r>
            <w:r w:rsidRPr="00175E2D">
              <w:rPr>
                <w:rFonts w:ascii="Arial" w:hAnsi="Arial" w:cs="Arial"/>
                <w:sz w:val="16"/>
                <w:szCs w:val="16"/>
              </w:rPr>
              <w:t>arba tik reaktyviosios srovės tiekimo gradiento koeficientai k1</w:t>
            </w:r>
            <w:r>
              <w:rPr>
                <w:rFonts w:ascii="Arial" w:hAnsi="Arial" w:cs="Arial"/>
                <w:sz w:val="16"/>
                <w:szCs w:val="16"/>
              </w:rPr>
              <w:t>=2</w:t>
            </w:r>
            <w:r w:rsidRPr="00175E2D">
              <w:rPr>
                <w:rFonts w:ascii="Arial" w:hAnsi="Arial" w:cs="Arial"/>
                <w:sz w:val="16"/>
                <w:szCs w:val="16"/>
              </w:rPr>
              <w:t xml:space="preserve"> ir k2</w:t>
            </w:r>
            <w:r>
              <w:rPr>
                <w:rFonts w:ascii="Arial" w:hAnsi="Arial" w:cs="Arial"/>
                <w:sz w:val="16"/>
                <w:szCs w:val="16"/>
              </w:rPr>
              <w:t>=2</w:t>
            </w:r>
            <w:r w:rsidRPr="00175E2D">
              <w:rPr>
                <w:rFonts w:ascii="Arial" w:hAnsi="Arial" w:cs="Arial"/>
                <w:sz w:val="16"/>
                <w:szCs w:val="16"/>
              </w:rPr>
              <w:t>.</w:t>
            </w:r>
          </w:p>
          <w:p w14:paraId="2A5FF611" w14:textId="77777777" w:rsidR="00FA1E12" w:rsidRDefault="00FA1E12" w:rsidP="00FA1E12">
            <w:pPr>
              <w:rPr>
                <w:rFonts w:ascii="Arial" w:hAnsi="Arial" w:cs="Arial"/>
                <w:noProof/>
                <w:sz w:val="16"/>
                <w:szCs w:val="16"/>
              </w:rPr>
            </w:pPr>
            <w:r w:rsidRPr="00A913D7">
              <w:rPr>
                <w:rFonts w:ascii="Arial" w:hAnsi="Arial" w:cs="Arial"/>
                <w:sz w:val="16"/>
                <w:szCs w:val="16"/>
              </w:rPr>
              <w:t xml:space="preserve">Trikties srovės tiekimo vėlinimas negali būti ilgesnis nei 100 ms, leistina paklaida – ±20 % IN  </w:t>
            </w:r>
          </w:p>
          <w:p w14:paraId="46F7A31F" w14:textId="6BB6112B" w:rsidR="00FA1E12" w:rsidRPr="00D84040" w:rsidRDefault="00FA1E12" w:rsidP="00FA1E12">
            <w:pPr>
              <w:rPr>
                <w:rFonts w:ascii="Arial" w:hAnsi="Arial" w:cs="Arial"/>
                <w:noProof/>
                <w:sz w:val="14"/>
                <w:szCs w:val="14"/>
              </w:rPr>
            </w:pPr>
          </w:p>
        </w:tc>
        <w:tc>
          <w:tcPr>
            <w:tcW w:w="4111" w:type="dxa"/>
          </w:tcPr>
          <w:p w14:paraId="2539B19B" w14:textId="0535E773" w:rsidR="00FA1E12" w:rsidRPr="00D84040" w:rsidRDefault="00FA1E12" w:rsidP="00FA1E12">
            <w:pPr>
              <w:rPr>
                <w:rFonts w:ascii="Arial" w:hAnsi="Arial" w:cs="Arial"/>
                <w:noProof/>
                <w:sz w:val="16"/>
                <w:szCs w:val="16"/>
              </w:rPr>
            </w:pPr>
          </w:p>
        </w:tc>
        <w:tc>
          <w:tcPr>
            <w:tcW w:w="564" w:type="dxa"/>
            <w:vAlign w:val="center"/>
          </w:tcPr>
          <w:p w14:paraId="315F5CE1" w14:textId="3CE88FE1" w:rsidR="00FA1E12" w:rsidRPr="00D84040" w:rsidRDefault="00FA1E12" w:rsidP="00FA1E12">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526" w:type="dxa"/>
            <w:vAlign w:val="center"/>
          </w:tcPr>
          <w:p w14:paraId="327AE7D9" w14:textId="40E49177" w:rsidR="00FA1E12" w:rsidRPr="00D84040" w:rsidRDefault="00FA1E12" w:rsidP="00FA1E12">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790" w:type="dxa"/>
            <w:vAlign w:val="center"/>
          </w:tcPr>
          <w:p w14:paraId="051A4DB1" w14:textId="221C156D" w:rsidR="00FA1E12" w:rsidRPr="00D84040" w:rsidRDefault="00FA1E12" w:rsidP="00FA1E12">
            <w:pPr>
              <w:jc w:val="center"/>
              <w:rPr>
                <w:rFonts w:ascii="Segoe UI Symbol" w:hAnsi="Segoe UI Symbol" w:cs="Segoe UI Symbol"/>
                <w:noProof/>
                <w:sz w:val="16"/>
                <w:szCs w:val="16"/>
              </w:rPr>
            </w:pPr>
            <w:r w:rsidRPr="008E4219">
              <w:rPr>
                <w:rFonts w:ascii="Segoe UI Symbol" w:hAnsi="Segoe UI Symbol" w:cs="Segoe UI Symbol"/>
                <w:noProof/>
                <w:sz w:val="16"/>
                <w:szCs w:val="16"/>
              </w:rPr>
              <w:t>X</w:t>
            </w:r>
          </w:p>
        </w:tc>
      </w:tr>
    </w:tbl>
    <w:p w14:paraId="3ECDE302" w14:textId="540B39F4" w:rsidR="003E7739" w:rsidRDefault="003E7739" w:rsidP="006A3A62">
      <w:pPr>
        <w:pStyle w:val="Default"/>
        <w:tabs>
          <w:tab w:val="left" w:pos="426"/>
        </w:tabs>
        <w:rPr>
          <w:b/>
          <w:bCs/>
          <w:noProof/>
          <w:sz w:val="18"/>
          <w:szCs w:val="18"/>
        </w:rPr>
      </w:pPr>
    </w:p>
    <w:p w14:paraId="4DBB25EC" w14:textId="77777777" w:rsidR="003E7739" w:rsidRDefault="003E7739">
      <w:pPr>
        <w:rPr>
          <w:rFonts w:ascii="Arial" w:hAnsi="Arial" w:cs="Arial"/>
          <w:b/>
          <w:bCs/>
          <w:noProof/>
          <w:color w:val="000000"/>
          <w:sz w:val="18"/>
          <w:szCs w:val="18"/>
        </w:rPr>
      </w:pPr>
      <w:r>
        <w:rPr>
          <w:b/>
          <w:bCs/>
          <w:noProof/>
          <w:sz w:val="18"/>
          <w:szCs w:val="18"/>
        </w:rPr>
        <w:br w:type="page"/>
      </w:r>
    </w:p>
    <w:p w14:paraId="0857A805" w14:textId="5F403F6B" w:rsidR="006A3A62" w:rsidRPr="00D84040" w:rsidRDefault="006A3A62" w:rsidP="006A3A62">
      <w:pPr>
        <w:pStyle w:val="Default"/>
        <w:tabs>
          <w:tab w:val="left" w:pos="426"/>
        </w:tabs>
        <w:rPr>
          <w:noProof/>
          <w:sz w:val="18"/>
          <w:szCs w:val="18"/>
        </w:rPr>
      </w:pPr>
      <w:r w:rsidRPr="00D84040">
        <w:rPr>
          <w:b/>
          <w:bCs/>
          <w:noProof/>
          <w:sz w:val="18"/>
          <w:szCs w:val="18"/>
        </w:rPr>
        <w:lastRenderedPageBreak/>
        <w:t xml:space="preserve">3 lentelė. </w:t>
      </w:r>
      <w:r w:rsidRPr="00D84040">
        <w:rPr>
          <w:noProof/>
          <w:sz w:val="18"/>
          <w:szCs w:val="18"/>
        </w:rPr>
        <w:t>Dažnio apsaugų nustatymai</w:t>
      </w:r>
    </w:p>
    <w:tbl>
      <w:tblPr>
        <w:tblStyle w:val="TableGrid"/>
        <w:tblW w:w="15311" w:type="dxa"/>
        <w:tblInd w:w="-5" w:type="dxa"/>
        <w:tblLook w:val="04A0" w:firstRow="1" w:lastRow="0" w:firstColumn="1" w:lastColumn="0" w:noHBand="0" w:noVBand="1"/>
      </w:tblPr>
      <w:tblGrid>
        <w:gridCol w:w="439"/>
        <w:gridCol w:w="4239"/>
        <w:gridCol w:w="4653"/>
        <w:gridCol w:w="4240"/>
        <w:gridCol w:w="463"/>
        <w:gridCol w:w="425"/>
        <w:gridCol w:w="852"/>
      </w:tblGrid>
      <w:tr w:rsidR="007017A3" w:rsidRPr="00D84040" w14:paraId="2BFDC80F" w14:textId="6AF2EB5C" w:rsidTr="00053E7D">
        <w:trPr>
          <w:trHeight w:val="307"/>
        </w:trPr>
        <w:tc>
          <w:tcPr>
            <w:tcW w:w="439" w:type="dxa"/>
            <w:vMerge w:val="restart"/>
            <w:vAlign w:val="center"/>
            <w:hideMark/>
          </w:tcPr>
          <w:p w14:paraId="74987F7E" w14:textId="77777777" w:rsidR="007017A3" w:rsidRPr="00D84040" w:rsidRDefault="007017A3" w:rsidP="00467D6E">
            <w:pPr>
              <w:rPr>
                <w:rFonts w:ascii="Arial" w:hAnsi="Arial" w:cs="Arial"/>
                <w:noProof/>
                <w:sz w:val="16"/>
                <w:szCs w:val="16"/>
              </w:rPr>
            </w:pPr>
            <w:r w:rsidRPr="00D84040">
              <w:rPr>
                <w:rFonts w:ascii="Arial" w:hAnsi="Arial" w:cs="Arial"/>
                <w:b/>
                <w:bCs/>
                <w:noProof/>
                <w:sz w:val="16"/>
                <w:szCs w:val="16"/>
              </w:rPr>
              <w:t>Nr.</w:t>
            </w:r>
          </w:p>
        </w:tc>
        <w:tc>
          <w:tcPr>
            <w:tcW w:w="4239" w:type="dxa"/>
            <w:vMerge w:val="restart"/>
            <w:vAlign w:val="center"/>
            <w:hideMark/>
          </w:tcPr>
          <w:p w14:paraId="195FF5B1" w14:textId="3001BFE5" w:rsidR="007017A3" w:rsidRPr="00D84040" w:rsidRDefault="007017A3" w:rsidP="00467D6E">
            <w:pPr>
              <w:rPr>
                <w:rFonts w:ascii="Arial" w:hAnsi="Arial" w:cs="Arial"/>
                <w:b/>
                <w:bCs/>
                <w:noProof/>
                <w:sz w:val="16"/>
                <w:szCs w:val="16"/>
              </w:rPr>
            </w:pPr>
            <w:r w:rsidRPr="00D84040">
              <w:rPr>
                <w:rFonts w:ascii="Arial" w:hAnsi="Arial" w:cs="Arial"/>
                <w:b/>
                <w:bCs/>
                <w:noProof/>
                <w:sz w:val="16"/>
                <w:szCs w:val="16"/>
              </w:rPr>
              <w:t>Pavadinimas</w:t>
            </w:r>
          </w:p>
          <w:p w14:paraId="3BA38E01" w14:textId="77777777" w:rsidR="007017A3" w:rsidRPr="00D84040" w:rsidRDefault="007017A3" w:rsidP="008209AA">
            <w:pPr>
              <w:rPr>
                <w:rFonts w:ascii="Arial" w:hAnsi="Arial" w:cs="Arial"/>
                <w:noProof/>
                <w:sz w:val="12"/>
                <w:szCs w:val="14"/>
              </w:rPr>
            </w:pPr>
            <w:r w:rsidRPr="00D84040">
              <w:rPr>
                <w:rFonts w:ascii="Arial" w:hAnsi="Arial" w:cs="Arial"/>
                <w:noProof/>
                <w:sz w:val="12"/>
                <w:szCs w:val="14"/>
              </w:rPr>
              <w:t>Nuoroda į aktualų EN 50549 standarto punktą</w:t>
            </w:r>
          </w:p>
          <w:p w14:paraId="5E518556" w14:textId="0C8B9648" w:rsidR="007017A3" w:rsidRPr="00D84040" w:rsidRDefault="007017A3" w:rsidP="008209AA">
            <w:pPr>
              <w:rPr>
                <w:rFonts w:ascii="Arial" w:hAnsi="Arial" w:cs="Arial"/>
                <w:noProof/>
                <w:sz w:val="12"/>
                <w:szCs w:val="14"/>
              </w:rPr>
            </w:pPr>
            <w:r w:rsidRPr="00D84040">
              <w:rPr>
                <w:rFonts w:ascii="Arial" w:hAnsi="Arial" w:cs="Arial"/>
                <w:noProof/>
                <w:sz w:val="12"/>
                <w:szCs w:val="14"/>
              </w:rPr>
              <w:t>Nuoroda į aktualų ES reglamento 2016/631 punktą</w:t>
            </w:r>
          </w:p>
        </w:tc>
        <w:tc>
          <w:tcPr>
            <w:tcW w:w="4653" w:type="dxa"/>
            <w:vMerge w:val="restart"/>
            <w:vAlign w:val="center"/>
            <w:hideMark/>
          </w:tcPr>
          <w:p w14:paraId="78752502" w14:textId="288A478B" w:rsidR="007017A3" w:rsidRPr="00D84040" w:rsidRDefault="007017A3" w:rsidP="00467D6E">
            <w:pPr>
              <w:rPr>
                <w:rFonts w:ascii="Arial" w:hAnsi="Arial" w:cs="Arial"/>
                <w:noProof/>
                <w:sz w:val="16"/>
                <w:szCs w:val="16"/>
              </w:rPr>
            </w:pPr>
            <w:r w:rsidRPr="00D84040">
              <w:rPr>
                <w:rFonts w:ascii="Arial" w:hAnsi="Arial" w:cs="Arial"/>
                <w:b/>
                <w:bCs/>
                <w:noProof/>
                <w:sz w:val="16"/>
                <w:szCs w:val="16"/>
              </w:rPr>
              <w:t>Parametrų vertės </w:t>
            </w:r>
          </w:p>
        </w:tc>
        <w:tc>
          <w:tcPr>
            <w:tcW w:w="4240" w:type="dxa"/>
            <w:vMerge w:val="restart"/>
            <w:vAlign w:val="center"/>
          </w:tcPr>
          <w:p w14:paraId="4119A5BA" w14:textId="77777777" w:rsidR="007017A3" w:rsidRPr="00D84040" w:rsidRDefault="007017A3" w:rsidP="00467D6E">
            <w:pPr>
              <w:rPr>
                <w:rFonts w:ascii="Arial" w:hAnsi="Arial" w:cs="Arial"/>
                <w:noProof/>
                <w:sz w:val="16"/>
                <w:szCs w:val="16"/>
              </w:rPr>
            </w:pPr>
            <w:r w:rsidRPr="00D84040">
              <w:rPr>
                <w:rFonts w:ascii="Arial" w:hAnsi="Arial" w:cs="Arial"/>
                <w:b/>
                <w:bCs/>
                <w:noProof/>
                <w:sz w:val="16"/>
                <w:szCs w:val="16"/>
              </w:rPr>
              <w:t>Nustatyta</w:t>
            </w:r>
          </w:p>
        </w:tc>
        <w:tc>
          <w:tcPr>
            <w:tcW w:w="1740" w:type="dxa"/>
            <w:gridSpan w:val="3"/>
            <w:vAlign w:val="center"/>
          </w:tcPr>
          <w:p w14:paraId="043C1931" w14:textId="29CB6546" w:rsidR="007017A3" w:rsidRPr="00D84040" w:rsidRDefault="007017A3" w:rsidP="00467D6E">
            <w:pPr>
              <w:jc w:val="center"/>
              <w:rPr>
                <w:rFonts w:ascii="Arial" w:hAnsi="Arial" w:cs="Arial"/>
                <w:b/>
                <w:bCs/>
                <w:noProof/>
                <w:sz w:val="16"/>
                <w:szCs w:val="16"/>
              </w:rPr>
            </w:pPr>
            <w:r w:rsidRPr="00D84040">
              <w:rPr>
                <w:rFonts w:ascii="Arial" w:hAnsi="Arial" w:cs="Arial"/>
                <w:b/>
                <w:bCs/>
                <w:noProof/>
                <w:sz w:val="16"/>
                <w:szCs w:val="16"/>
              </w:rPr>
              <w:t>Atitikimas</w:t>
            </w:r>
          </w:p>
        </w:tc>
      </w:tr>
      <w:tr w:rsidR="007017A3" w:rsidRPr="00D84040" w14:paraId="1BDF4434" w14:textId="2DD4E6D9" w:rsidTr="00053E7D">
        <w:trPr>
          <w:trHeight w:val="178"/>
        </w:trPr>
        <w:tc>
          <w:tcPr>
            <w:tcW w:w="439" w:type="dxa"/>
            <w:vMerge/>
            <w:vAlign w:val="center"/>
          </w:tcPr>
          <w:p w14:paraId="41F0AFC1" w14:textId="77777777" w:rsidR="007017A3" w:rsidRPr="00D84040" w:rsidRDefault="007017A3" w:rsidP="007017A3">
            <w:pPr>
              <w:rPr>
                <w:rFonts w:ascii="Arial" w:hAnsi="Arial" w:cs="Arial"/>
                <w:b/>
                <w:bCs/>
                <w:noProof/>
                <w:sz w:val="16"/>
                <w:szCs w:val="16"/>
              </w:rPr>
            </w:pPr>
          </w:p>
        </w:tc>
        <w:tc>
          <w:tcPr>
            <w:tcW w:w="4239" w:type="dxa"/>
            <w:vMerge/>
            <w:vAlign w:val="center"/>
          </w:tcPr>
          <w:p w14:paraId="499363D1" w14:textId="77777777" w:rsidR="007017A3" w:rsidRPr="00D84040" w:rsidRDefault="007017A3" w:rsidP="007017A3">
            <w:pPr>
              <w:rPr>
                <w:rFonts w:ascii="Arial" w:hAnsi="Arial" w:cs="Arial"/>
                <w:b/>
                <w:bCs/>
                <w:noProof/>
                <w:sz w:val="16"/>
                <w:szCs w:val="16"/>
              </w:rPr>
            </w:pPr>
          </w:p>
        </w:tc>
        <w:tc>
          <w:tcPr>
            <w:tcW w:w="4653" w:type="dxa"/>
            <w:vMerge/>
            <w:vAlign w:val="center"/>
          </w:tcPr>
          <w:p w14:paraId="36692790" w14:textId="1C788553" w:rsidR="007017A3" w:rsidRPr="00D84040" w:rsidRDefault="007017A3" w:rsidP="007017A3">
            <w:pPr>
              <w:rPr>
                <w:rFonts w:ascii="Arial" w:hAnsi="Arial" w:cs="Arial"/>
                <w:b/>
                <w:bCs/>
                <w:noProof/>
                <w:sz w:val="16"/>
                <w:szCs w:val="16"/>
              </w:rPr>
            </w:pPr>
          </w:p>
        </w:tc>
        <w:tc>
          <w:tcPr>
            <w:tcW w:w="4240" w:type="dxa"/>
            <w:vMerge/>
            <w:vAlign w:val="center"/>
          </w:tcPr>
          <w:p w14:paraId="7B1F8298" w14:textId="77777777" w:rsidR="007017A3" w:rsidRPr="00D84040" w:rsidRDefault="007017A3" w:rsidP="007017A3">
            <w:pPr>
              <w:rPr>
                <w:rFonts w:ascii="Arial" w:hAnsi="Arial" w:cs="Arial"/>
                <w:b/>
                <w:bCs/>
                <w:noProof/>
                <w:sz w:val="16"/>
                <w:szCs w:val="16"/>
              </w:rPr>
            </w:pPr>
          </w:p>
        </w:tc>
        <w:tc>
          <w:tcPr>
            <w:tcW w:w="463" w:type="dxa"/>
            <w:vAlign w:val="center"/>
          </w:tcPr>
          <w:p w14:paraId="02E205C5" w14:textId="77777777" w:rsidR="007017A3" w:rsidRPr="007017A3" w:rsidRDefault="007017A3" w:rsidP="007017A3">
            <w:pPr>
              <w:jc w:val="center"/>
              <w:rPr>
                <w:rFonts w:ascii="Arial" w:hAnsi="Arial" w:cs="Arial"/>
                <w:b/>
                <w:bCs/>
                <w:noProof/>
                <w:sz w:val="12"/>
                <w:szCs w:val="12"/>
              </w:rPr>
            </w:pPr>
            <w:r w:rsidRPr="007017A3">
              <w:rPr>
                <w:rFonts w:ascii="Arial" w:hAnsi="Arial" w:cs="Arial"/>
                <w:b/>
                <w:bCs/>
                <w:noProof/>
                <w:sz w:val="12"/>
                <w:szCs w:val="12"/>
              </w:rPr>
              <w:t>Taip</w:t>
            </w:r>
          </w:p>
        </w:tc>
        <w:tc>
          <w:tcPr>
            <w:tcW w:w="425" w:type="dxa"/>
            <w:vAlign w:val="center"/>
          </w:tcPr>
          <w:p w14:paraId="3404167B" w14:textId="77777777" w:rsidR="007017A3" w:rsidRPr="007017A3" w:rsidRDefault="007017A3" w:rsidP="007017A3">
            <w:pPr>
              <w:jc w:val="center"/>
              <w:rPr>
                <w:rFonts w:ascii="Arial" w:hAnsi="Arial" w:cs="Arial"/>
                <w:b/>
                <w:bCs/>
                <w:noProof/>
                <w:sz w:val="12"/>
                <w:szCs w:val="12"/>
              </w:rPr>
            </w:pPr>
            <w:r w:rsidRPr="007017A3">
              <w:rPr>
                <w:rFonts w:ascii="Arial" w:hAnsi="Arial" w:cs="Arial"/>
                <w:b/>
                <w:bCs/>
                <w:noProof/>
                <w:sz w:val="12"/>
                <w:szCs w:val="12"/>
              </w:rPr>
              <w:t>Ne</w:t>
            </w:r>
          </w:p>
        </w:tc>
        <w:tc>
          <w:tcPr>
            <w:tcW w:w="852" w:type="dxa"/>
            <w:vAlign w:val="center"/>
          </w:tcPr>
          <w:p w14:paraId="5BA8DB83" w14:textId="15510C3C" w:rsidR="007017A3" w:rsidRPr="007017A3" w:rsidRDefault="007017A3" w:rsidP="007017A3">
            <w:pPr>
              <w:jc w:val="center"/>
              <w:rPr>
                <w:rFonts w:ascii="Arial" w:hAnsi="Arial" w:cs="Arial"/>
                <w:b/>
                <w:bCs/>
                <w:noProof/>
                <w:sz w:val="12"/>
                <w:szCs w:val="12"/>
              </w:rPr>
            </w:pPr>
            <w:r w:rsidRPr="007017A3">
              <w:rPr>
                <w:rFonts w:ascii="Arial" w:hAnsi="Arial" w:cs="Arial"/>
                <w:b/>
                <w:bCs/>
                <w:noProof/>
                <w:sz w:val="12"/>
                <w:szCs w:val="12"/>
              </w:rPr>
              <w:t>Neaktualu</w:t>
            </w:r>
          </w:p>
        </w:tc>
      </w:tr>
      <w:tr w:rsidR="007017A3" w:rsidRPr="00D84040" w14:paraId="3E0BE3A2" w14:textId="47E07C87" w:rsidTr="00053E7D">
        <w:trPr>
          <w:trHeight w:val="210"/>
        </w:trPr>
        <w:tc>
          <w:tcPr>
            <w:tcW w:w="439" w:type="dxa"/>
            <w:hideMark/>
          </w:tcPr>
          <w:p w14:paraId="508330B4" w14:textId="77777777" w:rsidR="007017A3" w:rsidRPr="00B04E50" w:rsidRDefault="007017A3" w:rsidP="007017A3">
            <w:pPr>
              <w:jc w:val="center"/>
              <w:rPr>
                <w:rFonts w:ascii="Arial" w:hAnsi="Arial" w:cs="Arial"/>
                <w:noProof/>
                <w:sz w:val="16"/>
                <w:szCs w:val="16"/>
              </w:rPr>
            </w:pPr>
            <w:r w:rsidRPr="00B04E50">
              <w:rPr>
                <w:rFonts w:ascii="Arial" w:hAnsi="Arial" w:cs="Arial"/>
                <w:b/>
                <w:bCs/>
                <w:noProof/>
                <w:sz w:val="16"/>
                <w:szCs w:val="16"/>
              </w:rPr>
              <w:t>1.</w:t>
            </w:r>
          </w:p>
        </w:tc>
        <w:tc>
          <w:tcPr>
            <w:tcW w:w="4239" w:type="dxa"/>
            <w:hideMark/>
          </w:tcPr>
          <w:p w14:paraId="283F560C" w14:textId="62C2DB21" w:rsidR="007017A3" w:rsidRPr="00D84040" w:rsidRDefault="007017A3" w:rsidP="007017A3">
            <w:pPr>
              <w:rPr>
                <w:rFonts w:ascii="Arial" w:hAnsi="Arial" w:cs="Arial"/>
                <w:noProof/>
                <w:sz w:val="16"/>
                <w:szCs w:val="16"/>
              </w:rPr>
            </w:pPr>
            <w:r>
              <w:rPr>
                <w:rFonts w:ascii="Arial" w:hAnsi="Arial" w:cs="Arial"/>
                <w:noProof/>
                <w:sz w:val="16"/>
                <w:szCs w:val="16"/>
              </w:rPr>
              <w:t>EEGM gebėjimas neatsijungti esant p</w:t>
            </w:r>
            <w:r w:rsidRPr="00D84040">
              <w:rPr>
                <w:rFonts w:ascii="Arial" w:hAnsi="Arial" w:cs="Arial"/>
                <w:noProof/>
                <w:sz w:val="16"/>
                <w:szCs w:val="16"/>
              </w:rPr>
              <w:t>er aukšta</w:t>
            </w:r>
            <w:r>
              <w:rPr>
                <w:rFonts w:ascii="Arial" w:hAnsi="Arial" w:cs="Arial"/>
                <w:noProof/>
                <w:sz w:val="16"/>
                <w:szCs w:val="16"/>
              </w:rPr>
              <w:t>m</w:t>
            </w:r>
            <w:r w:rsidRPr="00D84040">
              <w:rPr>
                <w:rFonts w:ascii="Arial" w:hAnsi="Arial" w:cs="Arial"/>
                <w:noProof/>
                <w:sz w:val="16"/>
                <w:szCs w:val="16"/>
              </w:rPr>
              <w:t xml:space="preserve"> dažni</w:t>
            </w:r>
            <w:r>
              <w:rPr>
                <w:rFonts w:ascii="Arial" w:hAnsi="Arial" w:cs="Arial"/>
                <w:noProof/>
                <w:sz w:val="16"/>
                <w:szCs w:val="16"/>
              </w:rPr>
              <w:t>ui</w:t>
            </w:r>
          </w:p>
          <w:p w14:paraId="20D4D01F" w14:textId="50AA51B1" w:rsidR="007017A3" w:rsidRPr="00CE6D80" w:rsidRDefault="007017A3" w:rsidP="007017A3">
            <w:pPr>
              <w:rPr>
                <w:rFonts w:ascii="Arial" w:hAnsi="Arial" w:cs="Arial"/>
                <w:noProof/>
                <w:color w:val="92D050"/>
                <w:sz w:val="12"/>
                <w:szCs w:val="14"/>
              </w:rPr>
            </w:pPr>
            <w:r w:rsidRPr="00CE6D80">
              <w:rPr>
                <w:rFonts w:ascii="Arial" w:hAnsi="Arial" w:cs="Arial"/>
                <w:noProof/>
                <w:color w:val="92D050"/>
                <w:sz w:val="12"/>
                <w:szCs w:val="14"/>
              </w:rPr>
              <w:t>EN 50549: 4.9.3.6 Overfrequency protection 1, f&gt; [81O]</w:t>
            </w:r>
          </w:p>
          <w:p w14:paraId="53F045A0" w14:textId="27BD646F" w:rsidR="007017A3" w:rsidRPr="00D84040" w:rsidRDefault="007017A3" w:rsidP="007017A3">
            <w:pPr>
              <w:rPr>
                <w:rFonts w:ascii="Arial" w:hAnsi="Arial" w:cs="Arial"/>
                <w:noProof/>
                <w:sz w:val="12"/>
                <w:szCs w:val="14"/>
              </w:rPr>
            </w:pPr>
            <w:r w:rsidRPr="00CE6D80">
              <w:rPr>
                <w:rFonts w:ascii="Arial" w:hAnsi="Arial" w:cs="Arial"/>
                <w:noProof/>
                <w:color w:val="92D050"/>
                <w:sz w:val="12"/>
                <w:szCs w:val="14"/>
              </w:rPr>
              <w:t>ES 2016/631: 13.1(a), ii) 2 lentelė</w:t>
            </w:r>
          </w:p>
        </w:tc>
        <w:tc>
          <w:tcPr>
            <w:tcW w:w="4653" w:type="dxa"/>
            <w:vAlign w:val="center"/>
            <w:hideMark/>
          </w:tcPr>
          <w:p w14:paraId="43ABFBF8" w14:textId="69A7DEA7" w:rsidR="007017A3" w:rsidRPr="0021559B" w:rsidRDefault="007017A3" w:rsidP="007017A3">
            <w:pPr>
              <w:rPr>
                <w:rFonts w:ascii="Arial" w:hAnsi="Arial" w:cs="Arial"/>
                <w:noProof/>
                <w:sz w:val="16"/>
                <w:szCs w:val="16"/>
              </w:rPr>
            </w:pPr>
            <w:r w:rsidRPr="0021559B">
              <w:rPr>
                <w:rFonts w:ascii="Arial" w:hAnsi="Arial" w:cs="Arial"/>
                <w:noProof/>
                <w:sz w:val="16"/>
                <w:szCs w:val="16"/>
              </w:rPr>
              <w:t>51 Hz ≤ f ≤ 51,49 Hz, t ≥ 1800 s</w:t>
            </w:r>
          </w:p>
        </w:tc>
        <w:tc>
          <w:tcPr>
            <w:tcW w:w="4240" w:type="dxa"/>
          </w:tcPr>
          <w:p w14:paraId="37EE21B3" w14:textId="77777777" w:rsidR="007017A3" w:rsidRPr="00D84040" w:rsidRDefault="007017A3" w:rsidP="007017A3">
            <w:pPr>
              <w:rPr>
                <w:rFonts w:ascii="Arial" w:hAnsi="Arial" w:cs="Arial"/>
                <w:noProof/>
                <w:sz w:val="16"/>
                <w:szCs w:val="16"/>
              </w:rPr>
            </w:pPr>
          </w:p>
        </w:tc>
        <w:tc>
          <w:tcPr>
            <w:tcW w:w="463" w:type="dxa"/>
            <w:vAlign w:val="center"/>
          </w:tcPr>
          <w:p w14:paraId="458FAA3E" w14:textId="77777777"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425" w:type="dxa"/>
            <w:vAlign w:val="center"/>
          </w:tcPr>
          <w:p w14:paraId="3382DAAD" w14:textId="77777777"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852" w:type="dxa"/>
            <w:vAlign w:val="center"/>
          </w:tcPr>
          <w:p w14:paraId="0A1613A0" w14:textId="6D967EBA"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r>
      <w:tr w:rsidR="007017A3" w:rsidRPr="00D84040" w14:paraId="482CE0AA" w14:textId="3CCEFC20" w:rsidTr="00053E7D">
        <w:trPr>
          <w:trHeight w:val="63"/>
        </w:trPr>
        <w:tc>
          <w:tcPr>
            <w:tcW w:w="439" w:type="dxa"/>
            <w:hideMark/>
          </w:tcPr>
          <w:p w14:paraId="69288DF3" w14:textId="77777777" w:rsidR="007017A3" w:rsidRPr="00B04E50" w:rsidRDefault="007017A3" w:rsidP="007017A3">
            <w:pPr>
              <w:jc w:val="center"/>
              <w:rPr>
                <w:rFonts w:ascii="Arial" w:hAnsi="Arial" w:cs="Arial"/>
                <w:noProof/>
                <w:sz w:val="16"/>
                <w:szCs w:val="16"/>
              </w:rPr>
            </w:pPr>
            <w:r w:rsidRPr="00B04E50">
              <w:rPr>
                <w:rFonts w:ascii="Arial" w:hAnsi="Arial" w:cs="Arial"/>
                <w:b/>
                <w:bCs/>
                <w:noProof/>
                <w:sz w:val="16"/>
                <w:szCs w:val="16"/>
              </w:rPr>
              <w:t>2.</w:t>
            </w:r>
          </w:p>
        </w:tc>
        <w:tc>
          <w:tcPr>
            <w:tcW w:w="4239" w:type="dxa"/>
            <w:hideMark/>
          </w:tcPr>
          <w:p w14:paraId="7E5303C7" w14:textId="0E38D719" w:rsidR="007017A3" w:rsidRPr="00D84040" w:rsidRDefault="007017A3" w:rsidP="007017A3">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 xml:space="preserve">er </w:t>
            </w:r>
            <w:r>
              <w:rPr>
                <w:rFonts w:ascii="Arial" w:hAnsi="Arial" w:cs="Arial"/>
                <w:noProof/>
                <w:sz w:val="16"/>
                <w:szCs w:val="16"/>
              </w:rPr>
              <w:t xml:space="preserve">daug </w:t>
            </w:r>
            <w:r w:rsidRPr="00D84040">
              <w:rPr>
                <w:rFonts w:ascii="Arial" w:hAnsi="Arial" w:cs="Arial"/>
                <w:noProof/>
                <w:sz w:val="16"/>
                <w:szCs w:val="16"/>
              </w:rPr>
              <w:t>aukšt</w:t>
            </w:r>
            <w:r>
              <w:rPr>
                <w:rFonts w:ascii="Arial" w:hAnsi="Arial" w:cs="Arial"/>
                <w:noProof/>
                <w:sz w:val="16"/>
                <w:szCs w:val="16"/>
              </w:rPr>
              <w:t>o</w:t>
            </w:r>
            <w:r w:rsidRPr="00D84040">
              <w:rPr>
                <w:rFonts w:ascii="Arial" w:hAnsi="Arial" w:cs="Arial"/>
                <w:noProof/>
                <w:sz w:val="16"/>
                <w:szCs w:val="16"/>
              </w:rPr>
              <w:t xml:space="preserve"> dažni</w:t>
            </w:r>
            <w:r>
              <w:rPr>
                <w:rFonts w:ascii="Arial" w:hAnsi="Arial" w:cs="Arial"/>
                <w:noProof/>
                <w:sz w:val="16"/>
                <w:szCs w:val="16"/>
              </w:rPr>
              <w:t>o apsauga</w:t>
            </w:r>
          </w:p>
          <w:p w14:paraId="51C4F841" w14:textId="620ADB4A" w:rsidR="007017A3" w:rsidRPr="00CE6D80" w:rsidRDefault="007017A3" w:rsidP="007017A3">
            <w:pPr>
              <w:rPr>
                <w:rFonts w:ascii="Arial" w:hAnsi="Arial" w:cs="Arial"/>
                <w:noProof/>
                <w:color w:val="92D050"/>
                <w:sz w:val="12"/>
                <w:szCs w:val="14"/>
              </w:rPr>
            </w:pPr>
            <w:r w:rsidRPr="00CE6D80">
              <w:rPr>
                <w:rFonts w:ascii="Arial" w:hAnsi="Arial" w:cs="Arial"/>
                <w:noProof/>
                <w:color w:val="92D050"/>
                <w:sz w:val="12"/>
                <w:szCs w:val="14"/>
              </w:rPr>
              <w:t>EN 50549: 4.9.3.5 Overfrequency protection 2, f&gt;&gt; [81O]</w:t>
            </w:r>
          </w:p>
          <w:p w14:paraId="53DA83C9" w14:textId="666CEDB6" w:rsidR="007017A3" w:rsidRPr="00D84040" w:rsidRDefault="007017A3" w:rsidP="007017A3">
            <w:pPr>
              <w:rPr>
                <w:rFonts w:ascii="Arial" w:hAnsi="Arial" w:cs="Arial"/>
                <w:noProof/>
                <w:sz w:val="12"/>
                <w:szCs w:val="14"/>
              </w:rPr>
            </w:pPr>
            <w:r w:rsidRPr="00CE6D80">
              <w:rPr>
                <w:rFonts w:ascii="Arial" w:hAnsi="Arial" w:cs="Arial"/>
                <w:noProof/>
                <w:color w:val="92D050"/>
                <w:sz w:val="12"/>
                <w:szCs w:val="14"/>
              </w:rPr>
              <w:t>ES 2016/631: 14.5(b)</w:t>
            </w:r>
          </w:p>
        </w:tc>
        <w:tc>
          <w:tcPr>
            <w:tcW w:w="4653" w:type="dxa"/>
            <w:vAlign w:val="center"/>
            <w:hideMark/>
          </w:tcPr>
          <w:p w14:paraId="00FE8E10" w14:textId="4D8B12B6" w:rsidR="007017A3" w:rsidRPr="0021559B" w:rsidRDefault="007017A3" w:rsidP="007017A3">
            <w:pPr>
              <w:rPr>
                <w:rFonts w:ascii="Arial" w:hAnsi="Arial" w:cs="Arial"/>
                <w:noProof/>
                <w:sz w:val="16"/>
                <w:szCs w:val="16"/>
              </w:rPr>
            </w:pPr>
            <w:r w:rsidRPr="0021559B">
              <w:rPr>
                <w:rFonts w:ascii="Arial" w:hAnsi="Arial" w:cs="Arial"/>
                <w:noProof/>
                <w:sz w:val="16"/>
                <w:szCs w:val="16"/>
              </w:rPr>
              <w:t>51,5 Hz, t = 0,2 s</w:t>
            </w:r>
          </w:p>
        </w:tc>
        <w:tc>
          <w:tcPr>
            <w:tcW w:w="4240" w:type="dxa"/>
          </w:tcPr>
          <w:p w14:paraId="409CBFB3" w14:textId="77777777" w:rsidR="007017A3" w:rsidRPr="00D84040" w:rsidRDefault="007017A3" w:rsidP="007017A3">
            <w:pPr>
              <w:rPr>
                <w:rFonts w:ascii="Arial" w:hAnsi="Arial" w:cs="Arial"/>
                <w:noProof/>
                <w:sz w:val="16"/>
                <w:szCs w:val="16"/>
              </w:rPr>
            </w:pPr>
          </w:p>
        </w:tc>
        <w:tc>
          <w:tcPr>
            <w:tcW w:w="463" w:type="dxa"/>
            <w:vAlign w:val="center"/>
          </w:tcPr>
          <w:p w14:paraId="5872FF3B" w14:textId="77777777"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425" w:type="dxa"/>
            <w:vAlign w:val="center"/>
          </w:tcPr>
          <w:p w14:paraId="4EB6717E" w14:textId="77777777"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852" w:type="dxa"/>
            <w:vAlign w:val="center"/>
          </w:tcPr>
          <w:p w14:paraId="6BAB2CE4" w14:textId="41889823"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r>
      <w:tr w:rsidR="007017A3" w:rsidRPr="00D84040" w14:paraId="36F17849" w14:textId="3F12EE6D" w:rsidTr="00053E7D">
        <w:trPr>
          <w:trHeight w:val="100"/>
        </w:trPr>
        <w:tc>
          <w:tcPr>
            <w:tcW w:w="439" w:type="dxa"/>
            <w:hideMark/>
          </w:tcPr>
          <w:p w14:paraId="7CB3B731" w14:textId="77777777" w:rsidR="007017A3" w:rsidRPr="00B04E50" w:rsidRDefault="007017A3" w:rsidP="007017A3">
            <w:pPr>
              <w:jc w:val="center"/>
              <w:rPr>
                <w:rFonts w:ascii="Arial" w:hAnsi="Arial" w:cs="Arial"/>
                <w:noProof/>
                <w:sz w:val="16"/>
                <w:szCs w:val="16"/>
              </w:rPr>
            </w:pPr>
            <w:r w:rsidRPr="00B04E50">
              <w:rPr>
                <w:rFonts w:ascii="Arial" w:hAnsi="Arial" w:cs="Arial"/>
                <w:b/>
                <w:bCs/>
                <w:noProof/>
                <w:sz w:val="16"/>
                <w:szCs w:val="16"/>
              </w:rPr>
              <w:t>3.</w:t>
            </w:r>
          </w:p>
        </w:tc>
        <w:tc>
          <w:tcPr>
            <w:tcW w:w="4239" w:type="dxa"/>
            <w:hideMark/>
          </w:tcPr>
          <w:p w14:paraId="113CA2EE" w14:textId="6C3067E5" w:rsidR="007017A3" w:rsidRPr="00D84040" w:rsidRDefault="007017A3" w:rsidP="007017A3">
            <w:pPr>
              <w:rPr>
                <w:rFonts w:ascii="Arial" w:hAnsi="Arial" w:cs="Arial"/>
                <w:noProof/>
                <w:sz w:val="16"/>
                <w:szCs w:val="16"/>
              </w:rPr>
            </w:pPr>
            <w:r>
              <w:rPr>
                <w:rFonts w:ascii="Arial" w:hAnsi="Arial" w:cs="Arial"/>
                <w:noProof/>
                <w:sz w:val="16"/>
                <w:szCs w:val="16"/>
              </w:rPr>
              <w:t>EEGM gebėjimas neatsijungti esant p</w:t>
            </w:r>
            <w:r w:rsidRPr="00D84040">
              <w:rPr>
                <w:rFonts w:ascii="Arial" w:hAnsi="Arial" w:cs="Arial"/>
                <w:noProof/>
                <w:sz w:val="16"/>
                <w:szCs w:val="16"/>
              </w:rPr>
              <w:t xml:space="preserve">er </w:t>
            </w:r>
            <w:r>
              <w:rPr>
                <w:rFonts w:ascii="Arial" w:hAnsi="Arial" w:cs="Arial"/>
                <w:noProof/>
                <w:sz w:val="16"/>
                <w:szCs w:val="16"/>
              </w:rPr>
              <w:t>žemam</w:t>
            </w:r>
            <w:r w:rsidRPr="00D84040">
              <w:rPr>
                <w:rFonts w:ascii="Arial" w:hAnsi="Arial" w:cs="Arial"/>
                <w:noProof/>
                <w:sz w:val="16"/>
                <w:szCs w:val="16"/>
              </w:rPr>
              <w:t xml:space="preserve"> dažni</w:t>
            </w:r>
            <w:r>
              <w:rPr>
                <w:rFonts w:ascii="Arial" w:hAnsi="Arial" w:cs="Arial"/>
                <w:noProof/>
                <w:sz w:val="16"/>
                <w:szCs w:val="16"/>
              </w:rPr>
              <w:t>ui</w:t>
            </w:r>
          </w:p>
          <w:p w14:paraId="36D7BB07" w14:textId="24A1ADEB" w:rsidR="007017A3" w:rsidRPr="00CE6D80" w:rsidRDefault="007017A3" w:rsidP="007017A3">
            <w:pPr>
              <w:rPr>
                <w:rFonts w:ascii="Arial" w:hAnsi="Arial" w:cs="Arial"/>
                <w:noProof/>
                <w:color w:val="92D050"/>
                <w:sz w:val="12"/>
                <w:szCs w:val="14"/>
              </w:rPr>
            </w:pPr>
            <w:r w:rsidRPr="00CE6D80">
              <w:rPr>
                <w:rFonts w:ascii="Arial" w:hAnsi="Arial" w:cs="Arial"/>
                <w:noProof/>
                <w:color w:val="92D050"/>
                <w:sz w:val="12"/>
                <w:szCs w:val="14"/>
              </w:rPr>
              <w:t>EN 50549: 4.9.3.5 Underfrequency protection 1, f&lt; [81U]</w:t>
            </w:r>
          </w:p>
          <w:p w14:paraId="1587C00D" w14:textId="3B16ED76" w:rsidR="007017A3" w:rsidRPr="00D84040" w:rsidRDefault="007017A3" w:rsidP="007017A3">
            <w:pPr>
              <w:rPr>
                <w:rFonts w:ascii="Arial" w:hAnsi="Arial" w:cs="Arial"/>
                <w:noProof/>
                <w:sz w:val="12"/>
                <w:szCs w:val="14"/>
              </w:rPr>
            </w:pPr>
            <w:r w:rsidRPr="00CE6D80">
              <w:rPr>
                <w:rFonts w:ascii="Arial" w:hAnsi="Arial" w:cs="Arial"/>
                <w:noProof/>
                <w:color w:val="92D050"/>
                <w:sz w:val="12"/>
                <w:szCs w:val="14"/>
              </w:rPr>
              <w:t>ES 2016/631: 13.1(a), ii) lentelė 2</w:t>
            </w:r>
          </w:p>
        </w:tc>
        <w:tc>
          <w:tcPr>
            <w:tcW w:w="4653" w:type="dxa"/>
            <w:vAlign w:val="center"/>
            <w:hideMark/>
          </w:tcPr>
          <w:p w14:paraId="13DF5FE8" w14:textId="673F622A" w:rsidR="007017A3" w:rsidRPr="0021559B" w:rsidRDefault="007017A3" w:rsidP="007017A3">
            <w:pPr>
              <w:rPr>
                <w:rFonts w:ascii="Arial" w:hAnsi="Arial" w:cs="Arial"/>
                <w:noProof/>
                <w:sz w:val="16"/>
                <w:szCs w:val="16"/>
              </w:rPr>
            </w:pPr>
            <w:r w:rsidRPr="0021559B">
              <w:rPr>
                <w:rFonts w:ascii="Arial" w:hAnsi="Arial" w:cs="Arial"/>
                <w:noProof/>
                <w:sz w:val="16"/>
                <w:szCs w:val="16"/>
              </w:rPr>
              <w:t>47,5 Hz ≤  f ≤ 49 Hz, t ≥ 1800 s</w:t>
            </w:r>
          </w:p>
        </w:tc>
        <w:tc>
          <w:tcPr>
            <w:tcW w:w="4240" w:type="dxa"/>
          </w:tcPr>
          <w:p w14:paraId="7B6F0F0F" w14:textId="77777777" w:rsidR="007017A3" w:rsidRPr="00D84040" w:rsidRDefault="007017A3" w:rsidP="007017A3">
            <w:pPr>
              <w:rPr>
                <w:rFonts w:ascii="Arial" w:hAnsi="Arial" w:cs="Arial"/>
                <w:noProof/>
                <w:sz w:val="16"/>
                <w:szCs w:val="16"/>
              </w:rPr>
            </w:pPr>
          </w:p>
        </w:tc>
        <w:tc>
          <w:tcPr>
            <w:tcW w:w="463" w:type="dxa"/>
            <w:vAlign w:val="center"/>
          </w:tcPr>
          <w:p w14:paraId="6EA1B319" w14:textId="77777777"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425" w:type="dxa"/>
            <w:vAlign w:val="center"/>
          </w:tcPr>
          <w:p w14:paraId="4C60C1A3" w14:textId="77777777"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852" w:type="dxa"/>
            <w:vAlign w:val="center"/>
          </w:tcPr>
          <w:p w14:paraId="5451AA3B" w14:textId="30414637"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r>
      <w:tr w:rsidR="007017A3" w:rsidRPr="00D84040" w14:paraId="4FC47603" w14:textId="336903C4" w:rsidTr="00053E7D">
        <w:trPr>
          <w:trHeight w:val="197"/>
        </w:trPr>
        <w:tc>
          <w:tcPr>
            <w:tcW w:w="439" w:type="dxa"/>
            <w:hideMark/>
          </w:tcPr>
          <w:p w14:paraId="68A05BD6" w14:textId="77777777" w:rsidR="007017A3" w:rsidRPr="00B04E50" w:rsidRDefault="007017A3" w:rsidP="007017A3">
            <w:pPr>
              <w:jc w:val="center"/>
              <w:rPr>
                <w:rFonts w:ascii="Arial" w:hAnsi="Arial" w:cs="Arial"/>
                <w:noProof/>
                <w:sz w:val="16"/>
                <w:szCs w:val="16"/>
              </w:rPr>
            </w:pPr>
            <w:r w:rsidRPr="00B04E50">
              <w:rPr>
                <w:rFonts w:ascii="Arial" w:hAnsi="Arial" w:cs="Arial"/>
                <w:b/>
                <w:bCs/>
                <w:noProof/>
                <w:sz w:val="16"/>
                <w:szCs w:val="16"/>
              </w:rPr>
              <w:t>4.</w:t>
            </w:r>
          </w:p>
        </w:tc>
        <w:tc>
          <w:tcPr>
            <w:tcW w:w="4239" w:type="dxa"/>
            <w:hideMark/>
          </w:tcPr>
          <w:p w14:paraId="70163336" w14:textId="3C5D5D84" w:rsidR="007017A3" w:rsidRPr="00D84040" w:rsidRDefault="007017A3" w:rsidP="007017A3">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 xml:space="preserve">er </w:t>
            </w:r>
            <w:r>
              <w:rPr>
                <w:rFonts w:ascii="Arial" w:hAnsi="Arial" w:cs="Arial"/>
                <w:noProof/>
                <w:sz w:val="16"/>
                <w:szCs w:val="16"/>
              </w:rPr>
              <w:t xml:space="preserve">daug </w:t>
            </w:r>
            <w:r w:rsidRPr="00D84040">
              <w:rPr>
                <w:rFonts w:ascii="Arial" w:hAnsi="Arial" w:cs="Arial"/>
                <w:noProof/>
                <w:sz w:val="16"/>
                <w:szCs w:val="16"/>
              </w:rPr>
              <w:t>žem</w:t>
            </w:r>
            <w:r>
              <w:rPr>
                <w:rFonts w:ascii="Arial" w:hAnsi="Arial" w:cs="Arial"/>
                <w:noProof/>
                <w:sz w:val="16"/>
                <w:szCs w:val="16"/>
              </w:rPr>
              <w:t>o</w:t>
            </w:r>
            <w:r w:rsidRPr="00D84040">
              <w:rPr>
                <w:rFonts w:ascii="Arial" w:hAnsi="Arial" w:cs="Arial"/>
                <w:noProof/>
                <w:sz w:val="16"/>
                <w:szCs w:val="16"/>
              </w:rPr>
              <w:t xml:space="preserve"> dažni</w:t>
            </w:r>
            <w:r>
              <w:rPr>
                <w:rFonts w:ascii="Arial" w:hAnsi="Arial" w:cs="Arial"/>
                <w:noProof/>
                <w:sz w:val="16"/>
                <w:szCs w:val="16"/>
              </w:rPr>
              <w:t>o apsauga</w:t>
            </w:r>
          </w:p>
          <w:p w14:paraId="1EB78C9D" w14:textId="4A92D92B" w:rsidR="007017A3" w:rsidRPr="00CE6D80" w:rsidRDefault="007017A3" w:rsidP="007017A3">
            <w:pPr>
              <w:rPr>
                <w:rFonts w:ascii="Arial" w:hAnsi="Arial" w:cs="Arial"/>
                <w:noProof/>
                <w:color w:val="92D050"/>
                <w:sz w:val="12"/>
                <w:szCs w:val="14"/>
              </w:rPr>
            </w:pPr>
            <w:r w:rsidRPr="00CE6D80">
              <w:rPr>
                <w:rFonts w:ascii="Arial" w:hAnsi="Arial" w:cs="Arial"/>
                <w:noProof/>
                <w:color w:val="92D050"/>
                <w:sz w:val="12"/>
                <w:szCs w:val="14"/>
              </w:rPr>
              <w:t>EN 50549: 4.9.3.5 Underfrequency protection 2, f&lt;&lt; [81U]</w:t>
            </w:r>
          </w:p>
          <w:p w14:paraId="6AF02058" w14:textId="01653CAD" w:rsidR="007017A3" w:rsidRPr="00D84040" w:rsidRDefault="007017A3" w:rsidP="007017A3">
            <w:pPr>
              <w:rPr>
                <w:rFonts w:ascii="Arial" w:hAnsi="Arial" w:cs="Arial"/>
                <w:noProof/>
                <w:sz w:val="12"/>
                <w:szCs w:val="14"/>
              </w:rPr>
            </w:pPr>
            <w:r w:rsidRPr="00CE6D80">
              <w:rPr>
                <w:rFonts w:ascii="Arial" w:hAnsi="Arial" w:cs="Arial"/>
                <w:noProof/>
                <w:color w:val="92D050"/>
                <w:sz w:val="12"/>
                <w:szCs w:val="14"/>
              </w:rPr>
              <w:t>ES 2016/631: 14.5(b)</w:t>
            </w:r>
          </w:p>
        </w:tc>
        <w:tc>
          <w:tcPr>
            <w:tcW w:w="4653" w:type="dxa"/>
            <w:vAlign w:val="center"/>
            <w:hideMark/>
          </w:tcPr>
          <w:p w14:paraId="1915B6A0" w14:textId="7E0ACC1E" w:rsidR="007017A3" w:rsidRPr="00D84040" w:rsidRDefault="007017A3" w:rsidP="007017A3">
            <w:pPr>
              <w:rPr>
                <w:rFonts w:ascii="Arial" w:hAnsi="Arial" w:cs="Arial"/>
                <w:noProof/>
                <w:sz w:val="16"/>
                <w:szCs w:val="16"/>
              </w:rPr>
            </w:pPr>
            <w:r w:rsidRPr="0021559B">
              <w:rPr>
                <w:rFonts w:ascii="Arial" w:hAnsi="Arial" w:cs="Arial"/>
                <w:noProof/>
                <w:sz w:val="16"/>
                <w:szCs w:val="16"/>
              </w:rPr>
              <w:t>f ≤ 47,</w:t>
            </w:r>
            <w:r>
              <w:rPr>
                <w:rFonts w:ascii="Arial" w:hAnsi="Arial" w:cs="Arial"/>
                <w:noProof/>
                <w:sz w:val="16"/>
                <w:szCs w:val="16"/>
                <w:lang w:val="en-US"/>
              </w:rPr>
              <w:t>49</w:t>
            </w:r>
            <w:r w:rsidRPr="00D84040">
              <w:rPr>
                <w:rFonts w:ascii="Arial" w:hAnsi="Arial" w:cs="Arial"/>
                <w:noProof/>
                <w:sz w:val="16"/>
                <w:szCs w:val="16"/>
              </w:rPr>
              <w:t xml:space="preserve"> Hz, t = 0,2 s</w:t>
            </w:r>
          </w:p>
        </w:tc>
        <w:tc>
          <w:tcPr>
            <w:tcW w:w="4240" w:type="dxa"/>
          </w:tcPr>
          <w:p w14:paraId="710BC5E7" w14:textId="77777777" w:rsidR="007017A3" w:rsidRPr="00D84040" w:rsidRDefault="007017A3" w:rsidP="007017A3">
            <w:pPr>
              <w:rPr>
                <w:rFonts w:ascii="Arial" w:hAnsi="Arial" w:cs="Arial"/>
                <w:noProof/>
                <w:sz w:val="16"/>
                <w:szCs w:val="16"/>
              </w:rPr>
            </w:pPr>
          </w:p>
        </w:tc>
        <w:tc>
          <w:tcPr>
            <w:tcW w:w="463" w:type="dxa"/>
            <w:vAlign w:val="center"/>
          </w:tcPr>
          <w:p w14:paraId="6BB42E72" w14:textId="2BF526D7" w:rsidR="007017A3" w:rsidRPr="00D84040" w:rsidRDefault="007017A3" w:rsidP="007017A3">
            <w:pPr>
              <w:jc w:val="center"/>
              <w:rPr>
                <w:rFonts w:ascii="Arial" w:hAnsi="Arial" w:cs="Arial"/>
                <w:noProof/>
                <w:sz w:val="16"/>
                <w:szCs w:val="16"/>
              </w:rPr>
            </w:pPr>
            <w:r w:rsidRPr="00D84040">
              <w:rPr>
                <w:rFonts w:ascii="Arial" w:hAnsi="Arial" w:cs="Arial"/>
                <w:noProof/>
                <w:sz w:val="16"/>
                <w:szCs w:val="16"/>
              </w:rPr>
              <w:t>X</w:t>
            </w:r>
          </w:p>
        </w:tc>
        <w:tc>
          <w:tcPr>
            <w:tcW w:w="425" w:type="dxa"/>
            <w:vAlign w:val="center"/>
          </w:tcPr>
          <w:p w14:paraId="7A66AB3E" w14:textId="76DFC3FE"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852" w:type="dxa"/>
            <w:vAlign w:val="center"/>
          </w:tcPr>
          <w:p w14:paraId="5EC246C0" w14:textId="532F7B1B"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r>
      <w:tr w:rsidR="007017A3" w:rsidRPr="00D84040" w14:paraId="0008D5EA" w14:textId="01D298F5" w:rsidTr="00053E7D">
        <w:trPr>
          <w:trHeight w:val="393"/>
        </w:trPr>
        <w:tc>
          <w:tcPr>
            <w:tcW w:w="439" w:type="dxa"/>
            <w:hideMark/>
          </w:tcPr>
          <w:p w14:paraId="3EF0411C" w14:textId="77777777" w:rsidR="007017A3" w:rsidRPr="00B04E50" w:rsidRDefault="007017A3" w:rsidP="007017A3">
            <w:pPr>
              <w:jc w:val="center"/>
              <w:rPr>
                <w:rFonts w:ascii="Arial" w:hAnsi="Arial" w:cs="Arial"/>
                <w:noProof/>
                <w:sz w:val="16"/>
                <w:szCs w:val="16"/>
              </w:rPr>
            </w:pPr>
            <w:r w:rsidRPr="00B04E50">
              <w:rPr>
                <w:rFonts w:ascii="Arial" w:hAnsi="Arial" w:cs="Arial"/>
                <w:b/>
                <w:bCs/>
                <w:noProof/>
                <w:sz w:val="16"/>
                <w:szCs w:val="16"/>
              </w:rPr>
              <w:t>5.</w:t>
            </w:r>
          </w:p>
        </w:tc>
        <w:tc>
          <w:tcPr>
            <w:tcW w:w="4239" w:type="dxa"/>
            <w:hideMark/>
          </w:tcPr>
          <w:p w14:paraId="6D04433F" w14:textId="6D6BC195" w:rsidR="007017A3" w:rsidRPr="00D84040" w:rsidRDefault="007017A3" w:rsidP="007017A3">
            <w:pPr>
              <w:rPr>
                <w:rFonts w:ascii="Arial" w:hAnsi="Arial" w:cs="Arial"/>
                <w:noProof/>
                <w:sz w:val="16"/>
                <w:szCs w:val="16"/>
              </w:rPr>
            </w:pPr>
            <w:r w:rsidRPr="00D67770">
              <w:rPr>
                <w:rFonts w:ascii="Arial" w:hAnsi="Arial" w:cs="Arial"/>
                <w:noProof/>
                <w:sz w:val="16"/>
                <w:szCs w:val="16"/>
              </w:rPr>
              <w:t xml:space="preserve">EEGM </w:t>
            </w:r>
            <w:r>
              <w:rPr>
                <w:rFonts w:ascii="Arial" w:hAnsi="Arial" w:cs="Arial"/>
                <w:noProof/>
                <w:sz w:val="16"/>
                <w:szCs w:val="16"/>
              </w:rPr>
              <w:t>a</w:t>
            </w:r>
            <w:r w:rsidRPr="00D84040">
              <w:rPr>
                <w:rFonts w:ascii="Arial" w:hAnsi="Arial" w:cs="Arial"/>
                <w:noProof/>
                <w:sz w:val="16"/>
                <w:szCs w:val="16"/>
              </w:rPr>
              <w:t>psauga nuo tinklo praradimo df/dt</w:t>
            </w:r>
          </w:p>
          <w:p w14:paraId="5794BB80" w14:textId="661CB3D9" w:rsidR="007017A3" w:rsidRPr="00CE6D80" w:rsidRDefault="007017A3" w:rsidP="007017A3">
            <w:pPr>
              <w:rPr>
                <w:rFonts w:ascii="Arial" w:hAnsi="Arial" w:cs="Arial"/>
                <w:noProof/>
                <w:color w:val="92D050"/>
                <w:sz w:val="12"/>
                <w:szCs w:val="14"/>
              </w:rPr>
            </w:pPr>
            <w:r w:rsidRPr="00CE6D80">
              <w:rPr>
                <w:rFonts w:ascii="Arial" w:hAnsi="Arial" w:cs="Arial"/>
                <w:noProof/>
                <w:color w:val="92D050"/>
                <w:sz w:val="12"/>
                <w:szCs w:val="14"/>
              </w:rPr>
              <w:t>EN 50549: 4.5.2 Rate of change frequency ROCOF, [81R]</w:t>
            </w:r>
          </w:p>
          <w:p w14:paraId="762C7447" w14:textId="17BF6876" w:rsidR="007017A3" w:rsidRPr="00CE6D80" w:rsidRDefault="007017A3" w:rsidP="007017A3">
            <w:pPr>
              <w:rPr>
                <w:rFonts w:ascii="Arial" w:hAnsi="Arial" w:cs="Arial"/>
                <w:noProof/>
                <w:color w:val="92D050"/>
                <w:sz w:val="12"/>
                <w:szCs w:val="14"/>
              </w:rPr>
            </w:pPr>
            <w:r w:rsidRPr="00CE6D80">
              <w:rPr>
                <w:rFonts w:ascii="Arial" w:hAnsi="Arial" w:cs="Arial"/>
                <w:noProof/>
                <w:color w:val="92D050"/>
                <w:sz w:val="12"/>
                <w:szCs w:val="14"/>
              </w:rPr>
              <w:t>ES 2016/631: 1</w:t>
            </w:r>
            <w:r w:rsidR="00722952" w:rsidRPr="00CE6D80">
              <w:rPr>
                <w:rFonts w:ascii="Arial" w:hAnsi="Arial" w:cs="Arial"/>
                <w:noProof/>
                <w:color w:val="92D050"/>
                <w:sz w:val="12"/>
                <w:szCs w:val="14"/>
              </w:rPr>
              <w:t>3.1 (b)</w:t>
            </w:r>
          </w:p>
          <w:p w14:paraId="3F146761" w14:textId="7A3C0E79" w:rsidR="007017A3" w:rsidRPr="00D84040" w:rsidRDefault="007017A3" w:rsidP="007017A3">
            <w:pPr>
              <w:rPr>
                <w:rFonts w:ascii="Arial" w:hAnsi="Arial" w:cs="Arial"/>
                <w:noProof/>
                <w:sz w:val="16"/>
                <w:szCs w:val="16"/>
              </w:rPr>
            </w:pPr>
          </w:p>
        </w:tc>
        <w:tc>
          <w:tcPr>
            <w:tcW w:w="4653" w:type="dxa"/>
            <w:vAlign w:val="center"/>
            <w:hideMark/>
          </w:tcPr>
          <w:p w14:paraId="4F89C2B3" w14:textId="77777777" w:rsidR="00641518" w:rsidRDefault="007017A3" w:rsidP="007017A3">
            <w:pPr>
              <w:rPr>
                <w:rFonts w:ascii="Arial" w:hAnsi="Arial" w:cs="Arial"/>
                <w:noProof/>
                <w:sz w:val="16"/>
                <w:szCs w:val="16"/>
              </w:rPr>
            </w:pPr>
            <w:r w:rsidRPr="00D84040">
              <w:rPr>
                <w:rFonts w:ascii="Arial" w:hAnsi="Arial" w:cs="Arial"/>
                <w:noProof/>
                <w:sz w:val="16"/>
                <w:szCs w:val="16"/>
              </w:rPr>
              <w:t xml:space="preserve">Dažnio kitimo ROCOF vertė ne mažesnė nei ± 2,5 Hz/s </w:t>
            </w:r>
          </w:p>
          <w:p w14:paraId="0CCEBE45" w14:textId="1D332E73" w:rsidR="007017A3" w:rsidRPr="00D84040" w:rsidRDefault="007017A3" w:rsidP="007017A3">
            <w:pPr>
              <w:rPr>
                <w:rFonts w:ascii="Arial" w:hAnsi="Arial" w:cs="Arial"/>
                <w:noProof/>
                <w:sz w:val="16"/>
                <w:szCs w:val="16"/>
              </w:rPr>
            </w:pPr>
            <w:r w:rsidRPr="00D84040">
              <w:rPr>
                <w:rFonts w:ascii="Arial" w:hAnsi="Arial" w:cs="Arial"/>
                <w:noProof/>
                <w:sz w:val="16"/>
                <w:szCs w:val="16"/>
              </w:rPr>
              <w:t>(t.y. lygi arba didesnė skaitinei vertei/moduliui 2,5),  delsa ne mažesnė nei (t.y. lygi arba didesnė) 80 ms.</w:t>
            </w:r>
          </w:p>
        </w:tc>
        <w:tc>
          <w:tcPr>
            <w:tcW w:w="4240" w:type="dxa"/>
          </w:tcPr>
          <w:p w14:paraId="72662239" w14:textId="77777777" w:rsidR="007017A3" w:rsidRPr="00D84040" w:rsidRDefault="007017A3" w:rsidP="007017A3">
            <w:pPr>
              <w:rPr>
                <w:rFonts w:ascii="Arial" w:hAnsi="Arial" w:cs="Arial"/>
                <w:noProof/>
                <w:sz w:val="16"/>
                <w:szCs w:val="16"/>
              </w:rPr>
            </w:pPr>
          </w:p>
        </w:tc>
        <w:tc>
          <w:tcPr>
            <w:tcW w:w="463" w:type="dxa"/>
            <w:vAlign w:val="center"/>
          </w:tcPr>
          <w:p w14:paraId="533BD7A5" w14:textId="77777777"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425" w:type="dxa"/>
            <w:vAlign w:val="center"/>
          </w:tcPr>
          <w:p w14:paraId="39CCC75C" w14:textId="77777777"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852" w:type="dxa"/>
            <w:vAlign w:val="center"/>
          </w:tcPr>
          <w:p w14:paraId="0742A51B" w14:textId="5F928D74"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r>
    </w:tbl>
    <w:p w14:paraId="437455D6" w14:textId="3360D677" w:rsidR="00D151EC" w:rsidRDefault="00D151EC">
      <w:pPr>
        <w:rPr>
          <w:rFonts w:ascii="Arial" w:hAnsi="Arial" w:cs="Arial"/>
          <w:noProof/>
          <w:sz w:val="14"/>
          <w:szCs w:val="14"/>
        </w:rPr>
      </w:pPr>
    </w:p>
    <w:p w14:paraId="16218D07" w14:textId="244A820E" w:rsidR="006A3A62" w:rsidRPr="00D84040" w:rsidRDefault="00D151EC" w:rsidP="006A3A62">
      <w:pPr>
        <w:pStyle w:val="Default"/>
        <w:tabs>
          <w:tab w:val="left" w:pos="426"/>
        </w:tabs>
        <w:rPr>
          <w:noProof/>
          <w:sz w:val="18"/>
          <w:szCs w:val="18"/>
        </w:rPr>
      </w:pPr>
      <w:r>
        <w:rPr>
          <w:noProof/>
          <w:sz w:val="14"/>
          <w:szCs w:val="14"/>
        </w:rPr>
        <w:br w:type="page"/>
      </w:r>
      <w:r w:rsidR="006A3A62" w:rsidRPr="00D84040">
        <w:rPr>
          <w:b/>
          <w:bCs/>
          <w:noProof/>
          <w:sz w:val="18"/>
          <w:szCs w:val="18"/>
        </w:rPr>
        <w:lastRenderedPageBreak/>
        <w:t xml:space="preserve">4 lentelė. </w:t>
      </w:r>
      <w:r w:rsidR="006A3A62" w:rsidRPr="00D84040">
        <w:rPr>
          <w:noProof/>
          <w:sz w:val="18"/>
          <w:szCs w:val="18"/>
        </w:rPr>
        <w:t>Automatikos pagal įtampą ir dažnio parametrus nustatymai</w:t>
      </w:r>
    </w:p>
    <w:tbl>
      <w:tblPr>
        <w:tblStyle w:val="TableGrid"/>
        <w:tblW w:w="14848" w:type="dxa"/>
        <w:tblInd w:w="-5" w:type="dxa"/>
        <w:tblLayout w:type="fixed"/>
        <w:tblLook w:val="04A0" w:firstRow="1" w:lastRow="0" w:firstColumn="1" w:lastColumn="0" w:noHBand="0" w:noVBand="1"/>
      </w:tblPr>
      <w:tblGrid>
        <w:gridCol w:w="551"/>
        <w:gridCol w:w="3135"/>
        <w:gridCol w:w="5976"/>
        <w:gridCol w:w="3379"/>
        <w:gridCol w:w="567"/>
        <w:gridCol w:w="426"/>
        <w:gridCol w:w="814"/>
      </w:tblGrid>
      <w:tr w:rsidR="007017A3" w:rsidRPr="00D84040" w14:paraId="4CFE32A3" w14:textId="22F8AE5C" w:rsidTr="00053E7D">
        <w:trPr>
          <w:trHeight w:val="307"/>
        </w:trPr>
        <w:tc>
          <w:tcPr>
            <w:tcW w:w="551" w:type="dxa"/>
            <w:vMerge w:val="restart"/>
            <w:vAlign w:val="center"/>
            <w:hideMark/>
          </w:tcPr>
          <w:p w14:paraId="19427B0E" w14:textId="77777777" w:rsidR="007017A3" w:rsidRPr="00D84040" w:rsidRDefault="007017A3" w:rsidP="002E0DCC">
            <w:pPr>
              <w:rPr>
                <w:rFonts w:ascii="Arial" w:hAnsi="Arial" w:cs="Arial"/>
                <w:noProof/>
                <w:sz w:val="16"/>
                <w:szCs w:val="16"/>
              </w:rPr>
            </w:pPr>
            <w:r w:rsidRPr="00D84040">
              <w:rPr>
                <w:rFonts w:ascii="Arial" w:hAnsi="Arial" w:cs="Arial"/>
                <w:b/>
                <w:bCs/>
                <w:noProof/>
                <w:sz w:val="16"/>
                <w:szCs w:val="16"/>
              </w:rPr>
              <w:t>Nr.</w:t>
            </w:r>
          </w:p>
        </w:tc>
        <w:tc>
          <w:tcPr>
            <w:tcW w:w="3135" w:type="dxa"/>
            <w:vMerge w:val="restart"/>
            <w:vAlign w:val="center"/>
            <w:hideMark/>
          </w:tcPr>
          <w:p w14:paraId="267787DA" w14:textId="4D76CD87" w:rsidR="007017A3" w:rsidRPr="00D84040" w:rsidRDefault="007017A3" w:rsidP="002E0DCC">
            <w:pPr>
              <w:rPr>
                <w:rFonts w:ascii="Arial" w:hAnsi="Arial" w:cs="Arial"/>
                <w:b/>
                <w:bCs/>
                <w:noProof/>
                <w:sz w:val="16"/>
                <w:szCs w:val="16"/>
              </w:rPr>
            </w:pPr>
            <w:r w:rsidRPr="00D84040">
              <w:rPr>
                <w:rFonts w:ascii="Arial" w:hAnsi="Arial" w:cs="Arial"/>
                <w:b/>
                <w:bCs/>
                <w:noProof/>
                <w:sz w:val="16"/>
                <w:szCs w:val="16"/>
              </w:rPr>
              <w:t>Pavadinimas</w:t>
            </w:r>
          </w:p>
          <w:p w14:paraId="3EE40639" w14:textId="77777777" w:rsidR="007017A3" w:rsidRPr="00D84040" w:rsidRDefault="007017A3" w:rsidP="002E0DCC">
            <w:pPr>
              <w:rPr>
                <w:rFonts w:ascii="Arial" w:hAnsi="Arial" w:cs="Arial"/>
                <w:noProof/>
                <w:sz w:val="12"/>
                <w:szCs w:val="14"/>
              </w:rPr>
            </w:pPr>
            <w:r w:rsidRPr="00D84040">
              <w:rPr>
                <w:rFonts w:ascii="Arial" w:hAnsi="Arial" w:cs="Arial"/>
                <w:noProof/>
                <w:sz w:val="12"/>
                <w:szCs w:val="14"/>
              </w:rPr>
              <w:t>Nuoroda į aktualų EN 50549 standarto punktą</w:t>
            </w:r>
          </w:p>
          <w:p w14:paraId="6569B701" w14:textId="4CCF7E2A" w:rsidR="007017A3" w:rsidRPr="00D84040" w:rsidRDefault="007017A3" w:rsidP="002E0DCC">
            <w:pPr>
              <w:rPr>
                <w:rFonts w:ascii="Arial" w:hAnsi="Arial" w:cs="Arial"/>
                <w:noProof/>
                <w:sz w:val="12"/>
                <w:szCs w:val="14"/>
              </w:rPr>
            </w:pPr>
            <w:r w:rsidRPr="00D84040">
              <w:rPr>
                <w:rFonts w:ascii="Arial" w:hAnsi="Arial" w:cs="Arial"/>
                <w:noProof/>
                <w:sz w:val="12"/>
                <w:szCs w:val="14"/>
              </w:rPr>
              <w:t>Nuoroda į aktualų ES reglamento 2016/631 punktą</w:t>
            </w:r>
          </w:p>
        </w:tc>
        <w:tc>
          <w:tcPr>
            <w:tcW w:w="5976" w:type="dxa"/>
            <w:vMerge w:val="restart"/>
            <w:vAlign w:val="center"/>
            <w:hideMark/>
          </w:tcPr>
          <w:p w14:paraId="239E86AB" w14:textId="64709123" w:rsidR="007017A3" w:rsidRPr="00D84040" w:rsidRDefault="007017A3" w:rsidP="002E0DCC">
            <w:pPr>
              <w:rPr>
                <w:rFonts w:ascii="Arial" w:hAnsi="Arial" w:cs="Arial"/>
                <w:noProof/>
                <w:sz w:val="16"/>
                <w:szCs w:val="16"/>
              </w:rPr>
            </w:pPr>
            <w:r w:rsidRPr="00D84040">
              <w:rPr>
                <w:rFonts w:ascii="Arial" w:hAnsi="Arial" w:cs="Arial"/>
                <w:b/>
                <w:bCs/>
                <w:noProof/>
                <w:sz w:val="16"/>
                <w:szCs w:val="16"/>
              </w:rPr>
              <w:t>Parametrų vertės </w:t>
            </w:r>
          </w:p>
        </w:tc>
        <w:tc>
          <w:tcPr>
            <w:tcW w:w="3379" w:type="dxa"/>
            <w:vMerge w:val="restart"/>
            <w:vAlign w:val="center"/>
          </w:tcPr>
          <w:p w14:paraId="13A117C7" w14:textId="77777777" w:rsidR="007017A3" w:rsidRPr="00D84040" w:rsidRDefault="007017A3" w:rsidP="002E0DCC">
            <w:pPr>
              <w:rPr>
                <w:rFonts w:ascii="Arial" w:hAnsi="Arial" w:cs="Arial"/>
                <w:noProof/>
                <w:sz w:val="16"/>
                <w:szCs w:val="16"/>
              </w:rPr>
            </w:pPr>
            <w:r w:rsidRPr="00D84040">
              <w:rPr>
                <w:rFonts w:ascii="Arial" w:hAnsi="Arial" w:cs="Arial"/>
                <w:b/>
                <w:bCs/>
                <w:noProof/>
                <w:sz w:val="16"/>
                <w:szCs w:val="16"/>
              </w:rPr>
              <w:t>Nustatyta</w:t>
            </w:r>
          </w:p>
        </w:tc>
        <w:tc>
          <w:tcPr>
            <w:tcW w:w="1807" w:type="dxa"/>
            <w:gridSpan w:val="3"/>
            <w:vAlign w:val="center"/>
          </w:tcPr>
          <w:p w14:paraId="3945B7B2" w14:textId="60B6EDF0" w:rsidR="007017A3" w:rsidRPr="00D84040" w:rsidRDefault="007017A3" w:rsidP="002E0DCC">
            <w:pPr>
              <w:jc w:val="center"/>
              <w:rPr>
                <w:rFonts w:ascii="Arial" w:hAnsi="Arial" w:cs="Arial"/>
                <w:b/>
                <w:bCs/>
                <w:noProof/>
                <w:sz w:val="16"/>
                <w:szCs w:val="16"/>
              </w:rPr>
            </w:pPr>
            <w:r w:rsidRPr="00D84040">
              <w:rPr>
                <w:rFonts w:ascii="Arial" w:hAnsi="Arial" w:cs="Arial"/>
                <w:b/>
                <w:bCs/>
                <w:noProof/>
                <w:sz w:val="16"/>
                <w:szCs w:val="16"/>
              </w:rPr>
              <w:t>Atitikimas</w:t>
            </w:r>
          </w:p>
        </w:tc>
      </w:tr>
      <w:tr w:rsidR="007017A3" w:rsidRPr="00D84040" w14:paraId="1D084B46" w14:textId="35647381" w:rsidTr="00053E7D">
        <w:trPr>
          <w:trHeight w:val="178"/>
        </w:trPr>
        <w:tc>
          <w:tcPr>
            <w:tcW w:w="551" w:type="dxa"/>
            <w:vMerge/>
            <w:vAlign w:val="center"/>
          </w:tcPr>
          <w:p w14:paraId="4EE9879B" w14:textId="77777777" w:rsidR="007017A3" w:rsidRPr="00D84040" w:rsidRDefault="007017A3" w:rsidP="007017A3">
            <w:pPr>
              <w:rPr>
                <w:rFonts w:ascii="Arial" w:hAnsi="Arial" w:cs="Arial"/>
                <w:b/>
                <w:bCs/>
                <w:noProof/>
                <w:sz w:val="16"/>
                <w:szCs w:val="16"/>
              </w:rPr>
            </w:pPr>
          </w:p>
        </w:tc>
        <w:tc>
          <w:tcPr>
            <w:tcW w:w="3135" w:type="dxa"/>
            <w:vMerge/>
            <w:vAlign w:val="center"/>
          </w:tcPr>
          <w:p w14:paraId="700430D4" w14:textId="77777777" w:rsidR="007017A3" w:rsidRPr="00D84040" w:rsidRDefault="007017A3" w:rsidP="007017A3">
            <w:pPr>
              <w:rPr>
                <w:rFonts w:ascii="Arial" w:hAnsi="Arial" w:cs="Arial"/>
                <w:b/>
                <w:bCs/>
                <w:noProof/>
                <w:sz w:val="16"/>
                <w:szCs w:val="16"/>
              </w:rPr>
            </w:pPr>
          </w:p>
        </w:tc>
        <w:tc>
          <w:tcPr>
            <w:tcW w:w="5976" w:type="dxa"/>
            <w:vMerge/>
            <w:vAlign w:val="center"/>
          </w:tcPr>
          <w:p w14:paraId="6BD227F4" w14:textId="3D7495F9" w:rsidR="007017A3" w:rsidRPr="00D84040" w:rsidRDefault="007017A3" w:rsidP="007017A3">
            <w:pPr>
              <w:rPr>
                <w:rFonts w:ascii="Arial" w:hAnsi="Arial" w:cs="Arial"/>
                <w:b/>
                <w:bCs/>
                <w:noProof/>
                <w:sz w:val="16"/>
                <w:szCs w:val="16"/>
              </w:rPr>
            </w:pPr>
          </w:p>
        </w:tc>
        <w:tc>
          <w:tcPr>
            <w:tcW w:w="3379" w:type="dxa"/>
            <w:vMerge/>
            <w:vAlign w:val="center"/>
          </w:tcPr>
          <w:p w14:paraId="7853AE0E" w14:textId="77777777" w:rsidR="007017A3" w:rsidRPr="00D84040" w:rsidRDefault="007017A3" w:rsidP="007017A3">
            <w:pPr>
              <w:rPr>
                <w:rFonts w:ascii="Arial" w:hAnsi="Arial" w:cs="Arial"/>
                <w:b/>
                <w:bCs/>
                <w:noProof/>
                <w:sz w:val="16"/>
                <w:szCs w:val="16"/>
              </w:rPr>
            </w:pPr>
          </w:p>
        </w:tc>
        <w:tc>
          <w:tcPr>
            <w:tcW w:w="567" w:type="dxa"/>
            <w:vAlign w:val="center"/>
          </w:tcPr>
          <w:p w14:paraId="3D493703" w14:textId="77777777" w:rsidR="007017A3" w:rsidRPr="007017A3" w:rsidRDefault="007017A3" w:rsidP="007017A3">
            <w:pPr>
              <w:jc w:val="center"/>
              <w:rPr>
                <w:rFonts w:ascii="Arial" w:hAnsi="Arial" w:cs="Arial"/>
                <w:b/>
                <w:bCs/>
                <w:noProof/>
                <w:sz w:val="12"/>
                <w:szCs w:val="12"/>
              </w:rPr>
            </w:pPr>
            <w:r w:rsidRPr="007017A3">
              <w:rPr>
                <w:rFonts w:ascii="Arial" w:hAnsi="Arial" w:cs="Arial"/>
                <w:b/>
                <w:bCs/>
                <w:noProof/>
                <w:sz w:val="12"/>
                <w:szCs w:val="12"/>
              </w:rPr>
              <w:t>Taip</w:t>
            </w:r>
          </w:p>
        </w:tc>
        <w:tc>
          <w:tcPr>
            <w:tcW w:w="426" w:type="dxa"/>
            <w:vAlign w:val="center"/>
          </w:tcPr>
          <w:p w14:paraId="3CD04588" w14:textId="77777777" w:rsidR="007017A3" w:rsidRPr="007017A3" w:rsidRDefault="007017A3" w:rsidP="007017A3">
            <w:pPr>
              <w:jc w:val="center"/>
              <w:rPr>
                <w:rFonts w:ascii="Arial" w:hAnsi="Arial" w:cs="Arial"/>
                <w:b/>
                <w:bCs/>
                <w:noProof/>
                <w:sz w:val="12"/>
                <w:szCs w:val="12"/>
              </w:rPr>
            </w:pPr>
            <w:r w:rsidRPr="007017A3">
              <w:rPr>
                <w:rFonts w:ascii="Arial" w:hAnsi="Arial" w:cs="Arial"/>
                <w:b/>
                <w:bCs/>
                <w:noProof/>
                <w:sz w:val="12"/>
                <w:szCs w:val="12"/>
              </w:rPr>
              <w:t>Ne</w:t>
            </w:r>
          </w:p>
        </w:tc>
        <w:tc>
          <w:tcPr>
            <w:tcW w:w="814" w:type="dxa"/>
            <w:vAlign w:val="center"/>
          </w:tcPr>
          <w:p w14:paraId="69AFEC56" w14:textId="5C8A89C1" w:rsidR="007017A3" w:rsidRPr="007017A3" w:rsidRDefault="007017A3" w:rsidP="007017A3">
            <w:pPr>
              <w:jc w:val="center"/>
              <w:rPr>
                <w:rFonts w:ascii="Arial" w:hAnsi="Arial" w:cs="Arial"/>
                <w:b/>
                <w:bCs/>
                <w:noProof/>
                <w:sz w:val="12"/>
                <w:szCs w:val="12"/>
              </w:rPr>
            </w:pPr>
            <w:r w:rsidRPr="007017A3">
              <w:rPr>
                <w:rFonts w:ascii="Arial" w:hAnsi="Arial" w:cs="Arial"/>
                <w:b/>
                <w:bCs/>
                <w:noProof/>
                <w:sz w:val="12"/>
                <w:szCs w:val="12"/>
              </w:rPr>
              <w:t>Neaktualu</w:t>
            </w:r>
          </w:p>
        </w:tc>
      </w:tr>
      <w:tr w:rsidR="00E4135B" w:rsidRPr="00D84040" w14:paraId="150FCC5C" w14:textId="35AA7EC5" w:rsidTr="00053E7D">
        <w:trPr>
          <w:trHeight w:val="497"/>
        </w:trPr>
        <w:tc>
          <w:tcPr>
            <w:tcW w:w="551" w:type="dxa"/>
          </w:tcPr>
          <w:p w14:paraId="1B2E561F" w14:textId="2E55340C" w:rsidR="00E4135B" w:rsidRPr="00D84040" w:rsidRDefault="00E4135B" w:rsidP="00E4135B">
            <w:pPr>
              <w:jc w:val="center"/>
              <w:rPr>
                <w:rFonts w:ascii="Arial" w:hAnsi="Arial" w:cs="Arial"/>
                <w:b/>
                <w:bCs/>
                <w:noProof/>
                <w:sz w:val="16"/>
                <w:szCs w:val="16"/>
              </w:rPr>
            </w:pPr>
            <w:r w:rsidRPr="0010548D">
              <w:rPr>
                <w:rFonts w:ascii="Arial" w:hAnsi="Arial" w:cs="Arial"/>
                <w:b/>
                <w:bCs/>
                <w:noProof/>
                <w:sz w:val="16"/>
                <w:szCs w:val="16"/>
              </w:rPr>
              <w:t>1.</w:t>
            </w:r>
          </w:p>
        </w:tc>
        <w:tc>
          <w:tcPr>
            <w:tcW w:w="3135" w:type="dxa"/>
          </w:tcPr>
          <w:p w14:paraId="2B6C70B7" w14:textId="77777777" w:rsidR="00E4135B" w:rsidRPr="00D84040" w:rsidRDefault="00E4135B" w:rsidP="00E4135B">
            <w:pPr>
              <w:rPr>
                <w:rFonts w:ascii="Arial" w:hAnsi="Arial" w:cs="Arial"/>
                <w:noProof/>
                <w:sz w:val="16"/>
                <w:szCs w:val="16"/>
              </w:rPr>
            </w:pPr>
            <w:r>
              <w:rPr>
                <w:rFonts w:ascii="Arial" w:hAnsi="Arial" w:cs="Arial"/>
                <w:noProof/>
                <w:sz w:val="16"/>
                <w:szCs w:val="16"/>
              </w:rPr>
              <w:t>Automatinis EEGM generavimas</w:t>
            </w:r>
            <w:r w:rsidRPr="00D84040">
              <w:rPr>
                <w:rFonts w:ascii="Arial" w:hAnsi="Arial" w:cs="Arial"/>
                <w:noProof/>
                <w:sz w:val="16"/>
                <w:szCs w:val="16"/>
              </w:rPr>
              <w:t xml:space="preserve"> po įtampos atsistatymo</w:t>
            </w:r>
          </w:p>
          <w:p w14:paraId="7A2CF3B2" w14:textId="77777777" w:rsidR="00E4135B" w:rsidRPr="000A68D3" w:rsidRDefault="00E4135B" w:rsidP="00E4135B">
            <w:pPr>
              <w:rPr>
                <w:rFonts w:ascii="Arial" w:hAnsi="Arial" w:cs="Arial"/>
                <w:noProof/>
                <w:color w:val="92D050"/>
                <w:sz w:val="12"/>
                <w:szCs w:val="14"/>
              </w:rPr>
            </w:pPr>
            <w:r w:rsidRPr="000A68D3">
              <w:rPr>
                <w:rFonts w:ascii="Arial" w:hAnsi="Arial" w:cs="Arial"/>
                <w:noProof/>
                <w:color w:val="92D050"/>
                <w:sz w:val="12"/>
                <w:szCs w:val="14"/>
              </w:rPr>
              <w:t>EN 50549: 4.10.</w:t>
            </w:r>
            <w:r>
              <w:rPr>
                <w:rFonts w:ascii="Arial" w:hAnsi="Arial" w:cs="Arial"/>
                <w:noProof/>
                <w:color w:val="92D050"/>
                <w:sz w:val="12"/>
                <w:szCs w:val="14"/>
              </w:rPr>
              <w:t xml:space="preserve">2 </w:t>
            </w:r>
            <w:r w:rsidRPr="00B02444">
              <w:rPr>
                <w:rFonts w:ascii="Arial" w:hAnsi="Arial" w:cs="Arial"/>
                <w:noProof/>
                <w:color w:val="92D050"/>
                <w:sz w:val="12"/>
                <w:szCs w:val="14"/>
              </w:rPr>
              <w:t>Automatic reconnection after tripping</w:t>
            </w:r>
          </w:p>
          <w:p w14:paraId="5BAAA25A" w14:textId="298DDDFD" w:rsidR="00E4135B" w:rsidRPr="00D84040" w:rsidRDefault="00E4135B" w:rsidP="00E4135B">
            <w:pPr>
              <w:rPr>
                <w:rFonts w:ascii="Arial" w:hAnsi="Arial" w:cs="Arial"/>
                <w:noProof/>
                <w:sz w:val="12"/>
                <w:szCs w:val="14"/>
              </w:rPr>
            </w:pPr>
            <w:r w:rsidRPr="000A68D3">
              <w:rPr>
                <w:rFonts w:ascii="Arial" w:hAnsi="Arial" w:cs="Arial"/>
                <w:noProof/>
                <w:color w:val="92D050"/>
                <w:sz w:val="12"/>
                <w:szCs w:val="14"/>
              </w:rPr>
              <w:t>ES 2016/631: 1</w:t>
            </w:r>
            <w:r>
              <w:rPr>
                <w:rFonts w:ascii="Arial" w:hAnsi="Arial" w:cs="Arial"/>
                <w:noProof/>
                <w:color w:val="92D050"/>
                <w:sz w:val="12"/>
                <w:szCs w:val="14"/>
              </w:rPr>
              <w:t>3.7</w:t>
            </w:r>
          </w:p>
        </w:tc>
        <w:tc>
          <w:tcPr>
            <w:tcW w:w="5976" w:type="dxa"/>
          </w:tcPr>
          <w:p w14:paraId="43A803FA" w14:textId="77777777" w:rsidR="00E4135B" w:rsidRDefault="00E4135B" w:rsidP="00E4135B">
            <w:pPr>
              <w:rPr>
                <w:rFonts w:ascii="Arial" w:hAnsi="Arial" w:cs="Arial"/>
                <w:sz w:val="16"/>
                <w:szCs w:val="16"/>
              </w:rPr>
            </w:pPr>
            <w:r>
              <w:rPr>
                <w:rFonts w:ascii="Arial" w:hAnsi="Arial" w:cs="Arial"/>
                <w:noProof/>
                <w:sz w:val="16"/>
                <w:szCs w:val="16"/>
              </w:rPr>
              <w:t xml:space="preserve">Įtampos diapozonas  </w:t>
            </w:r>
            <w:r w:rsidRPr="006F757A">
              <w:rPr>
                <w:rFonts w:ascii="Arial" w:hAnsi="Arial" w:cs="Arial"/>
                <w:sz w:val="16"/>
                <w:szCs w:val="16"/>
              </w:rPr>
              <w:t>0,9 – 1,1 s.v.</w:t>
            </w:r>
          </w:p>
          <w:p w14:paraId="1FAD5D9F" w14:textId="77777777" w:rsidR="00E4135B" w:rsidRPr="00D84040" w:rsidRDefault="00E4135B" w:rsidP="00E4135B">
            <w:pPr>
              <w:rPr>
                <w:rFonts w:ascii="Arial" w:hAnsi="Arial" w:cs="Arial"/>
                <w:noProof/>
                <w:sz w:val="16"/>
                <w:szCs w:val="16"/>
              </w:rPr>
            </w:pPr>
            <w:r w:rsidRPr="00D84040">
              <w:rPr>
                <w:rFonts w:ascii="Arial" w:hAnsi="Arial" w:cs="Arial"/>
                <w:noProof/>
                <w:sz w:val="16"/>
                <w:szCs w:val="16"/>
              </w:rPr>
              <w:t>t (s</w:t>
            </w:r>
            <w:r>
              <w:rPr>
                <w:rFonts w:ascii="Arial" w:hAnsi="Arial" w:cs="Arial"/>
                <w:noProof/>
                <w:sz w:val="16"/>
                <w:szCs w:val="16"/>
              </w:rPr>
              <w:t>tebėjimo laikas</w:t>
            </w:r>
            <w:r w:rsidRPr="00D84040">
              <w:rPr>
                <w:rFonts w:ascii="Arial" w:hAnsi="Arial" w:cs="Arial"/>
                <w:noProof/>
                <w:sz w:val="16"/>
                <w:szCs w:val="16"/>
              </w:rPr>
              <w:t xml:space="preserve">) </w:t>
            </w:r>
            <w:r>
              <w:rPr>
                <w:rFonts w:ascii="Arial" w:hAnsi="Arial" w:cs="Arial"/>
                <w:noProof/>
                <w:sz w:val="16"/>
                <w:szCs w:val="16"/>
              </w:rPr>
              <w:t>mažiausiai</w:t>
            </w:r>
            <w:r w:rsidRPr="00D84040">
              <w:rPr>
                <w:rFonts w:ascii="Arial" w:hAnsi="Arial" w:cs="Arial"/>
                <w:noProof/>
                <w:sz w:val="16"/>
                <w:szCs w:val="16"/>
              </w:rPr>
              <w:t> 60 s; </w:t>
            </w:r>
          </w:p>
          <w:p w14:paraId="7F4164B8" w14:textId="58ED6165" w:rsidR="00E4135B" w:rsidRPr="00D84040" w:rsidRDefault="00E4135B" w:rsidP="00E4135B">
            <w:pPr>
              <w:rPr>
                <w:rFonts w:ascii="Arial" w:hAnsi="Arial" w:cs="Arial"/>
                <w:noProof/>
                <w:sz w:val="16"/>
                <w:szCs w:val="16"/>
              </w:rPr>
            </w:pPr>
            <w:r w:rsidRPr="0010548D">
              <w:rPr>
                <w:rFonts w:ascii="Arial" w:hAnsi="Arial" w:cs="Arial"/>
                <w:noProof/>
                <w:sz w:val="16"/>
                <w:szCs w:val="16"/>
              </w:rPr>
              <w:t>ΔP/P</w:t>
            </w:r>
            <w:r w:rsidRPr="0010548D">
              <w:rPr>
                <w:rFonts w:ascii="Arial" w:hAnsi="Arial" w:cs="Arial"/>
                <w:noProof/>
                <w:sz w:val="16"/>
                <w:szCs w:val="16"/>
                <w:vertAlign w:val="subscript"/>
              </w:rPr>
              <w:t>max</w:t>
            </w:r>
            <w:r w:rsidRPr="0010548D">
              <w:rPr>
                <w:rFonts w:ascii="Arial" w:hAnsi="Arial" w:cs="Arial"/>
                <w:noProof/>
                <w:sz w:val="16"/>
                <w:szCs w:val="16"/>
              </w:rPr>
              <w:t xml:space="preserve"> ≤ 10 %/min </w:t>
            </w:r>
          </w:p>
        </w:tc>
        <w:tc>
          <w:tcPr>
            <w:tcW w:w="3379" w:type="dxa"/>
          </w:tcPr>
          <w:p w14:paraId="25BE4838" w14:textId="77777777" w:rsidR="00E4135B" w:rsidRPr="0010548D" w:rsidRDefault="00E4135B" w:rsidP="00E4135B">
            <w:pPr>
              <w:rPr>
                <w:rFonts w:ascii="Arial" w:hAnsi="Arial" w:cs="Arial"/>
                <w:noProof/>
                <w:sz w:val="16"/>
                <w:szCs w:val="16"/>
              </w:rPr>
            </w:pPr>
          </w:p>
          <w:p w14:paraId="485CD0A0" w14:textId="77777777" w:rsidR="00E4135B" w:rsidRPr="00D84040" w:rsidRDefault="00E4135B" w:rsidP="00E4135B">
            <w:pPr>
              <w:rPr>
                <w:rFonts w:ascii="Arial" w:hAnsi="Arial" w:cs="Arial"/>
                <w:noProof/>
                <w:sz w:val="16"/>
                <w:szCs w:val="16"/>
              </w:rPr>
            </w:pPr>
          </w:p>
        </w:tc>
        <w:tc>
          <w:tcPr>
            <w:tcW w:w="567" w:type="dxa"/>
            <w:vAlign w:val="center"/>
          </w:tcPr>
          <w:p w14:paraId="2BBC6863" w14:textId="6B0A3339"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6" w:type="dxa"/>
            <w:vAlign w:val="center"/>
          </w:tcPr>
          <w:p w14:paraId="75FD64C5" w14:textId="41EBE30D"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14" w:type="dxa"/>
            <w:vAlign w:val="center"/>
          </w:tcPr>
          <w:p w14:paraId="68CE2986" w14:textId="69B05043"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E4135B" w:rsidRPr="00D84040" w14:paraId="42EA5F8A" w14:textId="598A71C8" w:rsidTr="00053E7D">
        <w:trPr>
          <w:trHeight w:val="497"/>
        </w:trPr>
        <w:tc>
          <w:tcPr>
            <w:tcW w:w="551" w:type="dxa"/>
          </w:tcPr>
          <w:p w14:paraId="1A1FA364" w14:textId="32B4EC9A" w:rsidR="00E4135B" w:rsidRPr="00D84040" w:rsidRDefault="00E4135B" w:rsidP="00E4135B">
            <w:pPr>
              <w:jc w:val="center"/>
              <w:rPr>
                <w:rFonts w:ascii="Arial" w:hAnsi="Arial" w:cs="Arial"/>
                <w:b/>
                <w:bCs/>
                <w:noProof/>
                <w:sz w:val="16"/>
                <w:szCs w:val="16"/>
              </w:rPr>
            </w:pPr>
            <w:r w:rsidRPr="0010548D">
              <w:rPr>
                <w:rFonts w:ascii="Arial" w:hAnsi="Arial" w:cs="Arial"/>
                <w:b/>
                <w:bCs/>
                <w:noProof/>
                <w:sz w:val="16"/>
                <w:szCs w:val="16"/>
              </w:rPr>
              <w:t>2.</w:t>
            </w:r>
          </w:p>
        </w:tc>
        <w:tc>
          <w:tcPr>
            <w:tcW w:w="3135" w:type="dxa"/>
          </w:tcPr>
          <w:p w14:paraId="4275D847" w14:textId="77777777" w:rsidR="00E4135B" w:rsidRPr="00D84040" w:rsidRDefault="00E4135B" w:rsidP="00E4135B">
            <w:pPr>
              <w:rPr>
                <w:rFonts w:ascii="Arial" w:hAnsi="Arial" w:cs="Arial"/>
                <w:noProof/>
                <w:sz w:val="16"/>
                <w:szCs w:val="16"/>
              </w:rPr>
            </w:pPr>
            <w:r>
              <w:rPr>
                <w:rFonts w:ascii="Arial" w:hAnsi="Arial" w:cs="Arial"/>
                <w:noProof/>
                <w:sz w:val="16"/>
                <w:szCs w:val="16"/>
              </w:rPr>
              <w:t>Automatinis EEGM generavimas</w:t>
            </w:r>
            <w:r w:rsidRPr="00D84040">
              <w:rPr>
                <w:rFonts w:ascii="Arial" w:hAnsi="Arial" w:cs="Arial"/>
                <w:noProof/>
                <w:sz w:val="16"/>
                <w:szCs w:val="16"/>
              </w:rPr>
              <w:t xml:space="preserve"> po dažnio atsistatymo</w:t>
            </w:r>
          </w:p>
          <w:p w14:paraId="3DF6FAE1" w14:textId="77777777" w:rsidR="00E4135B" w:rsidRPr="000A68D3" w:rsidRDefault="00E4135B" w:rsidP="00E4135B">
            <w:pPr>
              <w:rPr>
                <w:rFonts w:ascii="Arial" w:hAnsi="Arial" w:cs="Arial"/>
                <w:noProof/>
                <w:color w:val="92D050"/>
                <w:sz w:val="12"/>
                <w:szCs w:val="14"/>
              </w:rPr>
            </w:pPr>
            <w:r w:rsidRPr="000A68D3">
              <w:rPr>
                <w:rFonts w:ascii="Arial" w:hAnsi="Arial" w:cs="Arial"/>
                <w:noProof/>
                <w:color w:val="92D050"/>
                <w:sz w:val="12"/>
                <w:szCs w:val="14"/>
              </w:rPr>
              <w:t>EN 50549: 4.10.</w:t>
            </w:r>
            <w:r>
              <w:rPr>
                <w:rFonts w:ascii="Arial" w:hAnsi="Arial" w:cs="Arial"/>
                <w:noProof/>
                <w:color w:val="92D050"/>
                <w:sz w:val="12"/>
                <w:szCs w:val="14"/>
              </w:rPr>
              <w:t>2</w:t>
            </w:r>
            <w:r w:rsidRPr="000A68D3">
              <w:rPr>
                <w:rFonts w:ascii="Arial" w:hAnsi="Arial" w:cs="Arial"/>
                <w:noProof/>
                <w:color w:val="92D050"/>
                <w:sz w:val="12"/>
                <w:szCs w:val="14"/>
              </w:rPr>
              <w:t xml:space="preserve"> </w:t>
            </w:r>
            <w:r w:rsidRPr="00B02444">
              <w:rPr>
                <w:rFonts w:ascii="Arial" w:hAnsi="Arial" w:cs="Arial"/>
                <w:noProof/>
                <w:color w:val="92D050"/>
                <w:sz w:val="12"/>
                <w:szCs w:val="14"/>
              </w:rPr>
              <w:t>Automatic reconnection after tripping</w:t>
            </w:r>
          </w:p>
          <w:p w14:paraId="4ACBEF1F" w14:textId="47035078" w:rsidR="00E4135B" w:rsidRPr="00D84040" w:rsidRDefault="00E4135B" w:rsidP="00E4135B">
            <w:pPr>
              <w:rPr>
                <w:rFonts w:ascii="Arial" w:hAnsi="Arial" w:cs="Arial"/>
                <w:noProof/>
                <w:sz w:val="16"/>
                <w:szCs w:val="16"/>
              </w:rPr>
            </w:pPr>
            <w:r w:rsidRPr="000A68D3">
              <w:rPr>
                <w:rFonts w:ascii="Arial" w:hAnsi="Arial" w:cs="Arial"/>
                <w:noProof/>
                <w:color w:val="92D050"/>
                <w:sz w:val="12"/>
                <w:szCs w:val="14"/>
              </w:rPr>
              <w:t>ES 2016/631: 1</w:t>
            </w:r>
            <w:r>
              <w:rPr>
                <w:rFonts w:ascii="Arial" w:hAnsi="Arial" w:cs="Arial"/>
                <w:noProof/>
                <w:color w:val="92D050"/>
                <w:sz w:val="12"/>
                <w:szCs w:val="14"/>
              </w:rPr>
              <w:t>3.7</w:t>
            </w:r>
          </w:p>
        </w:tc>
        <w:tc>
          <w:tcPr>
            <w:tcW w:w="5976" w:type="dxa"/>
          </w:tcPr>
          <w:p w14:paraId="6F4A85F5" w14:textId="77777777" w:rsidR="00E4135B" w:rsidRPr="0010548D" w:rsidRDefault="00E4135B" w:rsidP="00E4135B">
            <w:pPr>
              <w:rPr>
                <w:rFonts w:ascii="Arial" w:hAnsi="Arial" w:cs="Arial"/>
                <w:noProof/>
                <w:sz w:val="16"/>
                <w:szCs w:val="16"/>
              </w:rPr>
            </w:pPr>
            <w:r>
              <w:rPr>
                <w:rFonts w:ascii="Arial" w:hAnsi="Arial" w:cs="Arial"/>
                <w:noProof/>
                <w:sz w:val="16"/>
                <w:szCs w:val="16"/>
              </w:rPr>
              <w:t xml:space="preserve">Dažnio diapozonas </w:t>
            </w:r>
            <w:r w:rsidRPr="0010548D">
              <w:rPr>
                <w:rFonts w:ascii="Arial" w:hAnsi="Arial" w:cs="Arial"/>
                <w:noProof/>
                <w:sz w:val="16"/>
                <w:szCs w:val="16"/>
              </w:rPr>
              <w:t>49 Hz – 50,1 Hz; </w:t>
            </w:r>
          </w:p>
          <w:p w14:paraId="1901E9CA" w14:textId="77777777" w:rsidR="00E4135B" w:rsidRPr="00D84040" w:rsidRDefault="00E4135B" w:rsidP="00E4135B">
            <w:pPr>
              <w:rPr>
                <w:rFonts w:ascii="Arial" w:hAnsi="Arial" w:cs="Arial"/>
                <w:noProof/>
                <w:sz w:val="16"/>
                <w:szCs w:val="16"/>
              </w:rPr>
            </w:pPr>
            <w:r w:rsidRPr="00D84040">
              <w:rPr>
                <w:rFonts w:ascii="Arial" w:hAnsi="Arial" w:cs="Arial"/>
                <w:noProof/>
                <w:sz w:val="16"/>
                <w:szCs w:val="16"/>
              </w:rPr>
              <w:t>t (s</w:t>
            </w:r>
            <w:r>
              <w:rPr>
                <w:rFonts w:ascii="Arial" w:hAnsi="Arial" w:cs="Arial"/>
                <w:noProof/>
                <w:sz w:val="16"/>
                <w:szCs w:val="16"/>
              </w:rPr>
              <w:t>tebėjimo laikas</w:t>
            </w:r>
            <w:r w:rsidRPr="00D84040">
              <w:rPr>
                <w:rFonts w:ascii="Arial" w:hAnsi="Arial" w:cs="Arial"/>
                <w:noProof/>
                <w:sz w:val="16"/>
                <w:szCs w:val="16"/>
              </w:rPr>
              <w:t xml:space="preserve">) </w:t>
            </w:r>
            <w:r>
              <w:rPr>
                <w:rFonts w:ascii="Arial" w:hAnsi="Arial" w:cs="Arial"/>
                <w:noProof/>
                <w:sz w:val="16"/>
                <w:szCs w:val="16"/>
              </w:rPr>
              <w:t>mažiausiai</w:t>
            </w:r>
            <w:r w:rsidRPr="00D84040">
              <w:rPr>
                <w:rFonts w:ascii="Arial" w:hAnsi="Arial" w:cs="Arial"/>
                <w:noProof/>
                <w:sz w:val="16"/>
                <w:szCs w:val="16"/>
              </w:rPr>
              <w:t> 60 s; </w:t>
            </w:r>
          </w:p>
          <w:p w14:paraId="6A5A7421" w14:textId="79729F81" w:rsidR="00E4135B" w:rsidRPr="00D84040" w:rsidRDefault="00E4135B" w:rsidP="00E4135B">
            <w:pPr>
              <w:rPr>
                <w:rFonts w:ascii="Arial" w:hAnsi="Arial" w:cs="Arial"/>
                <w:noProof/>
                <w:sz w:val="16"/>
                <w:szCs w:val="16"/>
              </w:rPr>
            </w:pPr>
            <w:r w:rsidRPr="0010548D">
              <w:rPr>
                <w:rFonts w:ascii="Arial" w:hAnsi="Arial" w:cs="Arial"/>
                <w:noProof/>
                <w:sz w:val="16"/>
                <w:szCs w:val="16"/>
              </w:rPr>
              <w:t>ΔP/P</w:t>
            </w:r>
            <w:r w:rsidRPr="0010548D">
              <w:rPr>
                <w:rFonts w:ascii="Arial" w:hAnsi="Arial" w:cs="Arial"/>
                <w:noProof/>
                <w:sz w:val="16"/>
                <w:szCs w:val="16"/>
                <w:vertAlign w:val="subscript"/>
              </w:rPr>
              <w:t>max</w:t>
            </w:r>
            <w:r w:rsidRPr="0010548D">
              <w:rPr>
                <w:rFonts w:ascii="Arial" w:hAnsi="Arial" w:cs="Arial"/>
                <w:noProof/>
                <w:sz w:val="16"/>
                <w:szCs w:val="16"/>
              </w:rPr>
              <w:t xml:space="preserve"> ≤ 10 %/min </w:t>
            </w:r>
          </w:p>
        </w:tc>
        <w:tc>
          <w:tcPr>
            <w:tcW w:w="3379" w:type="dxa"/>
          </w:tcPr>
          <w:p w14:paraId="3D5E0FC0" w14:textId="77777777" w:rsidR="00E4135B" w:rsidRPr="0010548D" w:rsidRDefault="00E4135B" w:rsidP="00E4135B">
            <w:pPr>
              <w:rPr>
                <w:rFonts w:ascii="Arial" w:hAnsi="Arial" w:cs="Arial"/>
                <w:noProof/>
                <w:sz w:val="16"/>
                <w:szCs w:val="16"/>
              </w:rPr>
            </w:pPr>
          </w:p>
          <w:p w14:paraId="6BFAEC54" w14:textId="189AFC86" w:rsidR="00E4135B" w:rsidRPr="00D84040" w:rsidRDefault="00E4135B" w:rsidP="00E4135B">
            <w:pPr>
              <w:rPr>
                <w:rFonts w:ascii="Arial" w:hAnsi="Arial" w:cs="Arial"/>
                <w:noProof/>
                <w:sz w:val="16"/>
                <w:szCs w:val="16"/>
              </w:rPr>
            </w:pPr>
          </w:p>
        </w:tc>
        <w:tc>
          <w:tcPr>
            <w:tcW w:w="567" w:type="dxa"/>
            <w:vAlign w:val="center"/>
          </w:tcPr>
          <w:p w14:paraId="14494383" w14:textId="75A1155B"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6" w:type="dxa"/>
            <w:vAlign w:val="center"/>
          </w:tcPr>
          <w:p w14:paraId="59AFA8C4" w14:textId="58B769B1"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14" w:type="dxa"/>
            <w:vAlign w:val="center"/>
          </w:tcPr>
          <w:p w14:paraId="2F3BF5FA" w14:textId="3AAD4AA7"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E4135B" w:rsidRPr="00D84040" w14:paraId="2E2C4AD5" w14:textId="77777777" w:rsidTr="00053E7D">
        <w:trPr>
          <w:trHeight w:val="497"/>
        </w:trPr>
        <w:tc>
          <w:tcPr>
            <w:tcW w:w="551" w:type="dxa"/>
          </w:tcPr>
          <w:p w14:paraId="5372DFE8" w14:textId="2515BB8A" w:rsidR="00E4135B" w:rsidRPr="00D84040" w:rsidRDefault="00E4135B" w:rsidP="00E4135B">
            <w:pPr>
              <w:jc w:val="center"/>
              <w:rPr>
                <w:rFonts w:ascii="Arial" w:hAnsi="Arial" w:cs="Arial"/>
                <w:b/>
                <w:bCs/>
                <w:noProof/>
                <w:sz w:val="16"/>
                <w:szCs w:val="16"/>
              </w:rPr>
            </w:pPr>
            <w:r>
              <w:rPr>
                <w:rFonts w:ascii="Arial" w:hAnsi="Arial" w:cs="Arial"/>
                <w:b/>
                <w:bCs/>
                <w:noProof/>
                <w:sz w:val="16"/>
                <w:szCs w:val="16"/>
              </w:rPr>
              <w:t>3.</w:t>
            </w:r>
          </w:p>
        </w:tc>
        <w:tc>
          <w:tcPr>
            <w:tcW w:w="3135" w:type="dxa"/>
          </w:tcPr>
          <w:p w14:paraId="4DC872ED" w14:textId="77777777" w:rsidR="00E4135B" w:rsidRPr="00D84040" w:rsidRDefault="00E4135B" w:rsidP="00E4135B">
            <w:pPr>
              <w:rPr>
                <w:rFonts w:ascii="Arial" w:hAnsi="Arial" w:cs="Arial"/>
                <w:noProof/>
                <w:sz w:val="16"/>
                <w:szCs w:val="16"/>
              </w:rPr>
            </w:pPr>
            <w:r>
              <w:rPr>
                <w:rFonts w:ascii="Arial" w:hAnsi="Arial" w:cs="Arial"/>
                <w:noProof/>
                <w:sz w:val="16"/>
                <w:szCs w:val="16"/>
              </w:rPr>
              <w:t>Galimas EEGM generavimas</w:t>
            </w:r>
            <w:r w:rsidRPr="00D84040">
              <w:rPr>
                <w:rFonts w:ascii="Arial" w:hAnsi="Arial" w:cs="Arial"/>
                <w:noProof/>
                <w:sz w:val="16"/>
                <w:szCs w:val="16"/>
              </w:rPr>
              <w:t xml:space="preserve"> po įtampos atsistatymo</w:t>
            </w:r>
          </w:p>
          <w:p w14:paraId="1DEDC71D" w14:textId="77777777" w:rsidR="00E4135B" w:rsidRPr="000A68D3" w:rsidRDefault="00E4135B" w:rsidP="00E4135B">
            <w:pPr>
              <w:rPr>
                <w:rFonts w:ascii="Arial" w:hAnsi="Arial" w:cs="Arial"/>
                <w:noProof/>
                <w:color w:val="92D050"/>
                <w:sz w:val="12"/>
                <w:szCs w:val="14"/>
              </w:rPr>
            </w:pPr>
            <w:r w:rsidRPr="000A68D3">
              <w:rPr>
                <w:rFonts w:ascii="Arial" w:hAnsi="Arial" w:cs="Arial"/>
                <w:noProof/>
                <w:color w:val="92D050"/>
                <w:sz w:val="12"/>
                <w:szCs w:val="14"/>
              </w:rPr>
              <w:t>EN 50549: 4.10.</w:t>
            </w:r>
            <w:r>
              <w:rPr>
                <w:rFonts w:ascii="Arial" w:hAnsi="Arial" w:cs="Arial"/>
                <w:noProof/>
                <w:color w:val="92D050"/>
                <w:sz w:val="12"/>
                <w:szCs w:val="14"/>
              </w:rPr>
              <w:t xml:space="preserve">3 </w:t>
            </w:r>
            <w:r w:rsidRPr="00D168AD">
              <w:rPr>
                <w:rFonts w:ascii="Arial" w:hAnsi="Arial" w:cs="Arial"/>
                <w:noProof/>
                <w:color w:val="92D050"/>
                <w:sz w:val="12"/>
                <w:szCs w:val="14"/>
              </w:rPr>
              <w:t>Starting to generate electrical power</w:t>
            </w:r>
          </w:p>
          <w:p w14:paraId="7904B20D" w14:textId="45FC7548" w:rsidR="00E4135B" w:rsidRDefault="00E4135B" w:rsidP="00E4135B">
            <w:pPr>
              <w:rPr>
                <w:rFonts w:ascii="Arial" w:hAnsi="Arial" w:cs="Arial"/>
                <w:noProof/>
                <w:sz w:val="16"/>
                <w:szCs w:val="16"/>
              </w:rPr>
            </w:pPr>
            <w:r w:rsidRPr="000A68D3">
              <w:rPr>
                <w:rFonts w:ascii="Arial" w:hAnsi="Arial" w:cs="Arial"/>
                <w:noProof/>
                <w:color w:val="92D050"/>
                <w:sz w:val="12"/>
                <w:szCs w:val="14"/>
              </w:rPr>
              <w:t>ES 2016/631: 14.4</w:t>
            </w:r>
          </w:p>
        </w:tc>
        <w:tc>
          <w:tcPr>
            <w:tcW w:w="5976" w:type="dxa"/>
          </w:tcPr>
          <w:p w14:paraId="012C2B85" w14:textId="77777777" w:rsidR="00E4135B" w:rsidRDefault="00E4135B" w:rsidP="00E4135B">
            <w:pPr>
              <w:rPr>
                <w:rFonts w:ascii="Arial" w:hAnsi="Arial" w:cs="Arial"/>
                <w:sz w:val="16"/>
                <w:szCs w:val="16"/>
              </w:rPr>
            </w:pPr>
            <w:r>
              <w:rPr>
                <w:rFonts w:ascii="Arial" w:hAnsi="Arial" w:cs="Arial"/>
                <w:noProof/>
                <w:sz w:val="16"/>
                <w:szCs w:val="16"/>
              </w:rPr>
              <w:t xml:space="preserve">Įtampos diapozonas  </w:t>
            </w:r>
            <w:r w:rsidRPr="006F757A">
              <w:rPr>
                <w:rFonts w:ascii="Arial" w:hAnsi="Arial" w:cs="Arial"/>
                <w:sz w:val="16"/>
                <w:szCs w:val="16"/>
              </w:rPr>
              <w:t>0,9 – 1,1 s.v.</w:t>
            </w:r>
          </w:p>
          <w:p w14:paraId="168E310F" w14:textId="77777777" w:rsidR="00E4135B" w:rsidRPr="00D84040" w:rsidRDefault="00E4135B" w:rsidP="00E4135B">
            <w:pPr>
              <w:rPr>
                <w:rFonts w:ascii="Arial" w:hAnsi="Arial" w:cs="Arial"/>
                <w:noProof/>
                <w:sz w:val="16"/>
                <w:szCs w:val="16"/>
              </w:rPr>
            </w:pPr>
            <w:r w:rsidRPr="00D84040">
              <w:rPr>
                <w:rFonts w:ascii="Arial" w:hAnsi="Arial" w:cs="Arial"/>
                <w:noProof/>
                <w:sz w:val="16"/>
                <w:szCs w:val="16"/>
              </w:rPr>
              <w:t>t (s</w:t>
            </w:r>
            <w:r>
              <w:rPr>
                <w:rFonts w:ascii="Arial" w:hAnsi="Arial" w:cs="Arial"/>
                <w:noProof/>
                <w:sz w:val="16"/>
                <w:szCs w:val="16"/>
              </w:rPr>
              <w:t>tebėjimo laikas</w:t>
            </w:r>
            <w:r w:rsidRPr="00D84040">
              <w:rPr>
                <w:rFonts w:ascii="Arial" w:hAnsi="Arial" w:cs="Arial"/>
                <w:noProof/>
                <w:sz w:val="16"/>
                <w:szCs w:val="16"/>
              </w:rPr>
              <w:t xml:space="preserve">) </w:t>
            </w:r>
            <w:r>
              <w:rPr>
                <w:rFonts w:ascii="Arial" w:hAnsi="Arial" w:cs="Arial"/>
                <w:noProof/>
                <w:sz w:val="16"/>
                <w:szCs w:val="16"/>
              </w:rPr>
              <w:t>mažiausiai</w:t>
            </w:r>
            <w:r w:rsidRPr="00D84040">
              <w:rPr>
                <w:rFonts w:ascii="Arial" w:hAnsi="Arial" w:cs="Arial"/>
                <w:noProof/>
                <w:sz w:val="16"/>
                <w:szCs w:val="16"/>
              </w:rPr>
              <w:t> 60 s; </w:t>
            </w:r>
          </w:p>
          <w:p w14:paraId="442F96B5" w14:textId="67FCD893" w:rsidR="00E4135B" w:rsidRDefault="00E4135B" w:rsidP="00E4135B">
            <w:pPr>
              <w:rPr>
                <w:rFonts w:ascii="Arial" w:hAnsi="Arial" w:cs="Arial"/>
                <w:noProof/>
                <w:sz w:val="16"/>
                <w:szCs w:val="16"/>
              </w:rPr>
            </w:pPr>
            <w:r w:rsidRPr="0010548D">
              <w:rPr>
                <w:rFonts w:ascii="Arial" w:hAnsi="Arial" w:cs="Arial"/>
                <w:noProof/>
                <w:sz w:val="16"/>
                <w:szCs w:val="16"/>
              </w:rPr>
              <w:t>ΔP/P</w:t>
            </w:r>
            <w:r w:rsidRPr="0010548D">
              <w:rPr>
                <w:rFonts w:ascii="Arial" w:hAnsi="Arial" w:cs="Arial"/>
                <w:noProof/>
                <w:sz w:val="16"/>
                <w:szCs w:val="16"/>
                <w:vertAlign w:val="subscript"/>
              </w:rPr>
              <w:t>max</w:t>
            </w:r>
            <w:r w:rsidRPr="0010548D">
              <w:rPr>
                <w:rFonts w:ascii="Arial" w:hAnsi="Arial" w:cs="Arial"/>
                <w:noProof/>
                <w:sz w:val="16"/>
                <w:szCs w:val="16"/>
              </w:rPr>
              <w:t xml:space="preserve"> ≤ 10 %/min </w:t>
            </w:r>
          </w:p>
        </w:tc>
        <w:tc>
          <w:tcPr>
            <w:tcW w:w="3379" w:type="dxa"/>
          </w:tcPr>
          <w:p w14:paraId="70B56C80" w14:textId="77777777" w:rsidR="00E4135B" w:rsidRPr="00D84040" w:rsidRDefault="00E4135B" w:rsidP="00E4135B">
            <w:pPr>
              <w:rPr>
                <w:rFonts w:ascii="Arial" w:hAnsi="Arial" w:cs="Arial"/>
                <w:noProof/>
                <w:sz w:val="16"/>
                <w:szCs w:val="16"/>
              </w:rPr>
            </w:pPr>
          </w:p>
        </w:tc>
        <w:tc>
          <w:tcPr>
            <w:tcW w:w="567" w:type="dxa"/>
            <w:vAlign w:val="center"/>
          </w:tcPr>
          <w:p w14:paraId="7B106707" w14:textId="6A0D79B8"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6" w:type="dxa"/>
            <w:vAlign w:val="center"/>
          </w:tcPr>
          <w:p w14:paraId="3F4D738D" w14:textId="2203892C"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14" w:type="dxa"/>
            <w:vAlign w:val="center"/>
          </w:tcPr>
          <w:p w14:paraId="1956B361" w14:textId="7CB22417"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E4135B" w:rsidRPr="00D84040" w14:paraId="4A57C101" w14:textId="77777777" w:rsidTr="00053E7D">
        <w:trPr>
          <w:trHeight w:val="497"/>
        </w:trPr>
        <w:tc>
          <w:tcPr>
            <w:tcW w:w="551" w:type="dxa"/>
          </w:tcPr>
          <w:p w14:paraId="044E6D1A" w14:textId="591F6EA8" w:rsidR="00E4135B" w:rsidRPr="00D84040" w:rsidRDefault="00E4135B" w:rsidP="00E4135B">
            <w:pPr>
              <w:jc w:val="center"/>
              <w:rPr>
                <w:rFonts w:ascii="Arial" w:hAnsi="Arial" w:cs="Arial"/>
                <w:b/>
                <w:bCs/>
                <w:noProof/>
                <w:sz w:val="16"/>
                <w:szCs w:val="16"/>
              </w:rPr>
            </w:pPr>
            <w:r>
              <w:rPr>
                <w:rFonts w:ascii="Arial" w:hAnsi="Arial" w:cs="Arial"/>
                <w:b/>
                <w:bCs/>
                <w:noProof/>
                <w:sz w:val="16"/>
                <w:szCs w:val="16"/>
              </w:rPr>
              <w:t>4.</w:t>
            </w:r>
          </w:p>
        </w:tc>
        <w:tc>
          <w:tcPr>
            <w:tcW w:w="3135" w:type="dxa"/>
          </w:tcPr>
          <w:p w14:paraId="25E4F6E1" w14:textId="77777777" w:rsidR="00E4135B" w:rsidRPr="00D84040" w:rsidRDefault="00E4135B" w:rsidP="00E4135B">
            <w:pPr>
              <w:rPr>
                <w:rFonts w:ascii="Arial" w:hAnsi="Arial" w:cs="Arial"/>
                <w:noProof/>
                <w:sz w:val="16"/>
                <w:szCs w:val="16"/>
              </w:rPr>
            </w:pPr>
            <w:r>
              <w:rPr>
                <w:rFonts w:ascii="Arial" w:hAnsi="Arial" w:cs="Arial"/>
                <w:noProof/>
                <w:sz w:val="16"/>
                <w:szCs w:val="16"/>
              </w:rPr>
              <w:t>Galimas EEGM generavimas</w:t>
            </w:r>
            <w:r w:rsidRPr="00D84040">
              <w:rPr>
                <w:rFonts w:ascii="Arial" w:hAnsi="Arial" w:cs="Arial"/>
                <w:noProof/>
                <w:sz w:val="16"/>
                <w:szCs w:val="16"/>
              </w:rPr>
              <w:t xml:space="preserve"> po dažnio atsistatymo</w:t>
            </w:r>
          </w:p>
          <w:p w14:paraId="4FBC3DE9" w14:textId="5BDFD307" w:rsidR="00E4135B" w:rsidRDefault="00E4135B" w:rsidP="00E4135B">
            <w:pPr>
              <w:rPr>
                <w:rFonts w:ascii="Arial" w:hAnsi="Arial" w:cs="Arial"/>
                <w:noProof/>
                <w:sz w:val="16"/>
                <w:szCs w:val="16"/>
              </w:rPr>
            </w:pPr>
            <w:r w:rsidRPr="000A68D3">
              <w:rPr>
                <w:rFonts w:ascii="Arial" w:hAnsi="Arial" w:cs="Arial"/>
                <w:noProof/>
                <w:color w:val="92D050"/>
                <w:sz w:val="12"/>
                <w:szCs w:val="14"/>
              </w:rPr>
              <w:t>EN 50549: 4.10.</w:t>
            </w:r>
            <w:r>
              <w:rPr>
                <w:rFonts w:ascii="Arial" w:hAnsi="Arial" w:cs="Arial"/>
                <w:noProof/>
                <w:color w:val="92D050"/>
                <w:sz w:val="12"/>
                <w:szCs w:val="14"/>
              </w:rPr>
              <w:t>3</w:t>
            </w:r>
            <w:r w:rsidRPr="000A68D3">
              <w:rPr>
                <w:rFonts w:ascii="Arial" w:hAnsi="Arial" w:cs="Arial"/>
                <w:noProof/>
                <w:color w:val="92D050"/>
                <w:sz w:val="12"/>
                <w:szCs w:val="14"/>
              </w:rPr>
              <w:t xml:space="preserve"> </w:t>
            </w:r>
            <w:r w:rsidRPr="00D168AD">
              <w:rPr>
                <w:rFonts w:ascii="Arial" w:hAnsi="Arial" w:cs="Arial"/>
                <w:noProof/>
                <w:color w:val="92D050"/>
                <w:sz w:val="12"/>
                <w:szCs w:val="14"/>
              </w:rPr>
              <w:t>Starting to generate electrical power</w:t>
            </w:r>
            <w:r w:rsidRPr="000A68D3">
              <w:rPr>
                <w:rFonts w:ascii="Arial" w:hAnsi="Arial" w:cs="Arial"/>
                <w:noProof/>
                <w:color w:val="92D050"/>
                <w:sz w:val="12"/>
                <w:szCs w:val="14"/>
              </w:rPr>
              <w:t xml:space="preserve"> ES 2016/631: 14.4</w:t>
            </w:r>
          </w:p>
        </w:tc>
        <w:tc>
          <w:tcPr>
            <w:tcW w:w="5976" w:type="dxa"/>
          </w:tcPr>
          <w:p w14:paraId="34AFA3B6" w14:textId="77777777" w:rsidR="00E4135B" w:rsidRPr="0010548D" w:rsidRDefault="00E4135B" w:rsidP="00E4135B">
            <w:pPr>
              <w:rPr>
                <w:rFonts w:ascii="Arial" w:hAnsi="Arial" w:cs="Arial"/>
                <w:noProof/>
                <w:sz w:val="16"/>
                <w:szCs w:val="16"/>
              </w:rPr>
            </w:pPr>
            <w:r>
              <w:rPr>
                <w:rFonts w:ascii="Arial" w:hAnsi="Arial" w:cs="Arial"/>
                <w:noProof/>
                <w:sz w:val="16"/>
                <w:szCs w:val="16"/>
              </w:rPr>
              <w:t xml:space="preserve">Dažnio diapozonas </w:t>
            </w:r>
            <w:r w:rsidRPr="0010548D">
              <w:rPr>
                <w:rFonts w:ascii="Arial" w:hAnsi="Arial" w:cs="Arial"/>
                <w:noProof/>
                <w:sz w:val="16"/>
                <w:szCs w:val="16"/>
              </w:rPr>
              <w:t>49 Hz – 50,1 Hz; </w:t>
            </w:r>
          </w:p>
          <w:p w14:paraId="512853BC" w14:textId="77777777" w:rsidR="00E4135B" w:rsidRPr="00D84040" w:rsidRDefault="00E4135B" w:rsidP="00E4135B">
            <w:pPr>
              <w:rPr>
                <w:rFonts w:ascii="Arial" w:hAnsi="Arial" w:cs="Arial"/>
                <w:noProof/>
                <w:sz w:val="16"/>
                <w:szCs w:val="16"/>
              </w:rPr>
            </w:pPr>
            <w:r w:rsidRPr="00D84040">
              <w:rPr>
                <w:rFonts w:ascii="Arial" w:hAnsi="Arial" w:cs="Arial"/>
                <w:noProof/>
                <w:sz w:val="16"/>
                <w:szCs w:val="16"/>
              </w:rPr>
              <w:t>t (s</w:t>
            </w:r>
            <w:r>
              <w:rPr>
                <w:rFonts w:ascii="Arial" w:hAnsi="Arial" w:cs="Arial"/>
                <w:noProof/>
                <w:sz w:val="16"/>
                <w:szCs w:val="16"/>
              </w:rPr>
              <w:t>tebėjimo laikas</w:t>
            </w:r>
            <w:r w:rsidRPr="00D84040">
              <w:rPr>
                <w:rFonts w:ascii="Arial" w:hAnsi="Arial" w:cs="Arial"/>
                <w:noProof/>
                <w:sz w:val="16"/>
                <w:szCs w:val="16"/>
              </w:rPr>
              <w:t xml:space="preserve">) </w:t>
            </w:r>
            <w:r>
              <w:rPr>
                <w:rFonts w:ascii="Arial" w:hAnsi="Arial" w:cs="Arial"/>
                <w:noProof/>
                <w:sz w:val="16"/>
                <w:szCs w:val="16"/>
              </w:rPr>
              <w:t>mažiausiai</w:t>
            </w:r>
            <w:r w:rsidRPr="00D84040">
              <w:rPr>
                <w:rFonts w:ascii="Arial" w:hAnsi="Arial" w:cs="Arial"/>
                <w:noProof/>
                <w:sz w:val="16"/>
                <w:szCs w:val="16"/>
              </w:rPr>
              <w:t> 60 s; </w:t>
            </w:r>
          </w:p>
          <w:p w14:paraId="039FE7B8" w14:textId="13212C3D" w:rsidR="00E4135B" w:rsidRDefault="00E4135B" w:rsidP="00E4135B">
            <w:pPr>
              <w:rPr>
                <w:rFonts w:ascii="Arial" w:hAnsi="Arial" w:cs="Arial"/>
                <w:noProof/>
                <w:sz w:val="16"/>
                <w:szCs w:val="16"/>
              </w:rPr>
            </w:pPr>
            <w:r w:rsidRPr="0010548D">
              <w:rPr>
                <w:rFonts w:ascii="Arial" w:hAnsi="Arial" w:cs="Arial"/>
                <w:noProof/>
                <w:sz w:val="16"/>
                <w:szCs w:val="16"/>
              </w:rPr>
              <w:t>ΔP/P</w:t>
            </w:r>
            <w:r w:rsidRPr="0010548D">
              <w:rPr>
                <w:rFonts w:ascii="Arial" w:hAnsi="Arial" w:cs="Arial"/>
                <w:noProof/>
                <w:sz w:val="16"/>
                <w:szCs w:val="16"/>
                <w:vertAlign w:val="subscript"/>
              </w:rPr>
              <w:t>max</w:t>
            </w:r>
            <w:r w:rsidRPr="0010548D">
              <w:rPr>
                <w:rFonts w:ascii="Arial" w:hAnsi="Arial" w:cs="Arial"/>
                <w:noProof/>
                <w:sz w:val="16"/>
                <w:szCs w:val="16"/>
              </w:rPr>
              <w:t xml:space="preserve"> ≤ 10 %/min </w:t>
            </w:r>
          </w:p>
        </w:tc>
        <w:tc>
          <w:tcPr>
            <w:tcW w:w="3379" w:type="dxa"/>
          </w:tcPr>
          <w:p w14:paraId="288929AE" w14:textId="77777777" w:rsidR="00E4135B" w:rsidRPr="00D84040" w:rsidRDefault="00E4135B" w:rsidP="00E4135B">
            <w:pPr>
              <w:rPr>
                <w:rFonts w:ascii="Arial" w:hAnsi="Arial" w:cs="Arial"/>
                <w:noProof/>
                <w:sz w:val="16"/>
                <w:szCs w:val="16"/>
              </w:rPr>
            </w:pPr>
          </w:p>
        </w:tc>
        <w:tc>
          <w:tcPr>
            <w:tcW w:w="567" w:type="dxa"/>
            <w:vAlign w:val="center"/>
          </w:tcPr>
          <w:p w14:paraId="3110B5A7" w14:textId="7AAAEAEF"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6" w:type="dxa"/>
            <w:vAlign w:val="center"/>
          </w:tcPr>
          <w:p w14:paraId="69159F68" w14:textId="0A03DDAC"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14" w:type="dxa"/>
            <w:vAlign w:val="center"/>
          </w:tcPr>
          <w:p w14:paraId="7D914D84" w14:textId="515BB2ED" w:rsidR="00E4135B" w:rsidRPr="00D84040" w:rsidRDefault="00E4135B" w:rsidP="00E4135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7017A3" w:rsidRPr="00D84040" w14:paraId="789FEAD8" w14:textId="100ECDEA" w:rsidTr="00053E7D">
        <w:trPr>
          <w:trHeight w:val="497"/>
        </w:trPr>
        <w:tc>
          <w:tcPr>
            <w:tcW w:w="551" w:type="dxa"/>
            <w:hideMark/>
          </w:tcPr>
          <w:p w14:paraId="34600009" w14:textId="0A7DB96D" w:rsidR="007017A3" w:rsidRPr="00D84040" w:rsidRDefault="00E4135B" w:rsidP="007017A3">
            <w:pPr>
              <w:jc w:val="center"/>
              <w:rPr>
                <w:rFonts w:ascii="Arial" w:hAnsi="Arial" w:cs="Arial"/>
                <w:noProof/>
                <w:sz w:val="16"/>
                <w:szCs w:val="16"/>
              </w:rPr>
            </w:pPr>
            <w:r>
              <w:rPr>
                <w:rFonts w:ascii="Arial" w:hAnsi="Arial" w:cs="Arial"/>
                <w:b/>
                <w:bCs/>
                <w:noProof/>
                <w:sz w:val="16"/>
                <w:szCs w:val="16"/>
              </w:rPr>
              <w:t>5</w:t>
            </w:r>
            <w:r w:rsidR="007017A3" w:rsidRPr="00D84040">
              <w:rPr>
                <w:rFonts w:ascii="Arial" w:hAnsi="Arial" w:cs="Arial"/>
                <w:b/>
                <w:bCs/>
                <w:noProof/>
                <w:sz w:val="16"/>
                <w:szCs w:val="16"/>
              </w:rPr>
              <w:t>.</w:t>
            </w:r>
          </w:p>
        </w:tc>
        <w:tc>
          <w:tcPr>
            <w:tcW w:w="3135" w:type="dxa"/>
            <w:hideMark/>
          </w:tcPr>
          <w:p w14:paraId="5A89DC15" w14:textId="01429DDC" w:rsidR="007017A3" w:rsidRPr="00D84040" w:rsidRDefault="007017A3" w:rsidP="007017A3">
            <w:pPr>
              <w:rPr>
                <w:rFonts w:ascii="Arial" w:hAnsi="Arial" w:cs="Arial"/>
                <w:noProof/>
                <w:color w:val="FF0000"/>
                <w:sz w:val="16"/>
                <w:szCs w:val="16"/>
              </w:rPr>
            </w:pPr>
            <w:r>
              <w:rPr>
                <w:rFonts w:ascii="Arial" w:hAnsi="Arial" w:cs="Arial"/>
                <w:noProof/>
                <w:sz w:val="16"/>
                <w:szCs w:val="16"/>
              </w:rPr>
              <w:t>EEGM gebėjimas užtikrinti aktyvios galios atsaką į dažnio pokytį RJPD režimu</w:t>
            </w:r>
          </w:p>
          <w:p w14:paraId="75CCED57" w14:textId="3109DE86" w:rsidR="007017A3" w:rsidRPr="00053E7D" w:rsidRDefault="007017A3" w:rsidP="007017A3">
            <w:pPr>
              <w:rPr>
                <w:rFonts w:ascii="Arial" w:hAnsi="Arial" w:cs="Arial"/>
                <w:noProof/>
                <w:color w:val="92D050"/>
                <w:sz w:val="12"/>
                <w:szCs w:val="14"/>
              </w:rPr>
            </w:pPr>
            <w:r w:rsidRPr="00053E7D">
              <w:rPr>
                <w:rFonts w:ascii="Arial" w:hAnsi="Arial" w:cs="Arial"/>
                <w:noProof/>
                <w:color w:val="92D050"/>
                <w:sz w:val="12"/>
                <w:szCs w:val="14"/>
              </w:rPr>
              <w:t>EN 50549: 4.6.1. power response to overfrequency</w:t>
            </w:r>
          </w:p>
          <w:p w14:paraId="182E83B3" w14:textId="37AC13AD" w:rsidR="007017A3" w:rsidRPr="00053E7D" w:rsidRDefault="007017A3" w:rsidP="007017A3">
            <w:pPr>
              <w:rPr>
                <w:rFonts w:ascii="Arial" w:hAnsi="Arial" w:cs="Arial"/>
                <w:noProof/>
                <w:color w:val="92D050"/>
                <w:sz w:val="12"/>
                <w:szCs w:val="14"/>
              </w:rPr>
            </w:pPr>
            <w:r w:rsidRPr="00053E7D">
              <w:rPr>
                <w:rFonts w:ascii="Arial" w:hAnsi="Arial" w:cs="Arial"/>
                <w:noProof/>
                <w:color w:val="92D050"/>
                <w:sz w:val="12"/>
                <w:szCs w:val="14"/>
              </w:rPr>
              <w:t>ES 2016/631: 13.2</w:t>
            </w:r>
          </w:p>
          <w:p w14:paraId="61EE1702" w14:textId="2804C86E" w:rsidR="007017A3" w:rsidRPr="00D84040" w:rsidRDefault="007017A3" w:rsidP="007017A3">
            <w:pPr>
              <w:rPr>
                <w:rFonts w:ascii="Arial" w:hAnsi="Arial" w:cs="Arial"/>
                <w:noProof/>
                <w:sz w:val="16"/>
                <w:szCs w:val="16"/>
              </w:rPr>
            </w:pPr>
          </w:p>
        </w:tc>
        <w:tc>
          <w:tcPr>
            <w:tcW w:w="5976" w:type="dxa"/>
            <w:hideMark/>
          </w:tcPr>
          <w:p w14:paraId="05F59B58" w14:textId="00F8BFA5" w:rsidR="007017A3" w:rsidRPr="00D84040" w:rsidRDefault="007017A3" w:rsidP="007017A3">
            <w:pPr>
              <w:rPr>
                <w:rFonts w:ascii="Arial" w:hAnsi="Arial" w:cs="Arial"/>
                <w:noProof/>
                <w:sz w:val="16"/>
                <w:szCs w:val="16"/>
              </w:rPr>
            </w:pPr>
            <w:r w:rsidRPr="00D84040">
              <w:rPr>
                <w:rFonts w:ascii="Arial" w:hAnsi="Arial" w:cs="Arial"/>
                <w:noProof/>
                <w:sz w:val="16"/>
                <w:szCs w:val="16"/>
              </w:rPr>
              <w:t>f (slenksčio) = 50,2 Hz</w:t>
            </w:r>
            <w:r>
              <w:rPr>
                <w:rFonts w:ascii="Arial" w:hAnsi="Arial" w:cs="Arial"/>
                <w:noProof/>
                <w:sz w:val="16"/>
                <w:szCs w:val="16"/>
              </w:rPr>
              <w:t xml:space="preserve"> </w:t>
            </w:r>
            <w:r w:rsidRPr="009B4F36">
              <w:rPr>
                <w:rFonts w:ascii="Arial" w:hAnsi="Arial" w:cs="Arial"/>
                <w:sz w:val="16"/>
                <w:szCs w:val="16"/>
              </w:rPr>
              <w:t>(žr</w:t>
            </w:r>
            <w:r>
              <w:rPr>
                <w:rFonts w:ascii="Arial" w:hAnsi="Arial" w:cs="Arial"/>
                <w:sz w:val="16"/>
                <w:szCs w:val="16"/>
              </w:rPr>
              <w:t>.</w:t>
            </w:r>
            <w:r w:rsidRPr="009B4F36">
              <w:rPr>
                <w:rFonts w:ascii="Arial" w:hAnsi="Arial" w:cs="Arial"/>
                <w:sz w:val="16"/>
                <w:szCs w:val="16"/>
              </w:rPr>
              <w:t xml:space="preserve"> 1 pav.)</w:t>
            </w:r>
          </w:p>
          <w:p w14:paraId="3A553CDC" w14:textId="5C72577C" w:rsidR="007017A3" w:rsidRPr="00D84040" w:rsidRDefault="007017A3" w:rsidP="007017A3">
            <w:pPr>
              <w:rPr>
                <w:rFonts w:ascii="Arial" w:hAnsi="Arial" w:cs="Arial"/>
                <w:noProof/>
                <w:sz w:val="16"/>
                <w:szCs w:val="16"/>
              </w:rPr>
            </w:pPr>
            <w:r w:rsidRPr="00D84040">
              <w:rPr>
                <w:rFonts w:ascii="Arial" w:hAnsi="Arial" w:cs="Arial"/>
                <w:noProof/>
                <w:sz w:val="16"/>
                <w:szCs w:val="16"/>
              </w:rPr>
              <w:t>Statizmas (angl. droop) s = 5 %</w:t>
            </w:r>
            <w:r w:rsidR="003A70B7">
              <w:rPr>
                <w:rFonts w:ascii="Arial" w:hAnsi="Arial" w:cs="Arial"/>
                <w:noProof/>
                <w:sz w:val="16"/>
                <w:szCs w:val="16"/>
              </w:rPr>
              <w:t xml:space="preserve"> </w:t>
            </w:r>
            <w:r w:rsidR="003A70B7" w:rsidRPr="0010548D">
              <w:rPr>
                <w:rFonts w:ascii="Arial" w:hAnsi="Arial" w:cs="Arial"/>
                <w:noProof/>
                <w:sz w:val="16"/>
                <w:szCs w:val="16"/>
              </w:rPr>
              <w:t>(</w:t>
            </w:r>
            <w:r w:rsidR="003A70B7">
              <w:rPr>
                <w:rFonts w:ascii="Arial" w:hAnsi="Arial" w:cs="Arial"/>
                <w:noProof/>
                <w:sz w:val="16"/>
                <w:szCs w:val="16"/>
              </w:rPr>
              <w:t xml:space="preserve">pareikalavus turi galimybę būti keičiamas intervale </w:t>
            </w:r>
            <w:r w:rsidR="003A70B7" w:rsidRPr="0010548D">
              <w:rPr>
                <w:rFonts w:ascii="Arial" w:hAnsi="Arial" w:cs="Arial"/>
                <w:noProof/>
                <w:sz w:val="16"/>
                <w:szCs w:val="16"/>
              </w:rPr>
              <w:t>2 - 12 %)</w:t>
            </w:r>
          </w:p>
          <w:p w14:paraId="3E29E6C2" w14:textId="4B975B59" w:rsidR="007017A3" w:rsidRDefault="007017A3" w:rsidP="007017A3">
            <w:pPr>
              <w:rPr>
                <w:rFonts w:ascii="Arial" w:hAnsi="Arial" w:cs="Arial"/>
                <w:sz w:val="16"/>
                <w:szCs w:val="16"/>
              </w:rPr>
            </w:pPr>
            <w:r w:rsidRPr="00D84040">
              <w:rPr>
                <w:rFonts w:ascii="Arial" w:hAnsi="Arial" w:cs="Arial"/>
                <w:noProof/>
                <w:sz w:val="16"/>
                <w:szCs w:val="16"/>
              </w:rPr>
              <w:t>Aktyvavimo delsa  ≤  0,5 s</w:t>
            </w:r>
            <w:r>
              <w:rPr>
                <w:rFonts w:ascii="Arial" w:hAnsi="Arial" w:cs="Arial"/>
                <w:noProof/>
                <w:sz w:val="16"/>
                <w:szCs w:val="16"/>
              </w:rPr>
              <w:t xml:space="preserve"> EJPM </w:t>
            </w:r>
          </w:p>
          <w:p w14:paraId="5E81CB57" w14:textId="299EE890" w:rsidR="007017A3" w:rsidRDefault="007017A3" w:rsidP="007017A3">
            <w:pPr>
              <w:rPr>
                <w:rFonts w:ascii="Arial" w:hAnsi="Arial" w:cs="Arial"/>
                <w:noProof/>
                <w:sz w:val="16"/>
                <w:szCs w:val="16"/>
              </w:rPr>
            </w:pPr>
            <w:r>
              <w:rPr>
                <w:rFonts w:ascii="Arial" w:hAnsi="Arial" w:cs="Arial"/>
                <w:noProof/>
                <w:sz w:val="16"/>
                <w:szCs w:val="16"/>
              </w:rPr>
              <w:t xml:space="preserve">                              &lt; 2 s hidroelektrinėms</w:t>
            </w:r>
          </w:p>
          <w:p w14:paraId="5B771C8F" w14:textId="55271AAD" w:rsidR="007017A3" w:rsidRDefault="007017A3" w:rsidP="007017A3">
            <w:pPr>
              <w:rPr>
                <w:rFonts w:ascii="Arial" w:hAnsi="Arial" w:cs="Arial"/>
                <w:noProof/>
                <w:sz w:val="16"/>
                <w:szCs w:val="16"/>
              </w:rPr>
            </w:pPr>
            <w:r>
              <w:rPr>
                <w:rFonts w:ascii="Arial" w:hAnsi="Arial" w:cs="Arial"/>
                <w:noProof/>
                <w:sz w:val="16"/>
                <w:szCs w:val="16"/>
              </w:rPr>
              <w:t xml:space="preserve">                              &lt; 1 s šiluminėms elektrinėms</w:t>
            </w:r>
          </w:p>
          <w:p w14:paraId="730C9F1B" w14:textId="39A61092" w:rsidR="007017A3" w:rsidRPr="00D84040" w:rsidRDefault="007017A3" w:rsidP="007017A3">
            <w:pPr>
              <w:rPr>
                <w:rFonts w:ascii="Arial" w:hAnsi="Arial" w:cs="Arial"/>
                <w:noProof/>
                <w:sz w:val="16"/>
                <w:szCs w:val="16"/>
              </w:rPr>
            </w:pPr>
          </w:p>
        </w:tc>
        <w:tc>
          <w:tcPr>
            <w:tcW w:w="3379" w:type="dxa"/>
          </w:tcPr>
          <w:p w14:paraId="4640D12F" w14:textId="77777777" w:rsidR="007017A3" w:rsidRPr="00D84040" w:rsidRDefault="007017A3" w:rsidP="007017A3">
            <w:pPr>
              <w:rPr>
                <w:rFonts w:ascii="Arial" w:hAnsi="Arial" w:cs="Arial"/>
                <w:noProof/>
                <w:sz w:val="16"/>
                <w:szCs w:val="16"/>
              </w:rPr>
            </w:pPr>
          </w:p>
          <w:p w14:paraId="3FA5D403" w14:textId="77777777" w:rsidR="007017A3" w:rsidRPr="00D84040" w:rsidRDefault="007017A3" w:rsidP="007017A3">
            <w:pPr>
              <w:rPr>
                <w:rFonts w:ascii="Arial" w:hAnsi="Arial" w:cs="Arial"/>
                <w:noProof/>
                <w:sz w:val="16"/>
                <w:szCs w:val="16"/>
              </w:rPr>
            </w:pPr>
          </w:p>
        </w:tc>
        <w:tc>
          <w:tcPr>
            <w:tcW w:w="567" w:type="dxa"/>
            <w:vAlign w:val="center"/>
          </w:tcPr>
          <w:p w14:paraId="57C34C0F" w14:textId="77777777" w:rsidR="007017A3" w:rsidRPr="00D84040" w:rsidRDefault="007017A3" w:rsidP="007017A3">
            <w:pPr>
              <w:jc w:val="center"/>
              <w:rPr>
                <w:rFonts w:ascii="Arial" w:hAnsi="Arial" w:cs="Arial"/>
                <w:noProof/>
                <w:sz w:val="16"/>
                <w:szCs w:val="16"/>
              </w:rPr>
            </w:pPr>
            <w:r w:rsidRPr="00D84040">
              <w:rPr>
                <w:rFonts w:ascii="Segoe UI Symbol" w:hAnsi="Segoe UI Symbol" w:cs="Segoe UI Symbol"/>
                <w:noProof/>
                <w:sz w:val="16"/>
                <w:szCs w:val="16"/>
              </w:rPr>
              <w:t>X</w:t>
            </w:r>
          </w:p>
        </w:tc>
        <w:tc>
          <w:tcPr>
            <w:tcW w:w="426" w:type="dxa"/>
            <w:vAlign w:val="center"/>
          </w:tcPr>
          <w:p w14:paraId="7A49B489" w14:textId="77777777"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814" w:type="dxa"/>
            <w:vAlign w:val="center"/>
          </w:tcPr>
          <w:p w14:paraId="22FE4115" w14:textId="3CFD9861"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r>
      <w:tr w:rsidR="007017A3" w:rsidRPr="00D84040" w14:paraId="35637F26" w14:textId="40B058C1" w:rsidTr="00053E7D">
        <w:trPr>
          <w:trHeight w:val="497"/>
        </w:trPr>
        <w:tc>
          <w:tcPr>
            <w:tcW w:w="551" w:type="dxa"/>
          </w:tcPr>
          <w:p w14:paraId="4EACA630" w14:textId="56FB6A91" w:rsidR="007017A3" w:rsidRPr="00D84040" w:rsidRDefault="00E4135B" w:rsidP="007017A3">
            <w:pPr>
              <w:jc w:val="center"/>
              <w:rPr>
                <w:rFonts w:ascii="Arial" w:hAnsi="Arial" w:cs="Arial"/>
                <w:b/>
                <w:bCs/>
                <w:noProof/>
                <w:sz w:val="16"/>
                <w:szCs w:val="16"/>
              </w:rPr>
            </w:pPr>
            <w:r>
              <w:rPr>
                <w:rFonts w:ascii="Arial" w:hAnsi="Arial" w:cs="Arial"/>
                <w:b/>
                <w:bCs/>
                <w:noProof/>
                <w:sz w:val="16"/>
                <w:szCs w:val="16"/>
              </w:rPr>
              <w:t>6</w:t>
            </w:r>
            <w:r w:rsidR="007017A3" w:rsidRPr="0010548D">
              <w:rPr>
                <w:rFonts w:ascii="Arial" w:hAnsi="Arial" w:cs="Arial"/>
                <w:b/>
                <w:bCs/>
                <w:noProof/>
                <w:sz w:val="16"/>
                <w:szCs w:val="16"/>
              </w:rPr>
              <w:t>.</w:t>
            </w:r>
          </w:p>
        </w:tc>
        <w:tc>
          <w:tcPr>
            <w:tcW w:w="3135" w:type="dxa"/>
          </w:tcPr>
          <w:p w14:paraId="11763751" w14:textId="49802FA5" w:rsidR="007017A3" w:rsidRDefault="007017A3" w:rsidP="007017A3">
            <w:pPr>
              <w:rPr>
                <w:rFonts w:ascii="Arial" w:hAnsi="Arial" w:cs="Arial"/>
                <w:noProof/>
                <w:sz w:val="16"/>
                <w:szCs w:val="16"/>
              </w:rPr>
            </w:pPr>
            <w:r>
              <w:rPr>
                <w:rFonts w:ascii="Arial" w:hAnsi="Arial" w:cs="Arial"/>
                <w:noProof/>
                <w:sz w:val="16"/>
                <w:szCs w:val="16"/>
              </w:rPr>
              <w:t xml:space="preserve">EEGM </w:t>
            </w:r>
            <w:r w:rsidR="00F21451">
              <w:rPr>
                <w:rFonts w:ascii="Arial" w:hAnsi="Arial" w:cs="Arial"/>
                <w:noProof/>
                <w:sz w:val="16"/>
                <w:szCs w:val="16"/>
              </w:rPr>
              <w:t xml:space="preserve">leidžiamas </w:t>
            </w:r>
            <w:r>
              <w:rPr>
                <w:rFonts w:ascii="Arial" w:hAnsi="Arial" w:cs="Arial"/>
                <w:noProof/>
                <w:sz w:val="16"/>
                <w:szCs w:val="16"/>
              </w:rPr>
              <w:t>galios mažėjimas mažėjant dažniui</w:t>
            </w:r>
          </w:p>
          <w:p w14:paraId="52FE4D27" w14:textId="21274C9D" w:rsidR="007017A3" w:rsidRPr="00053E7D" w:rsidRDefault="007017A3" w:rsidP="007017A3">
            <w:pPr>
              <w:rPr>
                <w:rFonts w:ascii="Arial" w:hAnsi="Arial" w:cs="Arial"/>
                <w:noProof/>
                <w:color w:val="92D050"/>
                <w:sz w:val="12"/>
                <w:szCs w:val="14"/>
              </w:rPr>
            </w:pPr>
            <w:r w:rsidRPr="00053E7D">
              <w:rPr>
                <w:rFonts w:ascii="Arial" w:hAnsi="Arial" w:cs="Arial"/>
                <w:noProof/>
                <w:color w:val="92D050"/>
                <w:sz w:val="12"/>
                <w:szCs w:val="14"/>
              </w:rPr>
              <w:t xml:space="preserve">EN 50549:4.4.3 active power delivery at underfrequency, </w:t>
            </w:r>
          </w:p>
          <w:p w14:paraId="50706244" w14:textId="47137DA5" w:rsidR="007017A3" w:rsidRPr="00D84040" w:rsidRDefault="007017A3" w:rsidP="007017A3">
            <w:pPr>
              <w:rPr>
                <w:rFonts w:ascii="Arial" w:hAnsi="Arial" w:cs="Arial"/>
                <w:noProof/>
                <w:sz w:val="16"/>
                <w:szCs w:val="16"/>
              </w:rPr>
            </w:pPr>
            <w:r w:rsidRPr="00053E7D">
              <w:rPr>
                <w:rFonts w:ascii="Arial" w:hAnsi="Arial" w:cs="Arial"/>
                <w:noProof/>
                <w:color w:val="92D050"/>
                <w:sz w:val="12"/>
                <w:szCs w:val="14"/>
              </w:rPr>
              <w:t>ES 2016/631: 13.5</w:t>
            </w:r>
          </w:p>
        </w:tc>
        <w:tc>
          <w:tcPr>
            <w:tcW w:w="5976" w:type="dxa"/>
          </w:tcPr>
          <w:p w14:paraId="7D9956A5" w14:textId="77777777" w:rsidR="00FF2AE4" w:rsidRDefault="007017A3" w:rsidP="007017A3">
            <w:pPr>
              <w:rPr>
                <w:rFonts w:ascii="Arial" w:hAnsi="Arial" w:cs="Arial"/>
                <w:noProof/>
                <w:sz w:val="16"/>
                <w:szCs w:val="16"/>
              </w:rPr>
            </w:pPr>
            <w:r w:rsidRPr="0010548D">
              <w:rPr>
                <w:rFonts w:ascii="Arial" w:hAnsi="Arial" w:cs="Arial"/>
                <w:noProof/>
                <w:sz w:val="16"/>
                <w:szCs w:val="16"/>
              </w:rPr>
              <w:t>f (slenksčio)  = 49 Hz </w:t>
            </w:r>
            <w:r>
              <w:rPr>
                <w:rFonts w:ascii="Arial" w:hAnsi="Arial" w:cs="Arial"/>
                <w:noProof/>
                <w:sz w:val="16"/>
                <w:szCs w:val="16"/>
              </w:rPr>
              <w:t xml:space="preserve"> (žr. 2 pav.)</w:t>
            </w:r>
            <w:r w:rsidR="00FF2AE4">
              <w:rPr>
                <w:rFonts w:ascii="Arial" w:hAnsi="Arial" w:cs="Arial"/>
                <w:noProof/>
                <w:sz w:val="16"/>
                <w:szCs w:val="16"/>
              </w:rPr>
              <w:t xml:space="preserve"> </w:t>
            </w:r>
          </w:p>
          <w:p w14:paraId="38D7C603" w14:textId="76C4F935" w:rsidR="007017A3" w:rsidRDefault="007017A3" w:rsidP="007017A3">
            <w:pPr>
              <w:rPr>
                <w:rFonts w:ascii="Arial" w:hAnsi="Arial" w:cs="Arial"/>
                <w:noProof/>
                <w:sz w:val="16"/>
                <w:szCs w:val="16"/>
              </w:rPr>
            </w:pPr>
            <w:r>
              <w:rPr>
                <w:rFonts w:ascii="Arial" w:hAnsi="Arial" w:cs="Arial"/>
                <w:noProof/>
                <w:sz w:val="16"/>
                <w:szCs w:val="16"/>
              </w:rPr>
              <w:t>leidžiamas didžiausias galios mažėjimas 2 % Pmax per 1 Hz</w:t>
            </w:r>
          </w:p>
          <w:p w14:paraId="1FEEB380" w14:textId="425D7BCF" w:rsidR="007017A3" w:rsidRPr="00D84040" w:rsidRDefault="007017A3" w:rsidP="007017A3">
            <w:pPr>
              <w:rPr>
                <w:rFonts w:ascii="Arial" w:hAnsi="Arial" w:cs="Arial"/>
                <w:noProof/>
                <w:sz w:val="16"/>
                <w:szCs w:val="16"/>
              </w:rPr>
            </w:pPr>
          </w:p>
        </w:tc>
        <w:tc>
          <w:tcPr>
            <w:tcW w:w="3379" w:type="dxa"/>
            <w:vAlign w:val="center"/>
          </w:tcPr>
          <w:p w14:paraId="23690A53" w14:textId="68DDFD0E" w:rsidR="007017A3" w:rsidRPr="00D84040" w:rsidRDefault="007017A3" w:rsidP="007017A3">
            <w:pPr>
              <w:rPr>
                <w:rFonts w:ascii="Arial" w:hAnsi="Arial" w:cs="Arial"/>
                <w:noProof/>
                <w:sz w:val="16"/>
                <w:szCs w:val="16"/>
              </w:rPr>
            </w:pPr>
          </w:p>
        </w:tc>
        <w:tc>
          <w:tcPr>
            <w:tcW w:w="567" w:type="dxa"/>
            <w:vAlign w:val="center"/>
          </w:tcPr>
          <w:p w14:paraId="0FBDCDF3" w14:textId="29A4A876" w:rsidR="007017A3" w:rsidRPr="00D84040" w:rsidRDefault="007017A3" w:rsidP="007017A3">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6" w:type="dxa"/>
            <w:vAlign w:val="center"/>
          </w:tcPr>
          <w:p w14:paraId="7F9294CD" w14:textId="2442A696"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814" w:type="dxa"/>
            <w:vAlign w:val="center"/>
          </w:tcPr>
          <w:p w14:paraId="4849C6A5" w14:textId="67CBA02C" w:rsidR="007017A3"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r>
      <w:tr w:rsidR="007017A3" w:rsidRPr="00D84040" w14:paraId="5A4A16ED" w14:textId="5AB4E8E3" w:rsidTr="00053E7D">
        <w:trPr>
          <w:trHeight w:val="2472"/>
        </w:trPr>
        <w:tc>
          <w:tcPr>
            <w:tcW w:w="551" w:type="dxa"/>
            <w:vMerge w:val="restart"/>
          </w:tcPr>
          <w:p w14:paraId="57DEBAF3" w14:textId="1AA65138" w:rsidR="007017A3" w:rsidRPr="00D84040" w:rsidRDefault="00E4135B" w:rsidP="007017A3">
            <w:pPr>
              <w:jc w:val="center"/>
              <w:rPr>
                <w:rFonts w:ascii="Arial" w:hAnsi="Arial" w:cs="Arial"/>
                <w:b/>
                <w:bCs/>
                <w:noProof/>
                <w:sz w:val="16"/>
                <w:szCs w:val="16"/>
              </w:rPr>
            </w:pPr>
            <w:r>
              <w:rPr>
                <w:rFonts w:ascii="Arial" w:hAnsi="Arial" w:cs="Arial"/>
                <w:b/>
                <w:bCs/>
                <w:noProof/>
                <w:sz w:val="16"/>
                <w:szCs w:val="16"/>
              </w:rPr>
              <w:t>7</w:t>
            </w:r>
            <w:r w:rsidR="007017A3" w:rsidRPr="00D84040">
              <w:rPr>
                <w:rFonts w:ascii="Arial" w:hAnsi="Arial" w:cs="Arial"/>
                <w:b/>
                <w:bCs/>
                <w:noProof/>
                <w:sz w:val="16"/>
                <w:szCs w:val="16"/>
              </w:rPr>
              <w:t>.</w:t>
            </w:r>
            <w:r w:rsidR="007017A3">
              <w:rPr>
                <w:rFonts w:ascii="Arial" w:hAnsi="Arial" w:cs="Arial"/>
                <w:b/>
                <w:bCs/>
                <w:noProof/>
                <w:sz w:val="16"/>
                <w:szCs w:val="16"/>
              </w:rPr>
              <w:t>1</w:t>
            </w:r>
          </w:p>
        </w:tc>
        <w:tc>
          <w:tcPr>
            <w:tcW w:w="3135" w:type="dxa"/>
            <w:vMerge w:val="restart"/>
          </w:tcPr>
          <w:p w14:paraId="5708D5F1" w14:textId="4CD56953" w:rsidR="007017A3" w:rsidRPr="00D84040" w:rsidRDefault="007017A3" w:rsidP="007017A3">
            <w:pPr>
              <w:rPr>
                <w:rFonts w:ascii="Arial" w:hAnsi="Arial" w:cs="Arial"/>
                <w:noProof/>
                <w:sz w:val="16"/>
                <w:szCs w:val="16"/>
              </w:rPr>
            </w:pPr>
            <w:r>
              <w:rPr>
                <w:rFonts w:ascii="Arial" w:hAnsi="Arial" w:cs="Arial"/>
                <w:noProof/>
                <w:sz w:val="16"/>
                <w:szCs w:val="16"/>
              </w:rPr>
              <w:t>EEGM r</w:t>
            </w:r>
            <w:r w:rsidRPr="00D84040">
              <w:rPr>
                <w:rFonts w:ascii="Arial" w:hAnsi="Arial" w:cs="Arial"/>
                <w:noProof/>
                <w:sz w:val="16"/>
                <w:szCs w:val="16"/>
              </w:rPr>
              <w:t>eaktyvios galios reguliavimo pagal įtampą funkcija Q (U)</w:t>
            </w:r>
            <w:r>
              <w:rPr>
                <w:rFonts w:ascii="Arial" w:hAnsi="Arial" w:cs="Arial"/>
                <w:noProof/>
                <w:sz w:val="16"/>
                <w:szCs w:val="16"/>
              </w:rPr>
              <w:t xml:space="preserve"> / Cos fi fix</w:t>
            </w:r>
          </w:p>
          <w:p w14:paraId="09044FC7" w14:textId="77777777" w:rsidR="007017A3" w:rsidRPr="00053E7D" w:rsidRDefault="007017A3" w:rsidP="007017A3">
            <w:pPr>
              <w:rPr>
                <w:rFonts w:ascii="Arial" w:hAnsi="Arial" w:cs="Arial"/>
                <w:noProof/>
                <w:color w:val="92D050"/>
                <w:sz w:val="16"/>
                <w:szCs w:val="16"/>
              </w:rPr>
            </w:pPr>
            <w:r w:rsidRPr="00053E7D">
              <w:rPr>
                <w:rFonts w:ascii="Arial" w:hAnsi="Arial" w:cs="Arial"/>
                <w:noProof/>
                <w:color w:val="92D050"/>
                <w:sz w:val="12"/>
                <w:szCs w:val="14"/>
              </w:rPr>
              <w:t>EN 50549: 4.7</w:t>
            </w:r>
          </w:p>
          <w:p w14:paraId="057534E0" w14:textId="77777777" w:rsidR="007017A3" w:rsidRPr="00053E7D" w:rsidRDefault="007017A3" w:rsidP="007017A3">
            <w:pPr>
              <w:rPr>
                <w:rFonts w:ascii="Arial" w:hAnsi="Arial" w:cs="Arial"/>
                <w:noProof/>
                <w:color w:val="92D050"/>
                <w:sz w:val="16"/>
                <w:szCs w:val="16"/>
              </w:rPr>
            </w:pPr>
            <w:r w:rsidRPr="00053E7D">
              <w:rPr>
                <w:rFonts w:ascii="Arial" w:hAnsi="Arial" w:cs="Arial"/>
                <w:noProof/>
                <w:color w:val="92D050"/>
                <w:sz w:val="12"/>
                <w:szCs w:val="14"/>
              </w:rPr>
              <w:t>ES 2016/631: 20.2</w:t>
            </w:r>
          </w:p>
          <w:p w14:paraId="16B6E22F" w14:textId="77777777" w:rsidR="007017A3" w:rsidRPr="00D84040" w:rsidRDefault="007017A3" w:rsidP="007017A3">
            <w:pPr>
              <w:rPr>
                <w:rFonts w:ascii="Arial" w:hAnsi="Arial" w:cs="Arial"/>
                <w:noProof/>
                <w:sz w:val="16"/>
                <w:szCs w:val="16"/>
              </w:rPr>
            </w:pPr>
          </w:p>
        </w:tc>
        <w:tc>
          <w:tcPr>
            <w:tcW w:w="5976" w:type="dxa"/>
          </w:tcPr>
          <w:p w14:paraId="40B04A31" w14:textId="43FE3F29" w:rsidR="007017A3" w:rsidRPr="0048598B" w:rsidRDefault="007017A3" w:rsidP="007017A3">
            <w:pPr>
              <w:rPr>
                <w:rFonts w:ascii="Arial" w:hAnsi="Arial" w:cs="Arial"/>
                <w:sz w:val="16"/>
                <w:szCs w:val="16"/>
              </w:rPr>
            </w:pPr>
            <w:r w:rsidRPr="0048598B">
              <w:rPr>
                <w:rFonts w:ascii="Arial" w:hAnsi="Arial" w:cs="Arial"/>
                <w:sz w:val="16"/>
                <w:szCs w:val="16"/>
              </w:rPr>
              <w:t>Funkciją Q(U)</w:t>
            </w:r>
            <w:r w:rsidR="0001748B">
              <w:rPr>
                <w:rFonts w:ascii="Arial" w:hAnsi="Arial" w:cs="Arial"/>
                <w:sz w:val="16"/>
                <w:szCs w:val="16"/>
              </w:rPr>
              <w:t>/Cos fi fix</w:t>
            </w:r>
            <w:r w:rsidRPr="0048598B">
              <w:rPr>
                <w:rFonts w:ascii="Arial" w:hAnsi="Arial" w:cs="Arial"/>
                <w:sz w:val="16"/>
                <w:szCs w:val="16"/>
              </w:rPr>
              <w:t xml:space="preserve"> taikyti atsižvelgiant į prisijungimo sąlygų reikalavimus:</w:t>
            </w:r>
          </w:p>
          <w:p w14:paraId="461B0807" w14:textId="5DF93068" w:rsidR="007017A3" w:rsidRPr="0048598B" w:rsidRDefault="007017A3" w:rsidP="007017A3">
            <w:pPr>
              <w:rPr>
                <w:rFonts w:ascii="Arial" w:hAnsi="Arial" w:cs="Arial"/>
                <w:b/>
                <w:bCs/>
                <w:noProof/>
                <w:sz w:val="16"/>
                <w:szCs w:val="16"/>
              </w:rPr>
            </w:pPr>
            <w:r w:rsidRPr="0048598B">
              <w:rPr>
                <w:rFonts w:ascii="Arial" w:hAnsi="Arial" w:cs="Arial"/>
                <w:b/>
                <w:bCs/>
                <w:noProof/>
                <w:sz w:val="16"/>
                <w:szCs w:val="16"/>
              </w:rPr>
              <w:t xml:space="preserve">Taikoma </w:t>
            </w:r>
            <w:r>
              <w:rPr>
                <w:rFonts w:ascii="Arial" w:hAnsi="Arial" w:cs="Arial"/>
                <w:b/>
                <w:bCs/>
                <w:noProof/>
                <w:sz w:val="16"/>
                <w:szCs w:val="16"/>
              </w:rPr>
              <w:t xml:space="preserve">EJPM </w:t>
            </w:r>
            <w:r w:rsidRPr="0048598B">
              <w:rPr>
                <w:rFonts w:ascii="Arial" w:hAnsi="Arial" w:cs="Arial"/>
                <w:b/>
                <w:bCs/>
                <w:noProof/>
                <w:sz w:val="16"/>
                <w:szCs w:val="16"/>
              </w:rPr>
              <w:t>B tipui (250-4999,99kW), kurių prijungimo taškas žemos įtampos tinklo ribose;</w:t>
            </w:r>
          </w:p>
          <w:p w14:paraId="160FC04C" w14:textId="5D5E0E3E" w:rsidR="007017A3" w:rsidRPr="0048598B" w:rsidRDefault="007017A3" w:rsidP="007017A3">
            <w:pPr>
              <w:rPr>
                <w:rFonts w:ascii="Arial" w:hAnsi="Arial" w:cs="Arial"/>
                <w:b/>
                <w:bCs/>
                <w:noProof/>
                <w:sz w:val="16"/>
                <w:szCs w:val="16"/>
              </w:rPr>
            </w:pPr>
            <w:r w:rsidRPr="0048598B">
              <w:rPr>
                <w:rFonts w:ascii="Arial" w:hAnsi="Arial" w:cs="Arial"/>
                <w:sz w:val="16"/>
                <w:szCs w:val="16"/>
              </w:rPr>
              <w:t xml:space="preserve">B tipo elektros jėgainių parko modulio P-Q/Pmax galios charakteristikos profilis aktyvuojamas keitiklyje pagal ,,stačiakampio“ profilį </w:t>
            </w:r>
            <w:r w:rsidRPr="00EB37B7">
              <w:rPr>
                <w:rFonts w:ascii="Arial" w:hAnsi="Arial" w:cs="Arial"/>
                <w:b/>
                <w:bCs/>
                <w:sz w:val="16"/>
                <w:szCs w:val="16"/>
              </w:rPr>
              <w:t>(žr. 4 pav.).</w:t>
            </w:r>
          </w:p>
          <w:p w14:paraId="7550EF95"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Q(U) kreivės taškas A: 0,91*U</w:t>
            </w:r>
            <w:r w:rsidRPr="0048598B">
              <w:rPr>
                <w:rFonts w:ascii="Arial" w:hAnsi="Arial" w:cs="Arial"/>
                <w:noProof/>
                <w:sz w:val="16"/>
                <w:szCs w:val="16"/>
                <w:vertAlign w:val="subscript"/>
              </w:rPr>
              <w:t>N</w:t>
            </w:r>
            <w:r w:rsidRPr="0048598B">
              <w:rPr>
                <w:rFonts w:ascii="Arial" w:hAnsi="Arial" w:cs="Arial"/>
                <w:noProof/>
                <w:sz w:val="16"/>
                <w:szCs w:val="16"/>
              </w:rPr>
              <w:t>; Q/Pmax = 0,484 (P/Q galimybių riba generuoti reaktyviąją galią)</w:t>
            </w:r>
          </w:p>
          <w:p w14:paraId="3D042E60"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Q(U) kreivės taškas B: 0,95*U</w:t>
            </w:r>
            <w:r w:rsidRPr="0048598B">
              <w:rPr>
                <w:rFonts w:ascii="Arial" w:hAnsi="Arial" w:cs="Arial"/>
                <w:noProof/>
                <w:sz w:val="16"/>
                <w:szCs w:val="16"/>
                <w:vertAlign w:val="subscript"/>
              </w:rPr>
              <w:t>N</w:t>
            </w:r>
            <w:r w:rsidRPr="0048598B">
              <w:rPr>
                <w:rFonts w:ascii="Arial" w:hAnsi="Arial" w:cs="Arial"/>
                <w:noProof/>
                <w:sz w:val="16"/>
                <w:szCs w:val="16"/>
              </w:rPr>
              <w:t>; Q/Pmax = 0</w:t>
            </w:r>
          </w:p>
          <w:p w14:paraId="6473ED78"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Q(U) kreivės taškas C: 1,05*U</w:t>
            </w:r>
            <w:r w:rsidRPr="0048598B">
              <w:rPr>
                <w:rFonts w:ascii="Arial" w:hAnsi="Arial" w:cs="Arial"/>
                <w:noProof/>
                <w:sz w:val="16"/>
                <w:szCs w:val="16"/>
                <w:vertAlign w:val="subscript"/>
              </w:rPr>
              <w:t>N</w:t>
            </w:r>
            <w:r w:rsidRPr="0048598B">
              <w:rPr>
                <w:rFonts w:ascii="Arial" w:hAnsi="Arial" w:cs="Arial"/>
                <w:noProof/>
                <w:sz w:val="16"/>
                <w:szCs w:val="16"/>
              </w:rPr>
              <w:t>; Q/Pmax = 0</w:t>
            </w:r>
          </w:p>
          <w:p w14:paraId="4E69F134"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Q(U) kreivės taškas D: 1,09*U</w:t>
            </w:r>
            <w:r w:rsidRPr="0048598B">
              <w:rPr>
                <w:rFonts w:ascii="Arial" w:hAnsi="Arial" w:cs="Arial"/>
                <w:noProof/>
                <w:sz w:val="16"/>
                <w:szCs w:val="16"/>
                <w:vertAlign w:val="subscript"/>
              </w:rPr>
              <w:t>N</w:t>
            </w:r>
            <w:r w:rsidRPr="0048598B">
              <w:rPr>
                <w:rFonts w:ascii="Arial" w:hAnsi="Arial" w:cs="Arial"/>
                <w:noProof/>
                <w:sz w:val="16"/>
                <w:szCs w:val="16"/>
              </w:rPr>
              <w:t>; Q/Pmax = -0,484 (P/Q galimybių riba vartoti reaktyviąją galią)</w:t>
            </w:r>
          </w:p>
          <w:p w14:paraId="51574536" w14:textId="4A30C114" w:rsidR="007017A3" w:rsidRPr="0048598B" w:rsidRDefault="007017A3" w:rsidP="007017A3">
            <w:pPr>
              <w:rPr>
                <w:rFonts w:ascii="Arial" w:hAnsi="Arial" w:cs="Arial"/>
                <w:noProof/>
                <w:sz w:val="16"/>
                <w:szCs w:val="16"/>
              </w:rPr>
            </w:pPr>
            <w:r w:rsidRPr="0048598B">
              <w:rPr>
                <w:rFonts w:ascii="Arial" w:hAnsi="Arial" w:cs="Arial"/>
                <w:noProof/>
                <w:sz w:val="16"/>
                <w:szCs w:val="16"/>
              </w:rPr>
              <w:t>ESO tinklo atžvilgiu turi būti išlaikomas aktyvios ir  reaktyvios galios kryptingumas</w:t>
            </w:r>
            <w:r w:rsidR="006C0172">
              <w:rPr>
                <w:rFonts w:ascii="Arial" w:hAnsi="Arial" w:cs="Arial"/>
                <w:noProof/>
                <w:sz w:val="16"/>
                <w:szCs w:val="16"/>
              </w:rPr>
              <w:t>.</w:t>
            </w:r>
          </w:p>
          <w:p w14:paraId="010FD9C1" w14:textId="21F2CD3D" w:rsidR="007017A3" w:rsidRPr="0048598B" w:rsidRDefault="007017A3" w:rsidP="007017A3">
            <w:pPr>
              <w:rPr>
                <w:rFonts w:ascii="Arial" w:hAnsi="Arial" w:cs="Arial"/>
                <w:sz w:val="16"/>
                <w:szCs w:val="16"/>
              </w:rPr>
            </w:pPr>
            <w:r w:rsidRPr="0048598B">
              <w:rPr>
                <w:rFonts w:ascii="Arial" w:hAnsi="Arial" w:cs="Arial"/>
                <w:sz w:val="16"/>
                <w:szCs w:val="16"/>
              </w:rPr>
              <w:t>Esant poreikiui, atsižvelgiant į skirstomųjų elektros tinklų įtampos stabilumą prijungimo taške, skirstomųjų tinklų operatorius gali pareikalauti nustatyti parametrų reikšmes, pateiktas skliaustuose (0,92; 0,96; 1,04; 1,08)</w:t>
            </w:r>
          </w:p>
        </w:tc>
        <w:tc>
          <w:tcPr>
            <w:tcW w:w="3379" w:type="dxa"/>
            <w:vMerge w:val="restart"/>
          </w:tcPr>
          <w:p w14:paraId="582168D3" w14:textId="77777777" w:rsidR="007017A3" w:rsidRPr="00D84040" w:rsidRDefault="007017A3" w:rsidP="007017A3">
            <w:pPr>
              <w:rPr>
                <w:rFonts w:ascii="Arial" w:hAnsi="Arial" w:cs="Arial"/>
                <w:noProof/>
                <w:sz w:val="16"/>
                <w:szCs w:val="16"/>
              </w:rPr>
            </w:pPr>
          </w:p>
        </w:tc>
        <w:tc>
          <w:tcPr>
            <w:tcW w:w="567" w:type="dxa"/>
            <w:vMerge w:val="restart"/>
            <w:vAlign w:val="center"/>
          </w:tcPr>
          <w:p w14:paraId="14BF4AD6" w14:textId="057E7F2D" w:rsidR="007017A3" w:rsidRPr="00D84040" w:rsidRDefault="007017A3" w:rsidP="007017A3">
            <w:pPr>
              <w:jc w:val="center"/>
              <w:rPr>
                <w:rFonts w:ascii="Segoe UI Symbol" w:hAnsi="Segoe UI Symbol" w:cs="Segoe UI Symbol"/>
                <w:noProof/>
                <w:sz w:val="16"/>
                <w:szCs w:val="16"/>
              </w:rPr>
            </w:pPr>
            <w:r w:rsidRPr="00D84040">
              <w:rPr>
                <w:rFonts w:ascii="Arial" w:hAnsi="Arial" w:cs="Arial"/>
                <w:noProof/>
                <w:sz w:val="16"/>
                <w:szCs w:val="16"/>
              </w:rPr>
              <w:t>X</w:t>
            </w:r>
          </w:p>
        </w:tc>
        <w:tc>
          <w:tcPr>
            <w:tcW w:w="426" w:type="dxa"/>
            <w:vMerge w:val="restart"/>
            <w:vAlign w:val="center"/>
          </w:tcPr>
          <w:p w14:paraId="09A6AD11" w14:textId="60E186A9"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c>
          <w:tcPr>
            <w:tcW w:w="814" w:type="dxa"/>
            <w:vMerge w:val="restart"/>
            <w:vAlign w:val="center"/>
          </w:tcPr>
          <w:p w14:paraId="695725B4" w14:textId="09CC9726" w:rsidR="007017A3" w:rsidRPr="00D84040" w:rsidRDefault="007017A3" w:rsidP="007017A3">
            <w:pPr>
              <w:jc w:val="center"/>
              <w:rPr>
                <w:rFonts w:ascii="Segoe UI Symbol" w:hAnsi="Segoe UI Symbol" w:cs="Segoe UI Symbol"/>
                <w:noProof/>
                <w:sz w:val="16"/>
                <w:szCs w:val="16"/>
              </w:rPr>
            </w:pPr>
            <w:r w:rsidRPr="00D84040">
              <w:rPr>
                <w:rFonts w:ascii="Segoe UI Symbol" w:hAnsi="Segoe UI Symbol" w:cs="Segoe UI Symbol"/>
                <w:noProof/>
                <w:sz w:val="16"/>
                <w:szCs w:val="16"/>
              </w:rPr>
              <w:t>X</w:t>
            </w:r>
          </w:p>
        </w:tc>
      </w:tr>
      <w:tr w:rsidR="007017A3" w:rsidRPr="00D84040" w14:paraId="31D9C720" w14:textId="1AB56981" w:rsidTr="00053E7D">
        <w:trPr>
          <w:trHeight w:val="2853"/>
        </w:trPr>
        <w:tc>
          <w:tcPr>
            <w:tcW w:w="551" w:type="dxa"/>
            <w:vMerge/>
          </w:tcPr>
          <w:p w14:paraId="79CF928B" w14:textId="77777777" w:rsidR="007017A3" w:rsidRPr="00D84040" w:rsidRDefault="007017A3" w:rsidP="007017A3">
            <w:pPr>
              <w:jc w:val="center"/>
              <w:rPr>
                <w:rFonts w:ascii="Arial" w:hAnsi="Arial" w:cs="Arial"/>
                <w:b/>
                <w:bCs/>
                <w:noProof/>
                <w:sz w:val="16"/>
                <w:szCs w:val="16"/>
              </w:rPr>
            </w:pPr>
          </w:p>
        </w:tc>
        <w:tc>
          <w:tcPr>
            <w:tcW w:w="3135" w:type="dxa"/>
            <w:vMerge/>
          </w:tcPr>
          <w:p w14:paraId="2B35C958" w14:textId="77777777" w:rsidR="007017A3" w:rsidRPr="00D84040" w:rsidRDefault="007017A3" w:rsidP="007017A3">
            <w:pPr>
              <w:rPr>
                <w:rFonts w:ascii="Arial" w:hAnsi="Arial" w:cs="Arial"/>
                <w:noProof/>
                <w:sz w:val="16"/>
                <w:szCs w:val="16"/>
              </w:rPr>
            </w:pPr>
          </w:p>
        </w:tc>
        <w:tc>
          <w:tcPr>
            <w:tcW w:w="5976" w:type="dxa"/>
          </w:tcPr>
          <w:p w14:paraId="3F81B2C7" w14:textId="636BB536" w:rsidR="007017A3" w:rsidRPr="0048598B" w:rsidRDefault="007017A3" w:rsidP="007017A3">
            <w:pPr>
              <w:rPr>
                <w:rFonts w:ascii="Arial" w:hAnsi="Arial" w:cs="Arial"/>
                <w:b/>
                <w:bCs/>
                <w:noProof/>
                <w:sz w:val="16"/>
                <w:szCs w:val="16"/>
              </w:rPr>
            </w:pPr>
            <w:r w:rsidRPr="0048598B">
              <w:rPr>
                <w:rFonts w:ascii="Arial" w:hAnsi="Arial" w:cs="Arial"/>
                <w:b/>
                <w:bCs/>
                <w:noProof/>
                <w:sz w:val="16"/>
                <w:szCs w:val="16"/>
              </w:rPr>
              <w:t xml:space="preserve">Taikoma </w:t>
            </w:r>
            <w:r>
              <w:rPr>
                <w:rFonts w:ascii="Arial" w:hAnsi="Arial" w:cs="Arial"/>
                <w:b/>
                <w:bCs/>
                <w:noProof/>
                <w:sz w:val="16"/>
                <w:szCs w:val="16"/>
              </w:rPr>
              <w:t xml:space="preserve">EJPM </w:t>
            </w:r>
            <w:r w:rsidRPr="0048598B">
              <w:rPr>
                <w:rFonts w:ascii="Arial" w:hAnsi="Arial" w:cs="Arial"/>
                <w:b/>
                <w:bCs/>
                <w:noProof/>
                <w:sz w:val="16"/>
                <w:szCs w:val="16"/>
              </w:rPr>
              <w:t>B tipui (250-4999,99kW), kurių prijungimo taškas vidutinės įtampos tinklo ribose;</w:t>
            </w:r>
          </w:p>
          <w:p w14:paraId="6DB440C6" w14:textId="5EBDE871" w:rsidR="007017A3" w:rsidRPr="0048598B" w:rsidRDefault="007017A3" w:rsidP="007017A3">
            <w:pPr>
              <w:rPr>
                <w:rFonts w:ascii="Arial" w:hAnsi="Arial" w:cs="Arial"/>
                <w:b/>
                <w:bCs/>
                <w:noProof/>
                <w:sz w:val="16"/>
                <w:szCs w:val="16"/>
              </w:rPr>
            </w:pPr>
            <w:r w:rsidRPr="0048598B">
              <w:rPr>
                <w:rFonts w:ascii="Arial" w:hAnsi="Arial" w:cs="Arial"/>
                <w:sz w:val="16"/>
                <w:szCs w:val="16"/>
              </w:rPr>
              <w:t xml:space="preserve">B tipo elektros jėgainių parko modulio P-Q/Pmax galios charakteristikos profilis aktyvuojamas keitiklyje pagal ,,stačiakampio“ profilį </w:t>
            </w:r>
            <w:r w:rsidRPr="00EB37B7">
              <w:rPr>
                <w:rFonts w:ascii="Arial" w:hAnsi="Arial" w:cs="Arial"/>
                <w:b/>
                <w:bCs/>
                <w:sz w:val="16"/>
                <w:szCs w:val="16"/>
              </w:rPr>
              <w:t>(žr. 4 pav)</w:t>
            </w:r>
            <w:r w:rsidRPr="0048598B">
              <w:rPr>
                <w:rFonts w:ascii="Arial" w:hAnsi="Arial" w:cs="Arial"/>
                <w:sz w:val="16"/>
                <w:szCs w:val="16"/>
              </w:rPr>
              <w:t>.</w:t>
            </w:r>
          </w:p>
          <w:p w14:paraId="3725ECE2"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Q(U) kreivės taškas A: 0,92*U</w:t>
            </w:r>
            <w:r w:rsidRPr="0048598B">
              <w:rPr>
                <w:rFonts w:ascii="Arial" w:hAnsi="Arial" w:cs="Arial"/>
                <w:noProof/>
                <w:sz w:val="16"/>
                <w:szCs w:val="16"/>
                <w:vertAlign w:val="subscript"/>
              </w:rPr>
              <w:t>N</w:t>
            </w:r>
            <w:r w:rsidRPr="0048598B">
              <w:rPr>
                <w:rFonts w:ascii="Arial" w:hAnsi="Arial" w:cs="Arial"/>
                <w:noProof/>
                <w:sz w:val="16"/>
                <w:szCs w:val="16"/>
              </w:rPr>
              <w:t>; Q/Pmax = 0,484 (P/Q galimybių riba generuoti reaktyviąją galią)</w:t>
            </w:r>
          </w:p>
          <w:p w14:paraId="44FD64CE"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Q(U) kreivės taškas B: 0,96*U</w:t>
            </w:r>
            <w:r w:rsidRPr="0048598B">
              <w:rPr>
                <w:rFonts w:ascii="Arial" w:hAnsi="Arial" w:cs="Arial"/>
                <w:noProof/>
                <w:sz w:val="16"/>
                <w:szCs w:val="16"/>
                <w:vertAlign w:val="subscript"/>
              </w:rPr>
              <w:t>N</w:t>
            </w:r>
            <w:r w:rsidRPr="0048598B">
              <w:rPr>
                <w:rFonts w:ascii="Arial" w:hAnsi="Arial" w:cs="Arial"/>
                <w:noProof/>
                <w:sz w:val="16"/>
                <w:szCs w:val="16"/>
              </w:rPr>
              <w:t>; Q/Pmax = 0</w:t>
            </w:r>
          </w:p>
          <w:p w14:paraId="48111059"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Q(U) kreivės taškas C: 1,04*U</w:t>
            </w:r>
            <w:r w:rsidRPr="0048598B">
              <w:rPr>
                <w:rFonts w:ascii="Arial" w:hAnsi="Arial" w:cs="Arial"/>
                <w:noProof/>
                <w:sz w:val="16"/>
                <w:szCs w:val="16"/>
                <w:vertAlign w:val="subscript"/>
              </w:rPr>
              <w:t>N</w:t>
            </w:r>
            <w:r w:rsidRPr="0048598B">
              <w:rPr>
                <w:rFonts w:ascii="Arial" w:hAnsi="Arial" w:cs="Arial"/>
                <w:noProof/>
                <w:sz w:val="16"/>
                <w:szCs w:val="16"/>
              </w:rPr>
              <w:t>; Q/Pmax = 0</w:t>
            </w:r>
          </w:p>
          <w:p w14:paraId="51ACF42F"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Q(U) kreivės taškas D: 1,08*U</w:t>
            </w:r>
            <w:r w:rsidRPr="0048598B">
              <w:rPr>
                <w:rFonts w:ascii="Arial" w:hAnsi="Arial" w:cs="Arial"/>
                <w:noProof/>
                <w:sz w:val="16"/>
                <w:szCs w:val="16"/>
                <w:vertAlign w:val="subscript"/>
              </w:rPr>
              <w:t>N</w:t>
            </w:r>
            <w:r w:rsidRPr="0048598B">
              <w:rPr>
                <w:rFonts w:ascii="Arial" w:hAnsi="Arial" w:cs="Arial"/>
                <w:noProof/>
                <w:sz w:val="16"/>
                <w:szCs w:val="16"/>
              </w:rPr>
              <w:t>; Q/Pmax = -0,484 (P/Q galimybių riba vartoti reaktyviąją galią)</w:t>
            </w:r>
          </w:p>
          <w:p w14:paraId="73207E58" w14:textId="77777777" w:rsidR="007017A3" w:rsidRPr="0048598B" w:rsidRDefault="007017A3" w:rsidP="007017A3">
            <w:pPr>
              <w:rPr>
                <w:rFonts w:ascii="Arial" w:hAnsi="Arial" w:cs="Arial"/>
                <w:noProof/>
                <w:sz w:val="16"/>
                <w:szCs w:val="16"/>
              </w:rPr>
            </w:pPr>
            <w:r w:rsidRPr="0048598B">
              <w:rPr>
                <w:rFonts w:ascii="Arial" w:hAnsi="Arial" w:cs="Arial"/>
                <w:noProof/>
                <w:sz w:val="16"/>
                <w:szCs w:val="16"/>
              </w:rPr>
              <w:t>ESO tinklo atžvilgiu turi būti išlaikomas aktyvios ir  reaktyvios galios kryptingumas</w:t>
            </w:r>
          </w:p>
          <w:p w14:paraId="409BFCEA" w14:textId="54CEF510" w:rsidR="007017A3" w:rsidRPr="0048598B" w:rsidRDefault="007017A3" w:rsidP="007017A3">
            <w:pPr>
              <w:rPr>
                <w:rFonts w:ascii="Arial" w:hAnsi="Arial" w:cs="Arial"/>
                <w:sz w:val="16"/>
                <w:szCs w:val="16"/>
              </w:rPr>
            </w:pPr>
            <w:r w:rsidRPr="0048598B">
              <w:rPr>
                <w:rFonts w:ascii="Arial" w:hAnsi="Arial" w:cs="Arial"/>
                <w:sz w:val="16"/>
                <w:szCs w:val="16"/>
              </w:rPr>
              <w:t>Esant poreikiui, atsižvelgiant į skirstomųjų elektros tinklų įtampos stabilumą prijungimo taške, skirstomųjų tinklų operatorius gali pareikalauti nustatyti parametrų reikšmes, pateiktas skliaustuose (0,91; 0,95; 1,05; 1,09)</w:t>
            </w:r>
          </w:p>
          <w:p w14:paraId="2978CA23" w14:textId="4FB3706B" w:rsidR="007017A3" w:rsidRDefault="007017A3" w:rsidP="007017A3">
            <w:pPr>
              <w:rPr>
                <w:noProof/>
                <w:szCs w:val="24"/>
                <w:lang w:eastAsia="lt-LT"/>
              </w:rPr>
            </w:pPr>
            <w:r w:rsidRPr="0048598B">
              <w:rPr>
                <w:noProof/>
                <w:szCs w:val="24"/>
                <w:lang w:eastAsia="lt-LT"/>
              </w:rPr>
              <w:drawing>
                <wp:inline distT="0" distB="0" distL="0" distR="0" wp14:anchorId="1AB4A52F" wp14:editId="27FFC010">
                  <wp:extent cx="2982351" cy="1422822"/>
                  <wp:effectExtent l="0" t="0" r="8890" b="6350"/>
                  <wp:docPr id="1" name="Picture 4">
                    <a:extLst xmlns:a="http://schemas.openxmlformats.org/drawingml/2006/main">
                      <a:ext uri="{FF2B5EF4-FFF2-40B4-BE49-F238E27FC236}">
                        <a16:creationId xmlns:a16="http://schemas.microsoft.com/office/drawing/2014/main" id="{BC2CCFB1-57D8-496A-A23F-F08D7AE44B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BC2CCFB1-57D8-496A-A23F-F08D7AE44BB4}"/>
                              </a:ext>
                            </a:extLst>
                          </pic:cNvPr>
                          <pic:cNvPicPr>
                            <a:picLocks noChangeAspect="1"/>
                          </pic:cNvPicPr>
                        </pic:nvPicPr>
                        <pic:blipFill>
                          <a:blip r:embed="rId11"/>
                          <a:stretch>
                            <a:fillRect/>
                          </a:stretch>
                        </pic:blipFill>
                        <pic:spPr>
                          <a:xfrm>
                            <a:off x="0" y="0"/>
                            <a:ext cx="3183077" cy="1518584"/>
                          </a:xfrm>
                          <a:prstGeom prst="rect">
                            <a:avLst/>
                          </a:prstGeom>
                        </pic:spPr>
                      </pic:pic>
                    </a:graphicData>
                  </a:graphic>
                </wp:inline>
              </w:drawing>
            </w:r>
          </w:p>
          <w:p w14:paraId="1954E7A2" w14:textId="3D74B944" w:rsidR="007017A3" w:rsidRPr="006A776E" w:rsidRDefault="007017A3" w:rsidP="007017A3">
            <w:pPr>
              <w:rPr>
                <w:rFonts w:ascii="Arial" w:hAnsi="Arial" w:cs="Arial"/>
                <w:noProof/>
                <w:sz w:val="16"/>
                <w:szCs w:val="18"/>
                <w:lang w:eastAsia="lt-LT"/>
              </w:rPr>
            </w:pPr>
            <w:r w:rsidRPr="006A776E">
              <w:rPr>
                <w:rFonts w:ascii="Arial" w:hAnsi="Arial" w:cs="Arial"/>
                <w:noProof/>
                <w:sz w:val="16"/>
                <w:szCs w:val="18"/>
                <w:lang w:eastAsia="lt-LT"/>
              </w:rPr>
              <w:t>B tipo SEEGM, prie Pmax turi gebėti pateikti reaktyviosios galios kiekį, atitinkantį galios koeficientą cosφ=0,9 ir suvartoti reaktyviosios galios kiekį, atitinkantį galios koeficientą cosφ=-0,9. Reikalavimai pateikiami atitinkamo sistemos operatoriaus  prijungimo sąlygose.</w:t>
            </w:r>
          </w:p>
          <w:p w14:paraId="116E1107" w14:textId="77777777" w:rsidR="007017A3" w:rsidRPr="006A776E" w:rsidRDefault="007017A3" w:rsidP="007017A3">
            <w:pPr>
              <w:rPr>
                <w:rFonts w:ascii="Arial" w:hAnsi="Arial" w:cs="Arial"/>
                <w:noProof/>
                <w:szCs w:val="24"/>
                <w:lang w:eastAsia="lt-LT"/>
              </w:rPr>
            </w:pPr>
          </w:p>
          <w:p w14:paraId="497A0FB5" w14:textId="316ADF45" w:rsidR="007017A3" w:rsidRPr="0048598B" w:rsidRDefault="007017A3" w:rsidP="007017A3">
            <w:pPr>
              <w:rPr>
                <w:noProof/>
                <w:szCs w:val="24"/>
                <w:lang w:eastAsia="lt-LT"/>
              </w:rPr>
            </w:pPr>
            <w:r w:rsidRPr="006A776E">
              <w:rPr>
                <w:rFonts w:ascii="Arial" w:hAnsi="Arial" w:cs="Arial"/>
                <w:noProof/>
                <w:sz w:val="16"/>
                <w:szCs w:val="18"/>
                <w:lang w:eastAsia="lt-LT"/>
              </w:rPr>
              <w:t>EJPM, prijungiamų prie elektros skirstomojo tinklo/prijungimo taško (POC/PCC taškas), įtampos ir reaktyviosios galios valdymo Q(U) statinė charakteristika/parametrai ir nuostačiai pateikti elektros skirstomojo tinklo/prijungimo taškui (POC taškas).</w:t>
            </w:r>
            <w:r>
              <w:rPr>
                <w:noProof/>
                <w:sz w:val="16"/>
                <w:szCs w:val="18"/>
                <w:lang w:eastAsia="lt-LT"/>
              </w:rPr>
              <w:t xml:space="preserve"> </w:t>
            </w:r>
          </w:p>
        </w:tc>
        <w:tc>
          <w:tcPr>
            <w:tcW w:w="3379" w:type="dxa"/>
            <w:vMerge/>
          </w:tcPr>
          <w:p w14:paraId="6AB96B51" w14:textId="77777777" w:rsidR="007017A3" w:rsidRPr="00D84040" w:rsidRDefault="007017A3" w:rsidP="007017A3">
            <w:pPr>
              <w:rPr>
                <w:rFonts w:ascii="Arial" w:hAnsi="Arial" w:cs="Arial"/>
                <w:noProof/>
                <w:sz w:val="16"/>
                <w:szCs w:val="16"/>
              </w:rPr>
            </w:pPr>
          </w:p>
        </w:tc>
        <w:tc>
          <w:tcPr>
            <w:tcW w:w="567" w:type="dxa"/>
            <w:vMerge/>
            <w:vAlign w:val="center"/>
          </w:tcPr>
          <w:p w14:paraId="6656F716" w14:textId="77777777" w:rsidR="007017A3" w:rsidRPr="00D84040" w:rsidRDefault="007017A3" w:rsidP="007017A3">
            <w:pPr>
              <w:jc w:val="center"/>
              <w:rPr>
                <w:rFonts w:ascii="Segoe UI Symbol" w:hAnsi="Segoe UI Symbol" w:cs="Segoe UI Symbol"/>
                <w:noProof/>
                <w:sz w:val="16"/>
                <w:szCs w:val="16"/>
              </w:rPr>
            </w:pPr>
          </w:p>
        </w:tc>
        <w:tc>
          <w:tcPr>
            <w:tcW w:w="426" w:type="dxa"/>
            <w:vMerge/>
            <w:vAlign w:val="center"/>
          </w:tcPr>
          <w:p w14:paraId="31520014" w14:textId="77777777" w:rsidR="007017A3" w:rsidRPr="00D84040" w:rsidRDefault="007017A3" w:rsidP="007017A3">
            <w:pPr>
              <w:jc w:val="center"/>
              <w:rPr>
                <w:rFonts w:ascii="Segoe UI Symbol" w:hAnsi="Segoe UI Symbol" w:cs="Segoe UI Symbol"/>
                <w:noProof/>
                <w:sz w:val="16"/>
                <w:szCs w:val="16"/>
              </w:rPr>
            </w:pPr>
          </w:p>
        </w:tc>
        <w:tc>
          <w:tcPr>
            <w:tcW w:w="814" w:type="dxa"/>
            <w:vMerge/>
          </w:tcPr>
          <w:p w14:paraId="3C9D3B6D" w14:textId="77777777" w:rsidR="007017A3" w:rsidRPr="00D84040" w:rsidRDefault="007017A3" w:rsidP="007017A3">
            <w:pPr>
              <w:jc w:val="center"/>
              <w:rPr>
                <w:rFonts w:ascii="Segoe UI Symbol" w:hAnsi="Segoe UI Symbol" w:cs="Segoe UI Symbol"/>
                <w:noProof/>
                <w:sz w:val="16"/>
                <w:szCs w:val="16"/>
              </w:rPr>
            </w:pPr>
          </w:p>
        </w:tc>
      </w:tr>
      <w:tr w:rsidR="007017A3" w:rsidRPr="00D84040" w14:paraId="228EC62F" w14:textId="2F6AFC7F" w:rsidTr="00053E7D">
        <w:trPr>
          <w:trHeight w:val="881"/>
        </w:trPr>
        <w:tc>
          <w:tcPr>
            <w:tcW w:w="551" w:type="dxa"/>
          </w:tcPr>
          <w:p w14:paraId="4CA1F3D0" w14:textId="0969B5D4" w:rsidR="007017A3" w:rsidRPr="00D84040" w:rsidRDefault="00E4135B" w:rsidP="007017A3">
            <w:pPr>
              <w:jc w:val="center"/>
              <w:rPr>
                <w:rFonts w:ascii="Arial" w:hAnsi="Arial" w:cs="Arial"/>
                <w:b/>
                <w:bCs/>
                <w:noProof/>
                <w:sz w:val="16"/>
                <w:szCs w:val="16"/>
              </w:rPr>
            </w:pPr>
            <w:r>
              <w:rPr>
                <w:rFonts w:ascii="Arial" w:hAnsi="Arial" w:cs="Arial"/>
                <w:b/>
                <w:bCs/>
                <w:noProof/>
                <w:sz w:val="16"/>
                <w:szCs w:val="16"/>
              </w:rPr>
              <w:t>7</w:t>
            </w:r>
            <w:r w:rsidR="007017A3" w:rsidRPr="00D84040">
              <w:rPr>
                <w:rFonts w:ascii="Arial" w:hAnsi="Arial" w:cs="Arial"/>
                <w:b/>
                <w:bCs/>
                <w:noProof/>
                <w:sz w:val="16"/>
                <w:szCs w:val="16"/>
              </w:rPr>
              <w:t>.</w:t>
            </w:r>
            <w:r w:rsidR="007017A3">
              <w:rPr>
                <w:rFonts w:ascii="Arial" w:hAnsi="Arial" w:cs="Arial"/>
                <w:b/>
                <w:bCs/>
                <w:noProof/>
                <w:sz w:val="16"/>
                <w:szCs w:val="16"/>
              </w:rPr>
              <w:t>2</w:t>
            </w:r>
          </w:p>
        </w:tc>
        <w:tc>
          <w:tcPr>
            <w:tcW w:w="3135" w:type="dxa"/>
          </w:tcPr>
          <w:p w14:paraId="5DE7A857" w14:textId="77777777" w:rsidR="007017A3" w:rsidRDefault="007017A3" w:rsidP="007017A3">
            <w:pPr>
              <w:rPr>
                <w:rFonts w:ascii="Arial" w:hAnsi="Arial" w:cs="Arial"/>
                <w:noProof/>
                <w:sz w:val="16"/>
                <w:szCs w:val="16"/>
              </w:rPr>
            </w:pPr>
            <w:r>
              <w:rPr>
                <w:rFonts w:ascii="Arial" w:hAnsi="Arial" w:cs="Arial"/>
                <w:noProof/>
                <w:sz w:val="16"/>
                <w:szCs w:val="16"/>
              </w:rPr>
              <w:t xml:space="preserve">Įtampos ir reaktyvios galios reguliatorių laiko pastoviosios </w:t>
            </w:r>
            <w:r w:rsidRPr="006C3D6C">
              <w:rPr>
                <w:rFonts w:ascii="Arial" w:hAnsi="Arial" w:cs="Arial"/>
                <w:noProof/>
                <w:sz w:val="16"/>
                <w:szCs w:val="16"/>
              </w:rPr>
              <w:t>nustatymas</w:t>
            </w:r>
          </w:p>
          <w:p w14:paraId="1B31F3EA" w14:textId="77777777" w:rsidR="007017A3" w:rsidRPr="008A1610" w:rsidRDefault="007017A3" w:rsidP="007017A3">
            <w:pPr>
              <w:rPr>
                <w:rFonts w:ascii="Arial" w:hAnsi="Arial" w:cs="Arial"/>
                <w:noProof/>
                <w:color w:val="70AD47" w:themeColor="accent6"/>
                <w:sz w:val="16"/>
                <w:szCs w:val="16"/>
              </w:rPr>
            </w:pPr>
            <w:r w:rsidRPr="008A1610">
              <w:rPr>
                <w:rFonts w:ascii="Arial" w:hAnsi="Arial" w:cs="Arial"/>
                <w:noProof/>
                <w:color w:val="70AD47" w:themeColor="accent6"/>
                <w:sz w:val="12"/>
                <w:szCs w:val="14"/>
              </w:rPr>
              <w:t>EN 50549: 4.7</w:t>
            </w:r>
            <w:r>
              <w:rPr>
                <w:rFonts w:ascii="Arial" w:hAnsi="Arial" w:cs="Arial"/>
                <w:noProof/>
                <w:color w:val="70AD47" w:themeColor="accent6"/>
                <w:sz w:val="12"/>
                <w:szCs w:val="14"/>
              </w:rPr>
              <w:t>, 4.7.2.3</w:t>
            </w:r>
          </w:p>
          <w:p w14:paraId="66671778" w14:textId="77777777" w:rsidR="007017A3" w:rsidRPr="008A1610" w:rsidRDefault="007017A3" w:rsidP="007017A3">
            <w:pPr>
              <w:rPr>
                <w:rFonts w:ascii="Arial" w:hAnsi="Arial" w:cs="Arial"/>
                <w:noProof/>
                <w:color w:val="70AD47" w:themeColor="accent6"/>
                <w:sz w:val="16"/>
                <w:szCs w:val="16"/>
              </w:rPr>
            </w:pPr>
            <w:r w:rsidRPr="008A1610">
              <w:rPr>
                <w:rFonts w:ascii="Arial" w:hAnsi="Arial" w:cs="Arial"/>
                <w:noProof/>
                <w:color w:val="70AD47" w:themeColor="accent6"/>
                <w:sz w:val="12"/>
                <w:szCs w:val="14"/>
              </w:rPr>
              <w:t>ES 2016/631: 20.2</w:t>
            </w:r>
          </w:p>
          <w:p w14:paraId="7C13414F" w14:textId="77777777" w:rsidR="007017A3" w:rsidRPr="00D84040" w:rsidRDefault="007017A3" w:rsidP="007017A3">
            <w:pPr>
              <w:rPr>
                <w:rFonts w:ascii="Arial" w:hAnsi="Arial" w:cs="Arial"/>
                <w:noProof/>
                <w:sz w:val="16"/>
                <w:szCs w:val="16"/>
              </w:rPr>
            </w:pPr>
          </w:p>
        </w:tc>
        <w:tc>
          <w:tcPr>
            <w:tcW w:w="5976" w:type="dxa"/>
          </w:tcPr>
          <w:p w14:paraId="1BFC5107" w14:textId="1FC088CF" w:rsidR="007017A3" w:rsidRPr="00092201" w:rsidRDefault="007017A3" w:rsidP="007017A3">
            <w:pPr>
              <w:jc w:val="both"/>
              <w:rPr>
                <w:rFonts w:ascii="Arial" w:hAnsi="Arial" w:cs="Arial"/>
                <w:b/>
                <w:bCs/>
                <w:sz w:val="16"/>
                <w:szCs w:val="18"/>
              </w:rPr>
            </w:pPr>
            <w:r w:rsidRPr="00092201">
              <w:rPr>
                <w:rFonts w:ascii="Arial" w:hAnsi="Arial" w:cs="Arial"/>
                <w:b/>
                <w:bCs/>
                <w:sz w:val="16"/>
                <w:szCs w:val="18"/>
              </w:rPr>
              <w:t>Nustatomas vienu iš šių būdų</w:t>
            </w:r>
            <w:r>
              <w:rPr>
                <w:rFonts w:ascii="Arial" w:hAnsi="Arial" w:cs="Arial"/>
                <w:b/>
                <w:bCs/>
                <w:sz w:val="16"/>
                <w:szCs w:val="18"/>
              </w:rPr>
              <w:t xml:space="preserve"> taikant Q(U) funkciją</w:t>
            </w:r>
            <w:r w:rsidRPr="00092201">
              <w:rPr>
                <w:rFonts w:ascii="Arial" w:hAnsi="Arial" w:cs="Arial"/>
                <w:b/>
                <w:bCs/>
                <w:sz w:val="16"/>
                <w:szCs w:val="18"/>
              </w:rPr>
              <w:t>:</w:t>
            </w:r>
          </w:p>
          <w:p w14:paraId="39BD4BBD" w14:textId="77777777" w:rsidR="007017A3" w:rsidRPr="007F7795" w:rsidRDefault="007017A3" w:rsidP="007017A3">
            <w:pPr>
              <w:jc w:val="both"/>
              <w:rPr>
                <w:rFonts w:ascii="Arial" w:hAnsi="Arial" w:cs="Arial"/>
                <w:sz w:val="16"/>
                <w:szCs w:val="18"/>
                <w:u w:val="single"/>
              </w:rPr>
            </w:pPr>
            <w:r w:rsidRPr="007F7795">
              <w:rPr>
                <w:rFonts w:ascii="Arial" w:hAnsi="Arial" w:cs="Arial"/>
                <w:sz w:val="16"/>
                <w:szCs w:val="18"/>
                <w:u w:val="single"/>
              </w:rPr>
              <w:t xml:space="preserve">Inercinė grandis (pirmos eilės filtras, angl. </w:t>
            </w:r>
            <w:r w:rsidRPr="007F7795">
              <w:rPr>
                <w:rFonts w:ascii="Arial" w:hAnsi="Arial" w:cs="Arial"/>
                <w:i/>
                <w:sz w:val="16"/>
                <w:szCs w:val="18"/>
                <w:u w:val="single"/>
              </w:rPr>
              <w:t>first order filter</w:t>
            </w:r>
            <w:r w:rsidRPr="007F7795">
              <w:rPr>
                <w:rFonts w:ascii="Arial" w:hAnsi="Arial" w:cs="Arial"/>
                <w:sz w:val="16"/>
                <w:szCs w:val="18"/>
                <w:u w:val="single"/>
              </w:rPr>
              <w:t xml:space="preserve">) nustatoma – 15 s, draudžiama </w:t>
            </w:r>
            <w:r>
              <w:rPr>
                <w:rFonts w:ascii="Arial" w:hAnsi="Arial" w:cs="Arial"/>
                <w:sz w:val="16"/>
                <w:szCs w:val="18"/>
                <w:u w:val="single"/>
              </w:rPr>
              <w:t>&lt;</w:t>
            </w:r>
            <w:r w:rsidRPr="007F7795">
              <w:rPr>
                <w:rFonts w:ascii="Arial" w:hAnsi="Arial" w:cs="Arial"/>
                <w:sz w:val="16"/>
                <w:szCs w:val="18"/>
                <w:u w:val="single"/>
              </w:rPr>
              <w:t xml:space="preserve"> 10 s ir </w:t>
            </w:r>
            <w:r>
              <w:rPr>
                <w:rFonts w:ascii="Arial" w:hAnsi="Arial" w:cs="Arial"/>
                <w:sz w:val="16"/>
                <w:szCs w:val="18"/>
                <w:u w:val="single"/>
              </w:rPr>
              <w:t>&gt;</w:t>
            </w:r>
            <w:r w:rsidRPr="007F7795">
              <w:rPr>
                <w:rFonts w:ascii="Arial" w:hAnsi="Arial" w:cs="Arial"/>
                <w:sz w:val="16"/>
                <w:szCs w:val="18"/>
                <w:u w:val="single"/>
              </w:rPr>
              <w:t xml:space="preserve"> 20 s;    </w:t>
            </w:r>
          </w:p>
          <w:p w14:paraId="2E0F7577" w14:textId="2FD37E14" w:rsidR="007017A3" w:rsidRPr="007F7795" w:rsidRDefault="007017A3" w:rsidP="007017A3">
            <w:pPr>
              <w:jc w:val="both"/>
              <w:rPr>
                <w:rFonts w:ascii="Arial" w:hAnsi="Arial" w:cs="Arial"/>
                <w:sz w:val="16"/>
                <w:szCs w:val="18"/>
              </w:rPr>
            </w:pPr>
            <w:r w:rsidRPr="007F7795">
              <w:rPr>
                <w:rFonts w:ascii="Arial" w:hAnsi="Arial" w:cs="Arial"/>
                <w:sz w:val="16"/>
                <w:szCs w:val="18"/>
              </w:rPr>
              <w:t>Integruojanti grandis nustatoma – 30 s, draudžiama &lt; 10 s ir &gt;</w:t>
            </w:r>
            <w:r>
              <w:rPr>
                <w:rFonts w:ascii="Arial" w:hAnsi="Arial" w:cs="Arial"/>
                <w:sz w:val="16"/>
                <w:szCs w:val="18"/>
              </w:rPr>
              <w:t xml:space="preserve"> </w:t>
            </w:r>
            <w:r w:rsidRPr="007F7795">
              <w:rPr>
                <w:rFonts w:ascii="Arial" w:hAnsi="Arial" w:cs="Arial"/>
                <w:sz w:val="16"/>
                <w:szCs w:val="18"/>
              </w:rPr>
              <w:t>50 s;</w:t>
            </w:r>
          </w:p>
          <w:p w14:paraId="221A2DF9" w14:textId="77777777" w:rsidR="007017A3" w:rsidRPr="007F7795" w:rsidRDefault="007017A3" w:rsidP="007017A3">
            <w:pPr>
              <w:jc w:val="both"/>
              <w:rPr>
                <w:rFonts w:ascii="Arial" w:hAnsi="Arial" w:cs="Arial"/>
                <w:sz w:val="16"/>
                <w:szCs w:val="18"/>
              </w:rPr>
            </w:pPr>
            <w:r w:rsidRPr="007F7795">
              <w:rPr>
                <w:rFonts w:ascii="Arial" w:hAnsi="Arial" w:cs="Arial"/>
                <w:sz w:val="16"/>
                <w:szCs w:val="18"/>
              </w:rPr>
              <w:t>Inercinė</w:t>
            </w:r>
            <w:r w:rsidRPr="007F7795">
              <w:rPr>
                <w:rFonts w:ascii="Arial" w:hAnsi="Arial" w:cs="Arial"/>
                <w:bCs/>
                <w:sz w:val="16"/>
                <w:szCs w:val="18"/>
              </w:rPr>
              <w:t>-integruojanti grandis:</w:t>
            </w:r>
          </w:p>
          <w:p w14:paraId="616277D5" w14:textId="77777777" w:rsidR="007017A3" w:rsidRPr="007F7795" w:rsidRDefault="007017A3" w:rsidP="007017A3">
            <w:pPr>
              <w:jc w:val="both"/>
              <w:rPr>
                <w:rFonts w:ascii="Arial" w:hAnsi="Arial" w:cs="Arial"/>
                <w:sz w:val="16"/>
                <w:szCs w:val="18"/>
              </w:rPr>
            </w:pPr>
            <w:r w:rsidRPr="007F7795">
              <w:rPr>
                <w:rFonts w:ascii="Arial" w:hAnsi="Arial" w:cs="Arial"/>
                <w:sz w:val="16"/>
                <w:szCs w:val="18"/>
              </w:rPr>
              <w:t>nustatoma</w:t>
            </w:r>
            <w:r w:rsidRPr="007F7795">
              <w:rPr>
                <w:rFonts w:ascii="Arial" w:hAnsi="Arial" w:cs="Arial"/>
                <w:bCs/>
                <w:sz w:val="16"/>
                <w:szCs w:val="18"/>
              </w:rPr>
              <w:t xml:space="preserve"> inercinė grandis – 15 s, </w:t>
            </w:r>
            <w:r w:rsidRPr="007F7795">
              <w:rPr>
                <w:rFonts w:ascii="Arial" w:hAnsi="Arial" w:cs="Arial"/>
                <w:sz w:val="16"/>
                <w:szCs w:val="18"/>
              </w:rPr>
              <w:t xml:space="preserve">draudžiama  </w:t>
            </w:r>
            <w:r>
              <w:rPr>
                <w:rFonts w:ascii="Arial" w:hAnsi="Arial" w:cs="Arial"/>
                <w:sz w:val="16"/>
                <w:szCs w:val="18"/>
              </w:rPr>
              <w:t>&lt;</w:t>
            </w:r>
            <w:r w:rsidRPr="007F7795">
              <w:rPr>
                <w:rFonts w:ascii="Arial" w:hAnsi="Arial" w:cs="Arial"/>
                <w:sz w:val="16"/>
                <w:szCs w:val="18"/>
              </w:rPr>
              <w:t xml:space="preserve"> 10 s ir </w:t>
            </w:r>
            <w:r>
              <w:rPr>
                <w:rFonts w:ascii="Arial" w:hAnsi="Arial" w:cs="Arial"/>
                <w:sz w:val="16"/>
                <w:szCs w:val="18"/>
              </w:rPr>
              <w:t>&gt;</w:t>
            </w:r>
            <w:r w:rsidRPr="007F7795">
              <w:rPr>
                <w:rFonts w:ascii="Arial" w:hAnsi="Arial" w:cs="Arial"/>
                <w:sz w:val="16"/>
                <w:szCs w:val="18"/>
              </w:rPr>
              <w:t xml:space="preserve"> 20 s;</w:t>
            </w:r>
            <w:r w:rsidRPr="007F7795">
              <w:rPr>
                <w:rFonts w:ascii="Arial" w:hAnsi="Arial" w:cs="Arial"/>
                <w:bCs/>
                <w:sz w:val="16"/>
                <w:szCs w:val="18"/>
              </w:rPr>
              <w:t xml:space="preserve">  </w:t>
            </w:r>
          </w:p>
          <w:p w14:paraId="46C2D53B" w14:textId="77777777" w:rsidR="007017A3" w:rsidRDefault="007017A3" w:rsidP="007017A3">
            <w:pPr>
              <w:rPr>
                <w:rFonts w:ascii="Arial" w:hAnsi="Arial" w:cs="Arial"/>
                <w:bCs/>
                <w:sz w:val="16"/>
                <w:szCs w:val="18"/>
              </w:rPr>
            </w:pPr>
            <w:r w:rsidRPr="007F7795">
              <w:rPr>
                <w:rFonts w:ascii="Arial" w:hAnsi="Arial" w:cs="Arial"/>
                <w:sz w:val="16"/>
                <w:szCs w:val="18"/>
              </w:rPr>
              <w:t>nustatoma</w:t>
            </w:r>
            <w:r w:rsidRPr="007F7795">
              <w:rPr>
                <w:rFonts w:ascii="Arial" w:hAnsi="Arial" w:cs="Arial"/>
                <w:bCs/>
                <w:sz w:val="16"/>
                <w:szCs w:val="18"/>
              </w:rPr>
              <w:t xml:space="preserve"> integruojanti grandis – 30 s, draudžiama  </w:t>
            </w:r>
            <w:r>
              <w:rPr>
                <w:rFonts w:ascii="Arial" w:hAnsi="Arial" w:cs="Arial"/>
                <w:bCs/>
                <w:sz w:val="16"/>
                <w:szCs w:val="18"/>
              </w:rPr>
              <w:t>&lt;</w:t>
            </w:r>
            <w:r w:rsidRPr="007F7795">
              <w:rPr>
                <w:rFonts w:ascii="Arial" w:hAnsi="Arial" w:cs="Arial"/>
                <w:bCs/>
                <w:sz w:val="16"/>
                <w:szCs w:val="18"/>
              </w:rPr>
              <w:t xml:space="preserve"> 10 s ir </w:t>
            </w:r>
            <w:r>
              <w:rPr>
                <w:rFonts w:ascii="Arial" w:hAnsi="Arial" w:cs="Arial"/>
                <w:bCs/>
                <w:sz w:val="16"/>
                <w:szCs w:val="18"/>
              </w:rPr>
              <w:t xml:space="preserve">&gt; </w:t>
            </w:r>
            <w:r w:rsidRPr="007F7795">
              <w:rPr>
                <w:rFonts w:ascii="Arial" w:hAnsi="Arial" w:cs="Arial"/>
                <w:bCs/>
                <w:sz w:val="16"/>
                <w:szCs w:val="18"/>
              </w:rPr>
              <w:t>50 s.</w:t>
            </w:r>
          </w:p>
          <w:p w14:paraId="2C955921" w14:textId="77777777" w:rsidR="007017A3" w:rsidRDefault="007017A3" w:rsidP="007017A3">
            <w:pPr>
              <w:rPr>
                <w:rFonts w:ascii="Arial" w:hAnsi="Arial" w:cs="Arial"/>
                <w:bCs/>
                <w:sz w:val="16"/>
                <w:szCs w:val="18"/>
              </w:rPr>
            </w:pPr>
          </w:p>
          <w:p w14:paraId="43875D14" w14:textId="26213B74" w:rsidR="007017A3" w:rsidRPr="00942BB4" w:rsidRDefault="007017A3" w:rsidP="007017A3">
            <w:pPr>
              <w:rPr>
                <w:rFonts w:ascii="Arial" w:hAnsi="Arial" w:cs="Arial"/>
                <w:sz w:val="16"/>
                <w:szCs w:val="16"/>
              </w:rPr>
            </w:pPr>
            <w:r w:rsidRPr="00F17617">
              <w:rPr>
                <w:rFonts w:ascii="Arial" w:hAnsi="Arial" w:cs="Arial"/>
                <w:sz w:val="16"/>
                <w:szCs w:val="16"/>
              </w:rPr>
              <w:t>Esant poreikiui, elektros STO gali nustatyti kitą laiko pastoviosios reikšmę pateikiamose leistinose ribose.</w:t>
            </w:r>
            <w:r>
              <w:rPr>
                <w:rFonts w:ascii="Arial" w:hAnsi="Arial" w:cs="Arial"/>
                <w:sz w:val="16"/>
                <w:szCs w:val="16"/>
              </w:rPr>
              <w:t xml:space="preserve"> </w:t>
            </w:r>
            <w:r w:rsidRPr="00F17617">
              <w:rPr>
                <w:rFonts w:ascii="Arial" w:hAnsi="Arial" w:cs="Arial"/>
                <w:sz w:val="16"/>
                <w:szCs w:val="16"/>
              </w:rPr>
              <w:t>Įtampos ir reaktyviosios galios reguliatoriaus laiko pastoviosios gali būti realizuotos/aktyvuotos tik keitiklyje arba tik atskirai/papildomai įrengiamame įtampos ir reaktyviosios galios valdymo valdiklyje.</w:t>
            </w:r>
          </w:p>
        </w:tc>
        <w:tc>
          <w:tcPr>
            <w:tcW w:w="3379" w:type="dxa"/>
          </w:tcPr>
          <w:p w14:paraId="3B0A9358" w14:textId="77777777" w:rsidR="007017A3" w:rsidRPr="00D84040" w:rsidRDefault="007017A3" w:rsidP="007017A3">
            <w:pPr>
              <w:rPr>
                <w:rFonts w:ascii="Arial" w:hAnsi="Arial" w:cs="Arial"/>
                <w:noProof/>
                <w:sz w:val="16"/>
                <w:szCs w:val="16"/>
              </w:rPr>
            </w:pPr>
          </w:p>
        </w:tc>
        <w:tc>
          <w:tcPr>
            <w:tcW w:w="567" w:type="dxa"/>
            <w:vAlign w:val="center"/>
          </w:tcPr>
          <w:p w14:paraId="1FC370F6" w14:textId="39999C0D" w:rsidR="007017A3" w:rsidRPr="00D84040" w:rsidRDefault="007017A3" w:rsidP="007017A3">
            <w:pPr>
              <w:jc w:val="center"/>
              <w:rPr>
                <w:rFonts w:ascii="Arial" w:hAnsi="Arial" w:cs="Arial"/>
                <w:noProof/>
                <w:sz w:val="16"/>
                <w:szCs w:val="16"/>
              </w:rPr>
            </w:pPr>
            <w:r>
              <w:rPr>
                <w:rFonts w:ascii="Arial" w:hAnsi="Arial" w:cs="Arial"/>
                <w:noProof/>
                <w:sz w:val="16"/>
                <w:szCs w:val="16"/>
              </w:rPr>
              <w:t>X</w:t>
            </w:r>
          </w:p>
        </w:tc>
        <w:tc>
          <w:tcPr>
            <w:tcW w:w="426" w:type="dxa"/>
            <w:vAlign w:val="center"/>
          </w:tcPr>
          <w:p w14:paraId="27D1469D" w14:textId="55048479" w:rsidR="007017A3" w:rsidRPr="00D84040" w:rsidRDefault="007017A3" w:rsidP="007017A3">
            <w:pPr>
              <w:jc w:val="center"/>
              <w:rPr>
                <w:rFonts w:ascii="Segoe UI Symbol" w:hAnsi="Segoe UI Symbol" w:cs="Segoe UI Symbol"/>
                <w:noProof/>
                <w:sz w:val="16"/>
                <w:szCs w:val="16"/>
              </w:rPr>
            </w:pPr>
            <w:r>
              <w:rPr>
                <w:rFonts w:ascii="Segoe UI Symbol" w:hAnsi="Segoe UI Symbol" w:cs="Segoe UI Symbol"/>
                <w:noProof/>
                <w:sz w:val="16"/>
                <w:szCs w:val="16"/>
              </w:rPr>
              <w:t>X</w:t>
            </w:r>
          </w:p>
        </w:tc>
        <w:tc>
          <w:tcPr>
            <w:tcW w:w="814" w:type="dxa"/>
            <w:vAlign w:val="center"/>
          </w:tcPr>
          <w:p w14:paraId="36655D0B" w14:textId="295B096C" w:rsidR="007017A3" w:rsidRPr="00D84040" w:rsidRDefault="007017A3" w:rsidP="007017A3">
            <w:pPr>
              <w:jc w:val="center"/>
              <w:rPr>
                <w:rFonts w:ascii="Segoe UI Symbol" w:hAnsi="Segoe UI Symbol" w:cs="Segoe UI Symbol"/>
                <w:noProof/>
                <w:sz w:val="16"/>
                <w:szCs w:val="16"/>
              </w:rPr>
            </w:pPr>
            <w:r>
              <w:rPr>
                <w:rFonts w:ascii="Segoe UI Symbol" w:hAnsi="Segoe UI Symbol" w:cs="Segoe UI Symbol"/>
                <w:noProof/>
                <w:sz w:val="16"/>
                <w:szCs w:val="16"/>
              </w:rPr>
              <w:t>X</w:t>
            </w:r>
          </w:p>
        </w:tc>
      </w:tr>
      <w:bookmarkEnd w:id="0"/>
    </w:tbl>
    <w:p w14:paraId="735CB346" w14:textId="77777777" w:rsidR="00434DF8" w:rsidRDefault="00434DF8" w:rsidP="00DE5A79">
      <w:pPr>
        <w:spacing w:after="0"/>
        <w:rPr>
          <w:rFonts w:ascii="Arial" w:hAnsi="Arial" w:cs="Arial"/>
          <w:noProof/>
          <w:color w:val="70AD47" w:themeColor="accent6"/>
          <w:sz w:val="14"/>
          <w:szCs w:val="16"/>
        </w:rPr>
      </w:pPr>
    </w:p>
    <w:p w14:paraId="39A12B55" w14:textId="386AC6E3" w:rsidR="00DE5A79" w:rsidRPr="008A725B" w:rsidRDefault="00DE5A79" w:rsidP="00DE5A79">
      <w:pPr>
        <w:spacing w:after="0"/>
        <w:rPr>
          <w:rFonts w:ascii="Arial" w:hAnsi="Arial" w:cs="Arial"/>
          <w:b/>
          <w:bCs/>
          <w:sz w:val="18"/>
          <w:szCs w:val="20"/>
        </w:rPr>
      </w:pPr>
      <w:r w:rsidRPr="008A725B">
        <w:rPr>
          <w:rFonts w:ascii="Arial" w:hAnsi="Arial" w:cs="Arial"/>
          <w:b/>
          <w:bCs/>
          <w:sz w:val="18"/>
          <w:szCs w:val="20"/>
        </w:rPr>
        <w:t>Pastabos:</w:t>
      </w:r>
    </w:p>
    <w:p w14:paraId="77083C29" w14:textId="2F5A3467" w:rsidR="00DE5A79" w:rsidRPr="00504C2D" w:rsidRDefault="00DE5A79" w:rsidP="00504C2D">
      <w:pPr>
        <w:spacing w:after="0"/>
        <w:rPr>
          <w:rFonts w:ascii="Arial" w:hAnsi="Arial" w:cs="Arial"/>
          <w:sz w:val="16"/>
          <w:szCs w:val="18"/>
        </w:rPr>
      </w:pPr>
      <w:r w:rsidRPr="00504C2D">
        <w:rPr>
          <w:rFonts w:ascii="Arial" w:hAnsi="Arial" w:cs="Arial"/>
          <w:sz w:val="16"/>
          <w:szCs w:val="18"/>
        </w:rPr>
        <w:t>Prie protokolo pateikiama schema su srovinių, įtampos ir dažnio apsaugų/automatikos įrenginių išdėstymo schema ir vizualinis nustatymų pagrindimas (ekranvaizdžio kopijos iš konfigūracinės sistemos ar nuotraukos).</w:t>
      </w:r>
    </w:p>
    <w:p w14:paraId="2F57ABA3" w14:textId="64C275AB" w:rsidR="00E147F7" w:rsidRPr="00734B43" w:rsidRDefault="00E147F7" w:rsidP="00F43375">
      <w:pPr>
        <w:spacing w:after="0"/>
        <w:rPr>
          <w:rFonts w:ascii="Arial" w:hAnsi="Arial" w:cs="Arial"/>
          <w:b/>
          <w:bCs/>
          <w:sz w:val="18"/>
          <w:szCs w:val="20"/>
        </w:rPr>
      </w:pPr>
      <w:r w:rsidRPr="00734B43">
        <w:rPr>
          <w:rFonts w:ascii="Arial" w:hAnsi="Arial" w:cs="Arial"/>
          <w:b/>
          <w:bCs/>
          <w:sz w:val="18"/>
          <w:szCs w:val="20"/>
        </w:rPr>
        <w:lastRenderedPageBreak/>
        <w:t>Sąvokos</w:t>
      </w:r>
      <w:r w:rsidR="00F43375" w:rsidRPr="00734B43">
        <w:rPr>
          <w:rFonts w:ascii="Arial" w:hAnsi="Arial" w:cs="Arial"/>
          <w:b/>
          <w:bCs/>
          <w:sz w:val="18"/>
          <w:szCs w:val="20"/>
        </w:rPr>
        <w:t>:</w:t>
      </w:r>
    </w:p>
    <w:p w14:paraId="483E99A0" w14:textId="77777777" w:rsidR="00E147F7" w:rsidRPr="00504C2D" w:rsidRDefault="00E147F7" w:rsidP="00551623">
      <w:pPr>
        <w:spacing w:after="0"/>
        <w:rPr>
          <w:rFonts w:ascii="Arial" w:hAnsi="Arial" w:cs="Arial"/>
          <w:sz w:val="16"/>
          <w:szCs w:val="18"/>
        </w:rPr>
      </w:pPr>
      <w:r w:rsidRPr="00734B43">
        <w:rPr>
          <w:rFonts w:ascii="Arial" w:hAnsi="Arial" w:cs="Arial"/>
          <w:sz w:val="16"/>
          <w:szCs w:val="18"/>
          <w:u w:val="single"/>
        </w:rPr>
        <w:t>Elektros energijos gamybos modulis</w:t>
      </w:r>
      <w:r w:rsidRPr="00504C2D">
        <w:rPr>
          <w:rFonts w:ascii="Arial" w:hAnsi="Arial" w:cs="Arial"/>
          <w:sz w:val="16"/>
          <w:szCs w:val="18"/>
        </w:rPr>
        <w:t xml:space="preserve"> (toliau- EEGM) – sinchroninis elektros energijos gamybos modulis arba elektros jėgainių parko modulis.</w:t>
      </w:r>
    </w:p>
    <w:p w14:paraId="31047AD0" w14:textId="3EB61A98" w:rsidR="00B53C59" w:rsidRPr="00504C2D" w:rsidRDefault="00B53C59" w:rsidP="00551623">
      <w:pPr>
        <w:spacing w:after="0"/>
        <w:rPr>
          <w:rFonts w:ascii="Arial" w:hAnsi="Arial" w:cs="Arial"/>
          <w:sz w:val="16"/>
          <w:szCs w:val="18"/>
        </w:rPr>
      </w:pPr>
      <w:r w:rsidRPr="00734B43">
        <w:rPr>
          <w:rFonts w:ascii="Arial" w:hAnsi="Arial" w:cs="Arial"/>
          <w:sz w:val="16"/>
          <w:szCs w:val="18"/>
          <w:u w:val="single"/>
        </w:rPr>
        <w:t>Elektros jėgainių parko modulis</w:t>
      </w:r>
      <w:r w:rsidRPr="00504C2D">
        <w:rPr>
          <w:rFonts w:ascii="Arial" w:hAnsi="Arial" w:cs="Arial"/>
          <w:sz w:val="16"/>
          <w:szCs w:val="18"/>
        </w:rPr>
        <w:t xml:space="preserve"> (angl. Power Park Module) (toliau - EJPM) – nesinchroniškai arba per elektroninius galios įrenginius prie tinklo prijungtas elektros energijos gamybos vienetas arba tokių vienetų grupė, prie perdavimo sistemos, skirstomojo tinklo, įskaitant uždaruosius skirstomuosius tinklus, ar AĮNS sistemos prijungti viename taške.</w:t>
      </w:r>
    </w:p>
    <w:p w14:paraId="48E804E1" w14:textId="73A65495" w:rsidR="00B53C59" w:rsidRPr="00504C2D" w:rsidRDefault="00B53C59" w:rsidP="00551623">
      <w:pPr>
        <w:spacing w:after="0"/>
        <w:rPr>
          <w:rFonts w:ascii="Arial" w:hAnsi="Arial" w:cs="Arial"/>
          <w:sz w:val="16"/>
          <w:szCs w:val="18"/>
        </w:rPr>
      </w:pPr>
      <w:r w:rsidRPr="00734B43">
        <w:rPr>
          <w:rFonts w:ascii="Arial" w:hAnsi="Arial" w:cs="Arial"/>
          <w:sz w:val="16"/>
          <w:szCs w:val="18"/>
          <w:u w:val="single"/>
        </w:rPr>
        <w:t>Sinchroninis elektros energijos gamybos modulis</w:t>
      </w:r>
      <w:r w:rsidRPr="00504C2D">
        <w:rPr>
          <w:rFonts w:ascii="Arial" w:hAnsi="Arial" w:cs="Arial"/>
          <w:sz w:val="16"/>
          <w:szCs w:val="18"/>
        </w:rPr>
        <w:t xml:space="preserve"> (angl. Synchronous Power-Generating Module) (toliau - SEEGM) – nedalomas rinkinys įrenginių, kurie gali gaminti elektros energiją taip, kad generuojamos įtampos dažnio, generatoriaus sukimosi dažnio ir tinklo įtampos dažnio santykis būtų pastovus, taigi šie parametrai būtų sinchroniški.</w:t>
      </w:r>
    </w:p>
    <w:p w14:paraId="2A35658D" w14:textId="77777777" w:rsidR="00E147F7" w:rsidRPr="00504C2D" w:rsidRDefault="00E147F7" w:rsidP="00551623">
      <w:pPr>
        <w:spacing w:after="0"/>
        <w:rPr>
          <w:rFonts w:ascii="Arial" w:hAnsi="Arial" w:cs="Arial"/>
          <w:sz w:val="16"/>
          <w:szCs w:val="18"/>
        </w:rPr>
      </w:pPr>
      <w:r w:rsidRPr="00734B43">
        <w:rPr>
          <w:rFonts w:ascii="Arial" w:hAnsi="Arial" w:cs="Arial"/>
          <w:sz w:val="16"/>
          <w:szCs w:val="18"/>
          <w:u w:val="single"/>
        </w:rPr>
        <w:t>Prijungimo taškas</w:t>
      </w:r>
      <w:r w:rsidRPr="00504C2D">
        <w:rPr>
          <w:rFonts w:ascii="Arial" w:hAnsi="Arial" w:cs="Arial"/>
          <w:sz w:val="16"/>
          <w:szCs w:val="18"/>
        </w:rPr>
        <w:t xml:space="preserve"> (angl. Point of Connection) (toliau - POC) – sąsaja, kuria EEGM,  apkrovos objektas, skirstomasis tinklas arba aukštos įtampos nuolatinės srovės (AĮNS) sistema prijungiami prie perdavimo sistemos, jūrinio elektros tinklo, skirstomojo tinklo, įskaitant uždaruosius skirstomuosius tinklus, arba AĮNS sistemos, kaip nustatyta prijungimo susitarime/sąlygose.</w:t>
      </w:r>
    </w:p>
    <w:p w14:paraId="5D859249" w14:textId="1A712938" w:rsidR="00E147F7" w:rsidRPr="00504C2D" w:rsidRDefault="00E147F7" w:rsidP="00551623">
      <w:pPr>
        <w:spacing w:after="0"/>
        <w:rPr>
          <w:rFonts w:ascii="Arial" w:hAnsi="Arial" w:cs="Arial"/>
          <w:sz w:val="16"/>
          <w:szCs w:val="18"/>
        </w:rPr>
      </w:pPr>
      <w:r w:rsidRPr="00734B43">
        <w:rPr>
          <w:rFonts w:ascii="Arial" w:hAnsi="Arial" w:cs="Arial"/>
          <w:sz w:val="16"/>
          <w:szCs w:val="18"/>
          <w:u w:val="single"/>
        </w:rPr>
        <w:t>Bendras prijungimo taškas</w:t>
      </w:r>
      <w:r w:rsidRPr="00504C2D">
        <w:rPr>
          <w:rFonts w:ascii="Arial" w:hAnsi="Arial" w:cs="Arial"/>
          <w:sz w:val="16"/>
          <w:szCs w:val="18"/>
        </w:rPr>
        <w:t xml:space="preserve"> (angl. Point of Common Coupling)</w:t>
      </w:r>
      <w:r w:rsidR="00F43375" w:rsidRPr="00504C2D">
        <w:rPr>
          <w:rFonts w:ascii="Arial" w:hAnsi="Arial" w:cs="Arial"/>
          <w:sz w:val="16"/>
          <w:szCs w:val="18"/>
        </w:rPr>
        <w:t xml:space="preserve"> </w:t>
      </w:r>
      <w:r w:rsidRPr="00504C2D">
        <w:rPr>
          <w:rFonts w:ascii="Arial" w:hAnsi="Arial" w:cs="Arial"/>
          <w:sz w:val="16"/>
          <w:szCs w:val="18"/>
        </w:rPr>
        <w:t>(toliau - PCC) – sąsaja, kuria EEGM, apkrovos objektai, skirstomasis tinklas arba AĮNS sistema prijungiami prie perdavimo sistemos, jūrinio elektros tinklo, skirstomojo tinklo, įskaitant uždaruosius skirstomuosius tinklus, arba aukštos įtampos nuolatinės srovės (AĮNS) sistemos, kaip nustatyta prijungimo susitarime/sąlygose.</w:t>
      </w:r>
    </w:p>
    <w:p w14:paraId="19118EBA" w14:textId="48AB40A4" w:rsidR="00B53C59" w:rsidRPr="00551623" w:rsidRDefault="00E147F7" w:rsidP="00551623">
      <w:pPr>
        <w:spacing w:after="0"/>
        <w:rPr>
          <w:rFonts w:ascii="Arial" w:hAnsi="Arial" w:cs="Arial"/>
          <w:sz w:val="16"/>
          <w:szCs w:val="18"/>
        </w:rPr>
      </w:pPr>
      <w:r w:rsidRPr="00734B43">
        <w:rPr>
          <w:rFonts w:ascii="Arial" w:hAnsi="Arial" w:cs="Arial"/>
          <w:sz w:val="16"/>
          <w:szCs w:val="18"/>
          <w:u w:val="single"/>
        </w:rPr>
        <w:t>Elektros energijos gamybos modulio didžiausias pajėgumas</w:t>
      </w:r>
      <w:r w:rsidRPr="00504C2D">
        <w:rPr>
          <w:rFonts w:ascii="Arial" w:hAnsi="Arial" w:cs="Arial"/>
          <w:sz w:val="16"/>
          <w:szCs w:val="18"/>
        </w:rPr>
        <w:t xml:space="preserve"> (toliau – didžiausias pajėgumas (Pmax) – didžiausia ilgalaikė aktyvioji galia, kurią gali užtikrinti EEGM, atėmus į tinklą netiekiamą tik to elektros energijos gamybos modulio veikimui užtikrinti būtiną galią ir nuostolius, nustatyta prijungimo susitarimu arba atitinkamo sistemos operatoriaus ir elektros energijos gamybos objekto savininko susitarimu.</w:t>
      </w:r>
    </w:p>
    <w:p w14:paraId="12DF24F1" w14:textId="0DFF5FF9" w:rsidR="00DE5A79" w:rsidRDefault="00DE5A79" w:rsidP="00DE5A79">
      <w:pPr>
        <w:jc w:val="center"/>
        <w:rPr>
          <w:rFonts w:ascii="Arial" w:hAnsi="Arial" w:cs="Arial"/>
          <w:noProof/>
          <w:sz w:val="18"/>
          <w:szCs w:val="18"/>
        </w:rPr>
      </w:pPr>
      <w:r w:rsidRPr="00B00913">
        <w:rPr>
          <w:rFonts w:ascii="Arial" w:hAnsi="Arial" w:cs="Arial"/>
          <w:noProof/>
          <w:sz w:val="18"/>
          <w:szCs w:val="18"/>
        </w:rPr>
        <w:drawing>
          <wp:inline distT="0" distB="0" distL="0" distR="0" wp14:anchorId="686A787E" wp14:editId="29F1B87A">
            <wp:extent cx="5155916" cy="3395207"/>
            <wp:effectExtent l="0" t="0" r="698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94782" cy="3420801"/>
                    </a:xfrm>
                    <a:prstGeom prst="rect">
                      <a:avLst/>
                    </a:prstGeom>
                  </pic:spPr>
                </pic:pic>
              </a:graphicData>
            </a:graphic>
          </wp:inline>
        </w:drawing>
      </w:r>
    </w:p>
    <w:p w14:paraId="1598F9A2" w14:textId="0782124E" w:rsidR="00DE5A79" w:rsidRPr="00734B43" w:rsidRDefault="00DE5A79" w:rsidP="00DE5A79">
      <w:pPr>
        <w:jc w:val="center"/>
        <w:rPr>
          <w:rFonts w:ascii="Arial" w:hAnsi="Arial" w:cs="Arial"/>
          <w:noProof/>
        </w:rPr>
      </w:pPr>
      <w:r w:rsidRPr="00734B43">
        <w:rPr>
          <w:rFonts w:ascii="Arial" w:hAnsi="Arial" w:cs="Arial"/>
          <w:noProof/>
        </w:rPr>
        <w:t xml:space="preserve">1 pav. </w:t>
      </w:r>
      <w:r w:rsidR="00FA199F" w:rsidRPr="00734B43">
        <w:rPr>
          <w:rFonts w:ascii="Arial" w:hAnsi="Arial" w:cs="Arial"/>
          <w:noProof/>
        </w:rPr>
        <w:t>EEGM</w:t>
      </w:r>
      <w:r w:rsidRPr="00734B43">
        <w:rPr>
          <w:rFonts w:ascii="Arial" w:hAnsi="Arial" w:cs="Arial"/>
          <w:noProof/>
        </w:rPr>
        <w:t xml:space="preserve"> gebėjimas užtikrinti aktyviosios galios atsaką į dažnio pokytį</w:t>
      </w:r>
    </w:p>
    <w:p w14:paraId="637277AA" w14:textId="77777777" w:rsidR="0012040A" w:rsidRDefault="00FA199F" w:rsidP="00551623">
      <w:pPr>
        <w:spacing w:after="5" w:line="270" w:lineRule="auto"/>
        <w:ind w:left="-5" w:hanging="10"/>
        <w:jc w:val="both"/>
        <w:rPr>
          <w:rFonts w:ascii="Times New Roman" w:eastAsia="Times New Roman" w:hAnsi="Times New Roman" w:cs="Times New Roman"/>
          <w:i/>
          <w:sz w:val="24"/>
        </w:rPr>
      </w:pPr>
      <w:r w:rsidRPr="006B32E5">
        <w:rPr>
          <w:rFonts w:ascii="Times New Roman" w:eastAsia="Times New Roman" w:hAnsi="Times New Roman" w:cs="Times New Roman"/>
          <w:i/>
          <w:sz w:val="24"/>
        </w:rPr>
        <w:t>SEEGM: P</w:t>
      </w:r>
      <w:r w:rsidRPr="006B32E5">
        <w:rPr>
          <w:rFonts w:ascii="Times New Roman" w:eastAsia="Times New Roman" w:hAnsi="Times New Roman" w:cs="Times New Roman"/>
          <w:i/>
          <w:sz w:val="24"/>
          <w:vertAlign w:val="subscript"/>
        </w:rPr>
        <w:t>ref</w:t>
      </w:r>
      <w:r w:rsidRPr="006B32E5">
        <w:rPr>
          <w:rFonts w:ascii="Times New Roman" w:eastAsia="Times New Roman" w:hAnsi="Times New Roman" w:cs="Times New Roman"/>
          <w:i/>
          <w:sz w:val="24"/>
        </w:rPr>
        <w:t xml:space="preserve"> – didžiausias pajėgumas;  </w:t>
      </w:r>
      <w:r w:rsidRPr="006B32E5">
        <w:rPr>
          <w:rFonts w:ascii="Times New Roman" w:eastAsia="Times New Roman" w:hAnsi="Times New Roman" w:cs="Times New Roman"/>
          <w:i/>
          <w:iCs/>
          <w:sz w:val="24"/>
          <w:szCs w:val="24"/>
        </w:rPr>
        <w:t>EJPM</w:t>
      </w:r>
      <w:r w:rsidRPr="006B32E5">
        <w:rPr>
          <w:rFonts w:ascii="Times New Roman" w:eastAsia="Times New Roman" w:hAnsi="Times New Roman" w:cs="Times New Roman"/>
          <w:i/>
          <w:sz w:val="24"/>
        </w:rPr>
        <w:t>: P</w:t>
      </w:r>
      <w:r w:rsidRPr="006B32E5">
        <w:rPr>
          <w:rFonts w:ascii="Times New Roman" w:eastAsia="Times New Roman" w:hAnsi="Times New Roman" w:cs="Times New Roman"/>
          <w:i/>
          <w:sz w:val="24"/>
          <w:vertAlign w:val="subscript"/>
        </w:rPr>
        <w:t>ref</w:t>
      </w:r>
      <w:r w:rsidRPr="006B32E5">
        <w:rPr>
          <w:rFonts w:ascii="Times New Roman" w:eastAsia="Times New Roman" w:hAnsi="Times New Roman" w:cs="Times New Roman"/>
          <w:i/>
          <w:sz w:val="24"/>
        </w:rPr>
        <w:t xml:space="preserve"> – faktinė atiduodamoji aktyvioji galia tuomet, kai pasiekiamas RJPD režimo slenkstis, arba didžiausias pajėgumas, kaip nustatyta atitinkamo PSO.</w:t>
      </w:r>
      <w:r w:rsidR="00551623">
        <w:rPr>
          <w:rFonts w:ascii="Times New Roman" w:eastAsia="Times New Roman" w:hAnsi="Times New Roman" w:cs="Times New Roman"/>
          <w:i/>
          <w:sz w:val="24"/>
        </w:rPr>
        <w:t xml:space="preserve"> </w:t>
      </w:r>
    </w:p>
    <w:p w14:paraId="444427E9" w14:textId="2FAEE420" w:rsidR="00FA199F" w:rsidRPr="00551623" w:rsidRDefault="00FA199F" w:rsidP="00551623">
      <w:pPr>
        <w:spacing w:after="5" w:line="270" w:lineRule="auto"/>
        <w:ind w:left="-5" w:hanging="10"/>
        <w:jc w:val="both"/>
        <w:rPr>
          <w:rFonts w:ascii="Times New Roman" w:eastAsia="Times New Roman" w:hAnsi="Times New Roman" w:cs="Times New Roman"/>
          <w:i/>
          <w:sz w:val="24"/>
        </w:rPr>
      </w:pPr>
      <w:r w:rsidRPr="00F04F58">
        <w:rPr>
          <w:rFonts w:ascii="Times New Roman" w:hAnsi="Times New Roman" w:cs="Times New Roman"/>
          <w:i/>
          <w:sz w:val="24"/>
          <w:szCs w:val="24"/>
        </w:rPr>
        <w:t>P</w:t>
      </w:r>
      <w:r w:rsidRPr="00F04F58">
        <w:rPr>
          <w:rFonts w:ascii="Times New Roman" w:hAnsi="Times New Roman" w:cs="Times New Roman"/>
          <w:i/>
          <w:sz w:val="24"/>
          <w:szCs w:val="24"/>
          <w:vertAlign w:val="subscript"/>
        </w:rPr>
        <w:t>ref</w:t>
      </w:r>
      <w:r w:rsidRPr="00F04F58">
        <w:rPr>
          <w:rFonts w:ascii="Times New Roman" w:hAnsi="Times New Roman" w:cs="Times New Roman"/>
          <w:i/>
          <w:sz w:val="24"/>
          <w:szCs w:val="24"/>
        </w:rPr>
        <w:t xml:space="preserve"> – atskaitos aktyvioji galia, su kuria siejama ΔΡ vertė ir kuri SEEGM ir elektros EJPM gali būti nustatoma skirtingai.</w:t>
      </w:r>
    </w:p>
    <w:p w14:paraId="2DCC3849" w14:textId="391723ED" w:rsidR="007C7C44" w:rsidRPr="00F04F58" w:rsidRDefault="007C7C44" w:rsidP="007C7C44">
      <w:pPr>
        <w:rPr>
          <w:rFonts w:ascii="Times New Roman" w:hAnsi="Times New Roman" w:cs="Times New Roman"/>
        </w:rPr>
      </w:pPr>
    </w:p>
    <w:p w14:paraId="0E980CB5" w14:textId="4E32A620" w:rsidR="007C7C44" w:rsidRDefault="00FA199F" w:rsidP="007C7C44">
      <w:pPr>
        <w:jc w:val="center"/>
        <w:rPr>
          <w:rFonts w:ascii="Times New Roman" w:hAnsi="Times New Roman" w:cs="Times New Roman"/>
        </w:rPr>
      </w:pPr>
      <w:r w:rsidRPr="00F04F58">
        <w:rPr>
          <w:rFonts w:ascii="Times New Roman" w:hAnsi="Times New Roman" w:cs="Times New Roman"/>
          <w:noProof/>
          <w:lang w:eastAsia="lt-LT"/>
        </w:rPr>
        <w:lastRenderedPageBreak/>
        <w:drawing>
          <wp:inline distT="0" distB="0" distL="0" distR="0" wp14:anchorId="081BEDEC" wp14:editId="29B8690C">
            <wp:extent cx="5430741" cy="3309132"/>
            <wp:effectExtent l="0" t="0" r="0" b="5715"/>
            <wp:docPr id="14271123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6721" cy="3324963"/>
                    </a:xfrm>
                    <a:prstGeom prst="rect">
                      <a:avLst/>
                    </a:prstGeom>
                    <a:noFill/>
                    <a:ln>
                      <a:noFill/>
                    </a:ln>
                  </pic:spPr>
                </pic:pic>
              </a:graphicData>
            </a:graphic>
          </wp:inline>
        </w:drawing>
      </w:r>
    </w:p>
    <w:p w14:paraId="703409A3" w14:textId="752F34C8" w:rsidR="007C7C44" w:rsidRPr="00734B43" w:rsidRDefault="007C7C44" w:rsidP="007C7C44">
      <w:pPr>
        <w:jc w:val="center"/>
        <w:rPr>
          <w:rFonts w:ascii="Arial" w:hAnsi="Arial" w:cs="Arial"/>
        </w:rPr>
      </w:pPr>
      <w:r w:rsidRPr="00734B43">
        <w:rPr>
          <w:rFonts w:ascii="Arial" w:hAnsi="Arial" w:cs="Arial"/>
        </w:rPr>
        <w:t>2 pav</w:t>
      </w:r>
      <w:r w:rsidR="009B4DD6" w:rsidRPr="00734B43">
        <w:rPr>
          <w:rFonts w:ascii="Arial" w:hAnsi="Arial" w:cs="Arial"/>
        </w:rPr>
        <w:t xml:space="preserve">. </w:t>
      </w:r>
      <w:r w:rsidR="00F73AD0" w:rsidRPr="00734B43">
        <w:rPr>
          <w:rFonts w:ascii="Arial" w:hAnsi="Arial" w:cs="Arial"/>
        </w:rPr>
        <w:t>Didžiausios galios mažėjimas mažėjant dažniui</w:t>
      </w:r>
    </w:p>
    <w:p w14:paraId="28AD8BA7" w14:textId="50590DB7" w:rsidR="00DE5A79" w:rsidRPr="00734B43" w:rsidRDefault="000F3470" w:rsidP="00DE5A79">
      <w:pPr>
        <w:rPr>
          <w:rFonts w:ascii="Arial" w:hAnsi="Arial" w:cs="Arial"/>
          <w:i/>
          <w:iCs/>
          <w:noProof/>
          <w:sz w:val="18"/>
          <w:szCs w:val="18"/>
        </w:rPr>
      </w:pPr>
      <w:r w:rsidRPr="00734B43">
        <w:rPr>
          <w:rFonts w:ascii="Times New Roman" w:eastAsia="Times New Roman" w:hAnsi="Times New Roman" w:cs="Times New Roman"/>
          <w:i/>
          <w:iCs/>
          <w:sz w:val="24"/>
          <w:szCs w:val="24"/>
        </w:rPr>
        <w:t>Esant dažniui žemesniam kaip 49 Hz, EEGM leidžiamas aktyviosios galios mažėjimas – 2 % didžiausio pajėgumo 50 Hz dažniu kiekvienam dažnio sumažėjimui 1 Hz</w:t>
      </w:r>
      <w:r>
        <w:rPr>
          <w:rFonts w:ascii="Times New Roman" w:eastAsia="Times New Roman" w:hAnsi="Times New Roman" w:cs="Times New Roman"/>
          <w:i/>
          <w:iCs/>
          <w:sz w:val="24"/>
          <w:szCs w:val="24"/>
        </w:rPr>
        <w:t>.</w:t>
      </w:r>
    </w:p>
    <w:p w14:paraId="24D34A4E" w14:textId="629107BC" w:rsidR="00DE5A79" w:rsidRDefault="00DE5A79" w:rsidP="00DE5A79">
      <w:pPr>
        <w:jc w:val="center"/>
        <w:rPr>
          <w:rFonts w:ascii="Arial" w:hAnsi="Arial" w:cs="Arial"/>
          <w:b/>
          <w:bCs/>
          <w:sz w:val="18"/>
          <w:szCs w:val="20"/>
        </w:rPr>
      </w:pPr>
      <w:r>
        <w:rPr>
          <w:noProof/>
          <w:lang w:eastAsia="lt-LT"/>
        </w:rPr>
        <w:lastRenderedPageBreak/>
        <w:drawing>
          <wp:inline distT="0" distB="0" distL="0" distR="0" wp14:anchorId="4BCE067D" wp14:editId="53D31892">
            <wp:extent cx="3731456" cy="2695492"/>
            <wp:effectExtent l="0" t="0" r="2540" b="0"/>
            <wp:docPr id="6" name="Picture 4">
              <a:extLst xmlns:a="http://schemas.openxmlformats.org/drawingml/2006/main">
                <a:ext uri="{FF2B5EF4-FFF2-40B4-BE49-F238E27FC236}">
                  <a16:creationId xmlns:a16="http://schemas.microsoft.com/office/drawing/2014/main" id="{3FD5B6B8-13AA-4AF2-9EEB-0A4CD58B4739}"/>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FD5B6B8-13AA-4AF2-9EEB-0A4CD58B4739}"/>
                        </a:ext>
                      </a:extLst>
                    </pic:cNvPr>
                    <pic:cNvPicPr/>
                  </pic:nvPicPr>
                  <pic:blipFill>
                    <a:blip r:embed="rId14" cstate="print"/>
                    <a:srcRect/>
                    <a:stretch>
                      <a:fillRect/>
                    </a:stretch>
                  </pic:blipFill>
                  <pic:spPr bwMode="auto">
                    <a:xfrm>
                      <a:off x="0" y="0"/>
                      <a:ext cx="3756518" cy="2713596"/>
                    </a:xfrm>
                    <a:prstGeom prst="rect">
                      <a:avLst/>
                    </a:prstGeom>
                    <a:noFill/>
                    <a:ln w="9525">
                      <a:noFill/>
                      <a:miter lim="800000"/>
                      <a:headEnd/>
                      <a:tailEnd/>
                    </a:ln>
                  </pic:spPr>
                </pic:pic>
              </a:graphicData>
            </a:graphic>
          </wp:inline>
        </w:drawing>
      </w:r>
      <w:r w:rsidR="008A6472" w:rsidRPr="00BA0D8C">
        <w:rPr>
          <w:rFonts w:ascii="Times New Roman" w:hAnsi="Times New Roman" w:cs="Times New Roman"/>
          <w:noProof/>
        </w:rPr>
        <w:drawing>
          <wp:inline distT="0" distB="0" distL="0" distR="0" wp14:anchorId="70E29122" wp14:editId="55568B3E">
            <wp:extent cx="4548146" cy="2629023"/>
            <wp:effectExtent l="0" t="0" r="5080" b="0"/>
            <wp:docPr id="1836134923" name="Picture 1" descr="A graph with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34923" name="Picture 1" descr="A graph with a red line&#10;&#10;Description automatically generated"/>
                    <pic:cNvPicPr/>
                  </pic:nvPicPr>
                  <pic:blipFill>
                    <a:blip r:embed="rId15"/>
                    <a:stretch>
                      <a:fillRect/>
                    </a:stretch>
                  </pic:blipFill>
                  <pic:spPr>
                    <a:xfrm>
                      <a:off x="0" y="0"/>
                      <a:ext cx="4552605" cy="2631601"/>
                    </a:xfrm>
                    <a:prstGeom prst="rect">
                      <a:avLst/>
                    </a:prstGeom>
                  </pic:spPr>
                </pic:pic>
              </a:graphicData>
            </a:graphic>
          </wp:inline>
        </w:drawing>
      </w:r>
    </w:p>
    <w:p w14:paraId="58D6547F" w14:textId="1E435510" w:rsidR="00DE5A79" w:rsidRPr="00734B43" w:rsidRDefault="00F73AD0" w:rsidP="00DE5A79">
      <w:pPr>
        <w:jc w:val="center"/>
        <w:rPr>
          <w:rFonts w:ascii="Arial" w:hAnsi="Arial" w:cs="Arial"/>
          <w:noProof/>
        </w:rPr>
      </w:pPr>
      <w:r w:rsidRPr="00734B43">
        <w:rPr>
          <w:rFonts w:ascii="Arial" w:hAnsi="Arial" w:cs="Arial"/>
          <w:noProof/>
        </w:rPr>
        <w:t xml:space="preserve">3 </w:t>
      </w:r>
      <w:r w:rsidR="00DE5A79" w:rsidRPr="00734B43">
        <w:rPr>
          <w:rFonts w:ascii="Arial" w:hAnsi="Arial" w:cs="Arial"/>
          <w:noProof/>
        </w:rPr>
        <w:t xml:space="preserve">pav. </w:t>
      </w:r>
      <w:r w:rsidR="00137F19" w:rsidRPr="00734B43">
        <w:rPr>
          <w:rFonts w:ascii="Arial" w:hAnsi="Arial" w:cs="Arial"/>
          <w:noProof/>
        </w:rPr>
        <w:t>B</w:t>
      </w:r>
      <w:r w:rsidR="00DE5A79" w:rsidRPr="00734B43">
        <w:rPr>
          <w:rFonts w:ascii="Arial" w:hAnsi="Arial" w:cs="Arial"/>
          <w:noProof/>
        </w:rPr>
        <w:t xml:space="preserve"> tipo elektros jėgainių parko modulių atsparumo triktims parametrai</w:t>
      </w:r>
      <w:r w:rsidR="00CE455B">
        <w:rPr>
          <w:rFonts w:ascii="Arial" w:hAnsi="Arial" w:cs="Arial"/>
          <w:noProof/>
        </w:rPr>
        <w:t xml:space="preserve"> (kairėje EJPM, dešinėje SEEGM reikalavimai)</w:t>
      </w:r>
    </w:p>
    <w:p w14:paraId="4BE411A2" w14:textId="5FD5322B" w:rsidR="007913A1" w:rsidRDefault="007913A1" w:rsidP="00DE5A79">
      <w:pPr>
        <w:jc w:val="center"/>
        <w:rPr>
          <w:rFonts w:ascii="Arial" w:hAnsi="Arial" w:cs="Arial"/>
          <w:noProof/>
          <w:sz w:val="18"/>
          <w:szCs w:val="18"/>
        </w:rPr>
      </w:pPr>
      <w:r>
        <w:rPr>
          <w:noProof/>
        </w:rPr>
        <w:drawing>
          <wp:inline distT="0" distB="0" distL="0" distR="0" wp14:anchorId="10F28067" wp14:editId="63EDB2EF">
            <wp:extent cx="3955312" cy="2689615"/>
            <wp:effectExtent l="0" t="0" r="7620" b="0"/>
            <wp:docPr id="555504658" name="Paveikslėlis 55550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79710" cy="2910206"/>
                    </a:xfrm>
                    <a:prstGeom prst="rect">
                      <a:avLst/>
                    </a:prstGeom>
                    <a:noFill/>
                    <a:ln>
                      <a:noFill/>
                    </a:ln>
                  </pic:spPr>
                </pic:pic>
              </a:graphicData>
            </a:graphic>
          </wp:inline>
        </w:drawing>
      </w:r>
    </w:p>
    <w:p w14:paraId="68B962B2" w14:textId="3CAED629" w:rsidR="007913A1" w:rsidRPr="00734B43" w:rsidRDefault="000B2243" w:rsidP="00DE5A79">
      <w:pPr>
        <w:jc w:val="center"/>
        <w:rPr>
          <w:rFonts w:ascii="Arial" w:hAnsi="Arial" w:cs="Arial"/>
          <w:noProof/>
        </w:rPr>
      </w:pPr>
      <w:r w:rsidRPr="00734B43">
        <w:rPr>
          <w:rFonts w:ascii="Arial" w:hAnsi="Arial" w:cs="Arial"/>
          <w:noProof/>
        </w:rPr>
        <w:t xml:space="preserve">4 pav. </w:t>
      </w:r>
      <w:r w:rsidR="00586FF4" w:rsidRPr="00734B43">
        <w:rPr>
          <w:rFonts w:ascii="Arial" w:hAnsi="Arial" w:cs="Arial"/>
          <w:noProof/>
        </w:rPr>
        <w:t>Keitiklyje įvedama trikties srovės tiekimo charakteristika (PGC taškas).</w:t>
      </w:r>
    </w:p>
    <w:p w14:paraId="317474E3" w14:textId="22B2DEF5" w:rsidR="00DE5A79" w:rsidRDefault="00134296" w:rsidP="00DE5A79">
      <w:pPr>
        <w:jc w:val="center"/>
        <w:rPr>
          <w:rFonts w:ascii="Arial" w:hAnsi="Arial" w:cs="Arial"/>
          <w:b/>
          <w:bCs/>
          <w:sz w:val="18"/>
          <w:szCs w:val="20"/>
        </w:rPr>
      </w:pPr>
      <w:r w:rsidRPr="00134296">
        <w:rPr>
          <w:rFonts w:ascii="Arial" w:hAnsi="Arial" w:cs="Arial"/>
          <w:b/>
          <w:bCs/>
          <w:noProof/>
          <w:sz w:val="18"/>
          <w:szCs w:val="20"/>
        </w:rPr>
        <w:lastRenderedPageBreak/>
        <w:drawing>
          <wp:inline distT="0" distB="0" distL="0" distR="0" wp14:anchorId="43200F81" wp14:editId="3FFFB209">
            <wp:extent cx="4902452" cy="4457929"/>
            <wp:effectExtent l="0" t="0" r="0" b="0"/>
            <wp:docPr id="2414633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46330" name=""/>
                    <pic:cNvPicPr/>
                  </pic:nvPicPr>
                  <pic:blipFill>
                    <a:blip r:embed="rId17"/>
                    <a:stretch>
                      <a:fillRect/>
                    </a:stretch>
                  </pic:blipFill>
                  <pic:spPr>
                    <a:xfrm>
                      <a:off x="0" y="0"/>
                      <a:ext cx="4902452" cy="4457929"/>
                    </a:xfrm>
                    <a:prstGeom prst="rect">
                      <a:avLst/>
                    </a:prstGeom>
                  </pic:spPr>
                </pic:pic>
              </a:graphicData>
            </a:graphic>
          </wp:inline>
        </w:drawing>
      </w:r>
    </w:p>
    <w:p w14:paraId="5BB4FFC1" w14:textId="3DCD943D" w:rsidR="00DE5A79" w:rsidRPr="00734B43" w:rsidRDefault="00586FF4" w:rsidP="00DE5A79">
      <w:pPr>
        <w:jc w:val="center"/>
        <w:rPr>
          <w:rFonts w:ascii="Arial" w:hAnsi="Arial" w:cs="Arial"/>
          <w:szCs w:val="24"/>
        </w:rPr>
      </w:pPr>
      <w:r w:rsidRPr="00734B43">
        <w:rPr>
          <w:rFonts w:ascii="Arial" w:hAnsi="Arial" w:cs="Arial"/>
          <w:szCs w:val="24"/>
        </w:rPr>
        <w:t>5</w:t>
      </w:r>
      <w:r w:rsidR="00F73AD0" w:rsidRPr="00734B43">
        <w:rPr>
          <w:rFonts w:ascii="Arial" w:hAnsi="Arial" w:cs="Arial"/>
          <w:szCs w:val="24"/>
        </w:rPr>
        <w:t xml:space="preserve"> </w:t>
      </w:r>
      <w:r w:rsidR="00DE5A79" w:rsidRPr="00734B43">
        <w:rPr>
          <w:rFonts w:ascii="Arial" w:hAnsi="Arial" w:cs="Arial"/>
          <w:szCs w:val="24"/>
        </w:rPr>
        <w:t xml:space="preserve">pav. </w:t>
      </w:r>
      <w:r w:rsidR="008E0C02" w:rsidRPr="00734B43">
        <w:rPr>
          <w:rFonts w:ascii="Arial" w:hAnsi="Arial" w:cs="Arial"/>
          <w:szCs w:val="24"/>
        </w:rPr>
        <w:t>B</w:t>
      </w:r>
      <w:r w:rsidR="00DE5A79" w:rsidRPr="00734B43">
        <w:rPr>
          <w:rFonts w:ascii="Arial" w:hAnsi="Arial" w:cs="Arial"/>
          <w:szCs w:val="24"/>
        </w:rPr>
        <w:t xml:space="preserve"> (Pmax nuo </w:t>
      </w:r>
      <w:r w:rsidR="0007724B" w:rsidRPr="00734B43">
        <w:rPr>
          <w:rFonts w:ascii="Arial" w:hAnsi="Arial" w:cs="Arial"/>
          <w:szCs w:val="24"/>
        </w:rPr>
        <w:t>250</w:t>
      </w:r>
      <w:r w:rsidR="00DE5A79" w:rsidRPr="00734B43">
        <w:rPr>
          <w:rFonts w:ascii="Arial" w:hAnsi="Arial" w:cs="Arial"/>
          <w:szCs w:val="24"/>
        </w:rPr>
        <w:t xml:space="preserve"> kW iki 4</w:t>
      </w:r>
      <w:r w:rsidR="0007724B" w:rsidRPr="00734B43">
        <w:rPr>
          <w:rFonts w:ascii="Arial" w:hAnsi="Arial" w:cs="Arial"/>
          <w:szCs w:val="24"/>
        </w:rPr>
        <w:t>99</w:t>
      </w:r>
      <w:r w:rsidR="00DE5A79" w:rsidRPr="00734B43">
        <w:rPr>
          <w:rFonts w:ascii="Arial" w:hAnsi="Arial" w:cs="Arial"/>
          <w:szCs w:val="24"/>
        </w:rPr>
        <w:t xml:space="preserve">9,99 kW) tipo elektros jėgainių parko modulių P-Q/Pmax charakteristikos profilis, kur Pmax=0,9Smax (kai cosφ=±0,90) – privalomasis reikalavimas. Elektros jėgainių parko modulis gali veikti ir Pmax (0,9 ≤ cosφ ≤ 1,0)=Pmax (užbrūkšniuotoje) zonoje, tačiau privalo užtikrinti elektros tinklo įtampos valdymą Q(U) (pagal 4 lentelės </w:t>
      </w:r>
      <w:r w:rsidR="00C4269E">
        <w:rPr>
          <w:rFonts w:ascii="Arial" w:hAnsi="Arial" w:cs="Arial"/>
          <w:szCs w:val="24"/>
        </w:rPr>
        <w:t>5.1</w:t>
      </w:r>
      <w:r w:rsidR="00DE5A79" w:rsidRPr="00734B43">
        <w:rPr>
          <w:rFonts w:ascii="Arial" w:hAnsi="Arial" w:cs="Arial"/>
          <w:szCs w:val="24"/>
        </w:rPr>
        <w:t xml:space="preserve"> punktą). 0,1Smax zonoje reaktyviosios galios reikalavimai nėra nustatomi.</w:t>
      </w:r>
    </w:p>
    <w:p w14:paraId="49C48068" w14:textId="77777777" w:rsidR="00DE5A79" w:rsidRDefault="00DE5A79" w:rsidP="00DE5A79">
      <w:pPr>
        <w:jc w:val="center"/>
        <w:rPr>
          <w:rFonts w:ascii="Arial" w:hAnsi="Arial" w:cs="Arial"/>
          <w:noProof/>
          <w:sz w:val="18"/>
          <w:szCs w:val="18"/>
        </w:rPr>
      </w:pPr>
    </w:p>
    <w:p w14:paraId="127EE1D6" w14:textId="77777777" w:rsidR="00DE5A79" w:rsidRDefault="00DE5A79" w:rsidP="00DE5A79">
      <w:pPr>
        <w:jc w:val="center"/>
        <w:rPr>
          <w:rFonts w:ascii="Arial" w:hAnsi="Arial" w:cs="Arial"/>
          <w:color w:val="70AD47" w:themeColor="accent6"/>
          <w:sz w:val="14"/>
          <w:szCs w:val="16"/>
        </w:rPr>
      </w:pPr>
    </w:p>
    <w:p w14:paraId="28AA903B" w14:textId="77777777" w:rsidR="00DE5A79" w:rsidRDefault="00DE5A79" w:rsidP="00DE5A79">
      <w:pPr>
        <w:jc w:val="center"/>
        <w:rPr>
          <w:rFonts w:ascii="Arial" w:hAnsi="Arial" w:cs="Arial"/>
          <w:color w:val="70AD47" w:themeColor="accent6"/>
          <w:sz w:val="14"/>
          <w:szCs w:val="16"/>
        </w:rPr>
      </w:pPr>
    </w:p>
    <w:p w14:paraId="326BF7D5" w14:textId="696348C1" w:rsidR="00DE5A79" w:rsidRDefault="00DE5A79" w:rsidP="00DE5A79">
      <w:pPr>
        <w:spacing w:after="0"/>
        <w:rPr>
          <w:rFonts w:ascii="Arial" w:hAnsi="Arial" w:cs="Arial"/>
          <w:sz w:val="18"/>
          <w:szCs w:val="20"/>
        </w:rPr>
      </w:pPr>
    </w:p>
    <w:p w14:paraId="20EB0076" w14:textId="77777777" w:rsidR="00A5738E" w:rsidRDefault="00A5738E" w:rsidP="00DE5A79">
      <w:pPr>
        <w:spacing w:after="0"/>
        <w:rPr>
          <w:rFonts w:ascii="Arial" w:hAnsi="Arial" w:cs="Arial"/>
          <w:sz w:val="18"/>
          <w:szCs w:val="20"/>
        </w:rPr>
      </w:pPr>
    </w:p>
    <w:p w14:paraId="730F7C65" w14:textId="0CDB4936" w:rsidR="00DE5A79" w:rsidRPr="00734B43" w:rsidRDefault="00DE5A79" w:rsidP="00DE5A79">
      <w:pPr>
        <w:spacing w:after="0"/>
        <w:rPr>
          <w:rFonts w:ascii="Arial" w:hAnsi="Arial" w:cs="Arial"/>
          <w:szCs w:val="24"/>
        </w:rPr>
      </w:pPr>
      <w:r w:rsidRPr="00734B43">
        <w:rPr>
          <w:rFonts w:ascii="Arial" w:hAnsi="Arial" w:cs="Arial"/>
          <w:szCs w:val="24"/>
        </w:rPr>
        <w:t>Q(U) ir cos</w:t>
      </w:r>
      <w:r w:rsidR="00134296" w:rsidRPr="00734B43">
        <w:rPr>
          <w:rFonts w:ascii="Arial" w:hAnsi="Arial" w:cs="Arial"/>
          <w:szCs w:val="24"/>
        </w:rPr>
        <w:t>φ</w:t>
      </w:r>
      <w:r w:rsidR="00134296">
        <w:rPr>
          <w:rFonts w:ascii="Arial" w:hAnsi="Arial" w:cs="Arial"/>
          <w:szCs w:val="24"/>
        </w:rPr>
        <w:t xml:space="preserve"> </w:t>
      </w:r>
      <w:r w:rsidR="0012040A" w:rsidRPr="00734B43">
        <w:rPr>
          <w:rFonts w:ascii="Arial" w:hAnsi="Arial" w:cs="Arial"/>
          <w:szCs w:val="24"/>
        </w:rPr>
        <w:t xml:space="preserve">fix </w:t>
      </w:r>
      <w:r w:rsidRPr="00734B43">
        <w:rPr>
          <w:rFonts w:ascii="Arial" w:hAnsi="Arial" w:cs="Arial"/>
          <w:szCs w:val="24"/>
        </w:rPr>
        <w:t>vertinimo pavyzdys:</w:t>
      </w:r>
    </w:p>
    <w:p w14:paraId="34241C9D" w14:textId="77777777" w:rsidR="00DE5A79" w:rsidRPr="00F35779" w:rsidRDefault="00DE5A79" w:rsidP="00DE5A79">
      <w:pPr>
        <w:jc w:val="center"/>
        <w:rPr>
          <w:rFonts w:ascii="Arial" w:hAnsi="Arial" w:cs="Arial"/>
          <w:color w:val="70AD47" w:themeColor="accent6"/>
          <w:sz w:val="14"/>
          <w:szCs w:val="16"/>
        </w:rPr>
      </w:pPr>
      <w:r>
        <w:rPr>
          <w:rFonts w:ascii="Arial" w:hAnsi="Arial" w:cs="Arial"/>
          <w:noProof/>
          <w:sz w:val="14"/>
          <w:szCs w:val="14"/>
        </w:rPr>
        <w:lastRenderedPageBreak/>
        <w:drawing>
          <wp:inline distT="0" distB="0" distL="0" distR="0" wp14:anchorId="5B04A01B" wp14:editId="5B7F20C5">
            <wp:extent cx="9330767" cy="5688419"/>
            <wp:effectExtent l="0" t="0" r="3810" b="762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69597" cy="5712091"/>
                    </a:xfrm>
                    <a:prstGeom prst="rect">
                      <a:avLst/>
                    </a:prstGeom>
                    <a:noFill/>
                    <a:ln>
                      <a:noFill/>
                    </a:ln>
                  </pic:spPr>
                </pic:pic>
              </a:graphicData>
            </a:graphic>
          </wp:inline>
        </w:drawing>
      </w:r>
    </w:p>
    <w:p w14:paraId="10FC49A0" w14:textId="77777777" w:rsidR="00DE5A79" w:rsidRPr="00D84040" w:rsidRDefault="00DE5A79" w:rsidP="008C0A4E">
      <w:pPr>
        <w:rPr>
          <w:rFonts w:ascii="Arial" w:hAnsi="Arial" w:cs="Arial"/>
          <w:noProof/>
          <w:color w:val="70AD47" w:themeColor="accent6"/>
          <w:sz w:val="14"/>
          <w:szCs w:val="16"/>
        </w:rPr>
      </w:pPr>
    </w:p>
    <w:sectPr w:rsidR="00DE5A79" w:rsidRPr="00D84040" w:rsidSect="00B17612">
      <w:headerReference w:type="default" r:id="rId19"/>
      <w:footerReference w:type="default" r:id="rId20"/>
      <w:pgSz w:w="16838" w:h="11906" w:orient="landscape" w:code="9"/>
      <w:pgMar w:top="567" w:right="1134" w:bottom="567" w:left="851" w:header="567" w:footer="284" w:gutter="0"/>
      <w:pgBorders w:offsetFrom="page">
        <w:top w:val="single" w:sz="4" w:space="24" w:color="auto"/>
        <w:left w:val="single" w:sz="4" w:space="24" w:color="auto"/>
        <w:bottom w:val="single" w:sz="4" w:space="24" w:color="auto"/>
        <w:right w:val="single" w:sz="4" w:space="24" w:color="auto"/>
      </w:pgBorders>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D6EAE" w14:textId="77777777" w:rsidR="0043529D" w:rsidRDefault="0043529D" w:rsidP="003F434A">
      <w:pPr>
        <w:spacing w:after="0" w:line="240" w:lineRule="auto"/>
      </w:pPr>
      <w:r>
        <w:separator/>
      </w:r>
    </w:p>
  </w:endnote>
  <w:endnote w:type="continuationSeparator" w:id="0">
    <w:p w14:paraId="78C67571" w14:textId="77777777" w:rsidR="0043529D" w:rsidRDefault="0043529D" w:rsidP="003F434A">
      <w:pPr>
        <w:spacing w:after="0" w:line="240" w:lineRule="auto"/>
      </w:pPr>
      <w:r>
        <w:continuationSeparator/>
      </w:r>
    </w:p>
  </w:endnote>
  <w:endnote w:type="continuationNotice" w:id="1">
    <w:p w14:paraId="09E83C43" w14:textId="77777777" w:rsidR="0043529D" w:rsidRDefault="004352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AD47" w:themeColor="accent6"/>
      </w:rPr>
      <w:id w:val="884989412"/>
      <w:docPartObj>
        <w:docPartGallery w:val="Page Numbers (Bottom of Page)"/>
        <w:docPartUnique/>
      </w:docPartObj>
    </w:sdtPr>
    <w:sdtEndPr/>
    <w:sdtContent>
      <w:sdt>
        <w:sdtPr>
          <w:rPr>
            <w:color w:val="70AD47" w:themeColor="accent6"/>
          </w:rPr>
          <w:id w:val="-688526752"/>
          <w:docPartObj>
            <w:docPartGallery w:val="Page Numbers (Top of Page)"/>
            <w:docPartUnique/>
          </w:docPartObj>
        </w:sdtPr>
        <w:sdtEndPr/>
        <w:sdtContent>
          <w:p w14:paraId="496E0EA7" w14:textId="77777777" w:rsidR="00BD43C5" w:rsidRPr="00191B50" w:rsidRDefault="00BD43C5" w:rsidP="00BD43C5">
            <w:pPr>
              <w:pStyle w:val="Footer"/>
              <w:jc w:val="center"/>
              <w:rPr>
                <w:color w:val="70AD47" w:themeColor="accent6"/>
              </w:rPr>
            </w:pPr>
            <w:r w:rsidRPr="00191B50">
              <w:rPr>
                <w:color w:val="70AD47" w:themeColor="accent6"/>
              </w:rPr>
              <w:t xml:space="preserve">Puslapis </w:t>
            </w:r>
            <w:r w:rsidRPr="00191B50">
              <w:rPr>
                <w:b/>
                <w:bCs/>
                <w:color w:val="70AD47" w:themeColor="accent6"/>
                <w:sz w:val="24"/>
                <w:szCs w:val="24"/>
              </w:rPr>
              <w:fldChar w:fldCharType="begin"/>
            </w:r>
            <w:r w:rsidRPr="00191B50">
              <w:rPr>
                <w:b/>
                <w:bCs/>
                <w:color w:val="70AD47" w:themeColor="accent6"/>
              </w:rPr>
              <w:instrText xml:space="preserve"> PAGE </w:instrText>
            </w:r>
            <w:r w:rsidRPr="00191B50">
              <w:rPr>
                <w:b/>
                <w:bCs/>
                <w:color w:val="70AD47" w:themeColor="accent6"/>
                <w:sz w:val="24"/>
                <w:szCs w:val="24"/>
              </w:rPr>
              <w:fldChar w:fldCharType="separate"/>
            </w:r>
            <w:r w:rsidR="00480461" w:rsidRPr="00191B50">
              <w:rPr>
                <w:b/>
                <w:bCs/>
                <w:noProof/>
                <w:color w:val="70AD47" w:themeColor="accent6"/>
              </w:rPr>
              <w:t>1</w:t>
            </w:r>
            <w:r w:rsidRPr="00191B50">
              <w:rPr>
                <w:b/>
                <w:bCs/>
                <w:color w:val="70AD47" w:themeColor="accent6"/>
                <w:sz w:val="24"/>
                <w:szCs w:val="24"/>
              </w:rPr>
              <w:fldChar w:fldCharType="end"/>
            </w:r>
            <w:r w:rsidRPr="00191B50">
              <w:rPr>
                <w:color w:val="70AD47" w:themeColor="accent6"/>
              </w:rPr>
              <w:t xml:space="preserve"> iš </w:t>
            </w:r>
            <w:r w:rsidRPr="00191B50">
              <w:rPr>
                <w:b/>
                <w:bCs/>
                <w:color w:val="70AD47" w:themeColor="accent6"/>
                <w:sz w:val="24"/>
                <w:szCs w:val="24"/>
              </w:rPr>
              <w:fldChar w:fldCharType="begin"/>
            </w:r>
            <w:r w:rsidRPr="00191B50">
              <w:rPr>
                <w:b/>
                <w:bCs/>
                <w:color w:val="70AD47" w:themeColor="accent6"/>
              </w:rPr>
              <w:instrText xml:space="preserve"> NUMPAGES  </w:instrText>
            </w:r>
            <w:r w:rsidRPr="00191B50">
              <w:rPr>
                <w:b/>
                <w:bCs/>
                <w:color w:val="70AD47" w:themeColor="accent6"/>
                <w:sz w:val="24"/>
                <w:szCs w:val="24"/>
              </w:rPr>
              <w:fldChar w:fldCharType="separate"/>
            </w:r>
            <w:r w:rsidR="00480461" w:rsidRPr="00191B50">
              <w:rPr>
                <w:b/>
                <w:bCs/>
                <w:noProof/>
                <w:color w:val="70AD47" w:themeColor="accent6"/>
              </w:rPr>
              <w:t>3</w:t>
            </w:r>
            <w:r w:rsidRPr="00191B50">
              <w:rPr>
                <w:b/>
                <w:bCs/>
                <w:color w:val="70AD47" w:themeColor="accent6"/>
                <w:sz w:val="24"/>
                <w:szCs w:val="24"/>
              </w:rPr>
              <w:fldChar w:fldCharType="end"/>
            </w:r>
          </w:p>
        </w:sdtContent>
      </w:sdt>
    </w:sdtContent>
  </w:sdt>
  <w:p w14:paraId="1E3503D9" w14:textId="77777777" w:rsidR="00BD43C5" w:rsidRPr="00BD43C5" w:rsidRDefault="00BD43C5" w:rsidP="00BD4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7E389" w14:textId="77777777" w:rsidR="0043529D" w:rsidRDefault="0043529D" w:rsidP="003F434A">
      <w:pPr>
        <w:spacing w:after="0" w:line="240" w:lineRule="auto"/>
      </w:pPr>
      <w:r>
        <w:separator/>
      </w:r>
    </w:p>
  </w:footnote>
  <w:footnote w:type="continuationSeparator" w:id="0">
    <w:p w14:paraId="43130784" w14:textId="77777777" w:rsidR="0043529D" w:rsidRDefault="0043529D" w:rsidP="003F434A">
      <w:pPr>
        <w:spacing w:after="0" w:line="240" w:lineRule="auto"/>
      </w:pPr>
      <w:r>
        <w:continuationSeparator/>
      </w:r>
    </w:p>
  </w:footnote>
  <w:footnote w:type="continuationNotice" w:id="1">
    <w:p w14:paraId="3BDF26BD" w14:textId="77777777" w:rsidR="0043529D" w:rsidRDefault="004352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1739" w14:textId="2168F99B" w:rsidR="00BD43C5" w:rsidRPr="007C00B2" w:rsidRDefault="008702AB" w:rsidP="004E257D">
    <w:pPr>
      <w:pStyle w:val="Header"/>
      <w:ind w:right="1275"/>
      <w:rPr>
        <w:rFonts w:ascii="Arial" w:hAnsi="Arial" w:cs="Arial"/>
        <w:color w:val="70AD47" w:themeColor="accent6"/>
        <w:sz w:val="20"/>
      </w:rPr>
    </w:pPr>
    <w:r w:rsidRPr="00D071BB">
      <w:rPr>
        <w:noProof/>
        <w:color w:val="70AD47" w:themeColor="accent6"/>
        <w:sz w:val="20"/>
        <w:szCs w:val="20"/>
        <w:lang w:eastAsia="lt-LT"/>
      </w:rPr>
      <w:drawing>
        <wp:anchor distT="0" distB="0" distL="114300" distR="114300" simplePos="0" relativeHeight="251658240" behindDoc="1" locked="0" layoutInCell="1" allowOverlap="1" wp14:anchorId="613E79E3" wp14:editId="5AE30BEE">
          <wp:simplePos x="0" y="0"/>
          <wp:positionH relativeFrom="margin">
            <wp:posOffset>9213215</wp:posOffset>
          </wp:positionH>
          <wp:positionV relativeFrom="paragraph">
            <wp:posOffset>-7620</wp:posOffset>
          </wp:positionV>
          <wp:extent cx="463550" cy="343766"/>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3550" cy="343766"/>
                  </a:xfrm>
                  <a:prstGeom prst="rect">
                    <a:avLst/>
                  </a:prstGeom>
                  <a:noFill/>
                  <a:ln>
                    <a:noFill/>
                  </a:ln>
                </pic:spPr>
              </pic:pic>
            </a:graphicData>
          </a:graphic>
          <wp14:sizeRelH relativeFrom="page">
            <wp14:pctWidth>0</wp14:pctWidth>
          </wp14:sizeRelH>
          <wp14:sizeRelV relativeFrom="page">
            <wp14:pctHeight>0</wp14:pctHeight>
          </wp14:sizeRelV>
        </wp:anchor>
      </w:drawing>
    </w:r>
    <w:r w:rsidR="00E25DAB" w:rsidRPr="00D071BB">
      <w:rPr>
        <w:rFonts w:ascii="Arial" w:hAnsi="Arial" w:cs="Arial"/>
        <w:color w:val="70AD47" w:themeColor="accent6"/>
        <w:sz w:val="18"/>
        <w:szCs w:val="20"/>
      </w:rPr>
      <w:t>Elektrinės dalies RAA derinimo protokolas</w:t>
    </w:r>
    <w:r w:rsidR="004E257D" w:rsidRPr="00D071BB">
      <w:rPr>
        <w:rFonts w:ascii="Arial" w:hAnsi="Arial" w:cs="Arial"/>
        <w:color w:val="70AD47" w:themeColor="accent6"/>
        <w:sz w:val="18"/>
        <w:szCs w:val="20"/>
      </w:rPr>
      <w:t xml:space="preserve"> skirtas </w:t>
    </w:r>
    <w:r w:rsidR="00B23374" w:rsidRPr="00D071BB">
      <w:rPr>
        <w:rFonts w:ascii="Arial" w:hAnsi="Arial" w:cs="Arial"/>
        <w:color w:val="70AD47" w:themeColor="accent6"/>
        <w:sz w:val="18"/>
        <w:szCs w:val="20"/>
      </w:rPr>
      <w:t>B</w:t>
    </w:r>
    <w:r w:rsidR="000D0548" w:rsidRPr="00D071BB">
      <w:rPr>
        <w:rFonts w:ascii="Arial" w:hAnsi="Arial" w:cs="Arial"/>
        <w:color w:val="70AD47" w:themeColor="accent6"/>
        <w:sz w:val="18"/>
        <w:szCs w:val="20"/>
      </w:rPr>
      <w:t xml:space="preserve"> tip</w:t>
    </w:r>
    <w:r w:rsidR="009B0257">
      <w:rPr>
        <w:rFonts w:ascii="Arial" w:hAnsi="Arial" w:cs="Arial"/>
        <w:color w:val="70AD47" w:themeColor="accent6"/>
        <w:sz w:val="18"/>
        <w:szCs w:val="20"/>
      </w:rPr>
      <w:t>ui</w:t>
    </w:r>
    <w:r w:rsidR="000D0548" w:rsidRPr="00D071BB">
      <w:rPr>
        <w:rFonts w:ascii="Arial" w:hAnsi="Arial" w:cs="Arial"/>
        <w:color w:val="70AD47" w:themeColor="accent6"/>
        <w:sz w:val="18"/>
        <w:szCs w:val="20"/>
      </w:rPr>
      <w:t xml:space="preserve"> (</w:t>
    </w:r>
    <w:r w:rsidR="00B23374" w:rsidRPr="00D071BB">
      <w:rPr>
        <w:rFonts w:ascii="Arial" w:hAnsi="Arial" w:cs="Arial"/>
        <w:color w:val="70AD47" w:themeColor="accent6"/>
        <w:sz w:val="18"/>
        <w:szCs w:val="20"/>
      </w:rPr>
      <w:t>250</w:t>
    </w:r>
    <w:r w:rsidR="000D0548" w:rsidRPr="00D071BB">
      <w:rPr>
        <w:rFonts w:ascii="Arial" w:hAnsi="Arial" w:cs="Arial"/>
        <w:color w:val="70AD47" w:themeColor="accent6"/>
        <w:sz w:val="18"/>
        <w:szCs w:val="20"/>
      </w:rPr>
      <w:t xml:space="preserve"> – 4</w:t>
    </w:r>
    <w:r w:rsidR="00B23374" w:rsidRPr="00D071BB">
      <w:rPr>
        <w:rFonts w:ascii="Arial" w:hAnsi="Arial" w:cs="Arial"/>
        <w:color w:val="70AD47" w:themeColor="accent6"/>
        <w:sz w:val="18"/>
        <w:szCs w:val="20"/>
      </w:rPr>
      <w:t>99</w:t>
    </w:r>
    <w:r w:rsidR="000D0548" w:rsidRPr="00D071BB">
      <w:rPr>
        <w:rFonts w:ascii="Arial" w:hAnsi="Arial" w:cs="Arial"/>
        <w:color w:val="70AD47" w:themeColor="accent6"/>
        <w:sz w:val="18"/>
        <w:szCs w:val="20"/>
      </w:rPr>
      <w:t>9,99 kW)</w:t>
    </w:r>
    <w:r w:rsidR="004E257D" w:rsidRPr="00D071BB">
      <w:rPr>
        <w:rFonts w:ascii="Arial" w:hAnsi="Arial" w:cs="Arial"/>
        <w:color w:val="70AD47" w:themeColor="accent6"/>
        <w:sz w:val="18"/>
        <w:szCs w:val="20"/>
      </w:rPr>
      <w:t xml:space="preserve">. </w:t>
    </w:r>
    <w:r w:rsidR="00BD43C5" w:rsidRPr="00D071BB">
      <w:rPr>
        <w:rFonts w:ascii="Arial" w:hAnsi="Arial" w:cs="Arial"/>
        <w:sz w:val="18"/>
        <w:szCs w:val="20"/>
      </w:rPr>
      <w:t xml:space="preserve">Data </w:t>
    </w:r>
    <w:r w:rsidR="000D0548" w:rsidRPr="00D071BB">
      <w:rPr>
        <w:rFonts w:ascii="Arial" w:hAnsi="Arial" w:cs="Arial"/>
        <w:color w:val="70AD47" w:themeColor="accent6"/>
        <w:sz w:val="18"/>
        <w:szCs w:val="20"/>
      </w:rPr>
      <w:t>202</w:t>
    </w:r>
    <w:r w:rsidR="006F757A">
      <w:rPr>
        <w:rFonts w:ascii="Arial" w:hAnsi="Arial" w:cs="Arial"/>
        <w:color w:val="70AD47" w:themeColor="accent6"/>
        <w:sz w:val="18"/>
        <w:szCs w:val="20"/>
      </w:rPr>
      <w:t>6</w:t>
    </w:r>
    <w:r w:rsidR="00A515E1">
      <w:rPr>
        <w:rFonts w:ascii="Arial" w:hAnsi="Arial" w:cs="Arial"/>
        <w:color w:val="70AD47" w:themeColor="accent6"/>
        <w:sz w:val="18"/>
        <w:szCs w:val="20"/>
      </w:rPr>
      <w:t>-</w:t>
    </w:r>
    <w:r w:rsidR="006F757A">
      <w:rPr>
        <w:rFonts w:ascii="Arial" w:hAnsi="Arial" w:cs="Arial"/>
        <w:color w:val="70AD47" w:themeColor="accent6"/>
        <w:sz w:val="18"/>
        <w:szCs w:val="20"/>
      </w:rPr>
      <w:t>10</w:t>
    </w:r>
    <w:r w:rsidR="00A515E1">
      <w:rPr>
        <w:rFonts w:ascii="Arial" w:hAnsi="Arial" w:cs="Arial"/>
        <w:color w:val="70AD47" w:themeColor="accent6"/>
        <w:sz w:val="18"/>
        <w:szCs w:val="20"/>
      </w:rPr>
      <w:t>-</w:t>
    </w:r>
    <w:r w:rsidR="006F757A">
      <w:rPr>
        <w:rFonts w:ascii="Arial" w:hAnsi="Arial" w:cs="Arial"/>
        <w:color w:val="70AD47" w:themeColor="accent6"/>
        <w:sz w:val="18"/>
        <w:szCs w:val="20"/>
      </w:rPr>
      <w:t>30</w:t>
    </w:r>
    <w:r w:rsidR="00BD43C5" w:rsidRPr="007C00B2">
      <w:rPr>
        <w:rFonts w:ascii="Arial" w:hAnsi="Arial" w:cs="Arial"/>
        <w:color w:val="70AD47" w:themeColor="accent6"/>
        <w:sz w:val="20"/>
      </w:rPr>
      <w:tab/>
    </w:r>
    <w:r w:rsidR="0043548E" w:rsidRPr="007C00B2">
      <w:rPr>
        <w:rFonts w:ascii="Arial" w:hAnsi="Arial" w:cs="Arial"/>
        <w:color w:val="70AD47" w:themeColor="accent6"/>
        <w:sz w:val="20"/>
      </w:rPr>
      <w:t xml:space="preserve"> </w:t>
    </w:r>
  </w:p>
  <w:p w14:paraId="3FE6CDDC" w14:textId="77777777" w:rsidR="003F434A" w:rsidRDefault="00386595" w:rsidP="00386595">
    <w:pPr>
      <w:pStyle w:val="Header"/>
      <w:tabs>
        <w:tab w:val="clear" w:pos="4819"/>
        <w:tab w:val="clear" w:pos="9638"/>
        <w:tab w:val="right" w:pos="1020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7CE5"/>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15:restartNumberingAfterBreak="0">
    <w:nsid w:val="0C1C39A2"/>
    <w:multiLevelType w:val="hybridMultilevel"/>
    <w:tmpl w:val="04CA16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C7936F9"/>
    <w:multiLevelType w:val="hybridMultilevel"/>
    <w:tmpl w:val="465A7E9C"/>
    <w:lvl w:ilvl="0" w:tplc="DCD6A716">
      <w:numFmt w:val="bullet"/>
      <w:lvlText w:val=""/>
      <w:lvlJc w:val="left"/>
      <w:pPr>
        <w:ind w:left="3600" w:hanging="360"/>
      </w:pPr>
      <w:rPr>
        <w:rFonts w:ascii="Symbol" w:eastAsiaTheme="minorHAnsi" w:hAnsi="Symbol" w:cs="Arial" w:hint="default"/>
      </w:rPr>
    </w:lvl>
    <w:lvl w:ilvl="1" w:tplc="04270003" w:tentative="1">
      <w:start w:val="1"/>
      <w:numFmt w:val="bullet"/>
      <w:lvlText w:val="o"/>
      <w:lvlJc w:val="left"/>
      <w:pPr>
        <w:ind w:left="4320" w:hanging="360"/>
      </w:pPr>
      <w:rPr>
        <w:rFonts w:ascii="Courier New" w:hAnsi="Courier New" w:cs="Courier New" w:hint="default"/>
      </w:rPr>
    </w:lvl>
    <w:lvl w:ilvl="2" w:tplc="04270005" w:tentative="1">
      <w:start w:val="1"/>
      <w:numFmt w:val="bullet"/>
      <w:lvlText w:val=""/>
      <w:lvlJc w:val="left"/>
      <w:pPr>
        <w:ind w:left="5040" w:hanging="360"/>
      </w:pPr>
      <w:rPr>
        <w:rFonts w:ascii="Wingdings" w:hAnsi="Wingdings" w:hint="default"/>
      </w:rPr>
    </w:lvl>
    <w:lvl w:ilvl="3" w:tplc="04270001" w:tentative="1">
      <w:start w:val="1"/>
      <w:numFmt w:val="bullet"/>
      <w:lvlText w:val=""/>
      <w:lvlJc w:val="left"/>
      <w:pPr>
        <w:ind w:left="5760" w:hanging="360"/>
      </w:pPr>
      <w:rPr>
        <w:rFonts w:ascii="Symbol" w:hAnsi="Symbol" w:hint="default"/>
      </w:rPr>
    </w:lvl>
    <w:lvl w:ilvl="4" w:tplc="04270003" w:tentative="1">
      <w:start w:val="1"/>
      <w:numFmt w:val="bullet"/>
      <w:lvlText w:val="o"/>
      <w:lvlJc w:val="left"/>
      <w:pPr>
        <w:ind w:left="6480" w:hanging="360"/>
      </w:pPr>
      <w:rPr>
        <w:rFonts w:ascii="Courier New" w:hAnsi="Courier New" w:cs="Courier New" w:hint="default"/>
      </w:rPr>
    </w:lvl>
    <w:lvl w:ilvl="5" w:tplc="04270005" w:tentative="1">
      <w:start w:val="1"/>
      <w:numFmt w:val="bullet"/>
      <w:lvlText w:val=""/>
      <w:lvlJc w:val="left"/>
      <w:pPr>
        <w:ind w:left="7200" w:hanging="360"/>
      </w:pPr>
      <w:rPr>
        <w:rFonts w:ascii="Wingdings" w:hAnsi="Wingdings" w:hint="default"/>
      </w:rPr>
    </w:lvl>
    <w:lvl w:ilvl="6" w:tplc="04270001" w:tentative="1">
      <w:start w:val="1"/>
      <w:numFmt w:val="bullet"/>
      <w:lvlText w:val=""/>
      <w:lvlJc w:val="left"/>
      <w:pPr>
        <w:ind w:left="7920" w:hanging="360"/>
      </w:pPr>
      <w:rPr>
        <w:rFonts w:ascii="Symbol" w:hAnsi="Symbol" w:hint="default"/>
      </w:rPr>
    </w:lvl>
    <w:lvl w:ilvl="7" w:tplc="04270003" w:tentative="1">
      <w:start w:val="1"/>
      <w:numFmt w:val="bullet"/>
      <w:lvlText w:val="o"/>
      <w:lvlJc w:val="left"/>
      <w:pPr>
        <w:ind w:left="8640" w:hanging="360"/>
      </w:pPr>
      <w:rPr>
        <w:rFonts w:ascii="Courier New" w:hAnsi="Courier New" w:cs="Courier New" w:hint="default"/>
      </w:rPr>
    </w:lvl>
    <w:lvl w:ilvl="8" w:tplc="04270005" w:tentative="1">
      <w:start w:val="1"/>
      <w:numFmt w:val="bullet"/>
      <w:lvlText w:val=""/>
      <w:lvlJc w:val="left"/>
      <w:pPr>
        <w:ind w:left="9360" w:hanging="360"/>
      </w:pPr>
      <w:rPr>
        <w:rFonts w:ascii="Wingdings" w:hAnsi="Wingdings" w:hint="default"/>
      </w:rPr>
    </w:lvl>
  </w:abstractNum>
  <w:abstractNum w:abstractNumId="3" w15:restartNumberingAfterBreak="0">
    <w:nsid w:val="0D9D6EAB"/>
    <w:multiLevelType w:val="hybridMultilevel"/>
    <w:tmpl w:val="5FF84762"/>
    <w:lvl w:ilvl="0" w:tplc="A9D607BE">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3ED06CB"/>
    <w:multiLevelType w:val="hybridMultilevel"/>
    <w:tmpl w:val="3AAEA91E"/>
    <w:lvl w:ilvl="0" w:tplc="E98089B4">
      <w:numFmt w:val="bullet"/>
      <w:lvlText w:val=""/>
      <w:lvlJc w:val="left"/>
      <w:pPr>
        <w:ind w:left="786" w:hanging="360"/>
      </w:pPr>
      <w:rPr>
        <w:rFonts w:ascii="Symbol" w:eastAsiaTheme="minorHAnsi" w:hAnsi="Symbol" w:cstheme="minorBidi"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5" w15:restartNumberingAfterBreak="0">
    <w:nsid w:val="29247ED2"/>
    <w:multiLevelType w:val="hybridMultilevel"/>
    <w:tmpl w:val="42CE4E98"/>
    <w:lvl w:ilvl="0" w:tplc="6AFE336C">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6" w15:restartNumberingAfterBreak="0">
    <w:nsid w:val="2DBC3746"/>
    <w:multiLevelType w:val="multilevel"/>
    <w:tmpl w:val="AA6ED07A"/>
    <w:lvl w:ilvl="0">
      <w:start w:val="1"/>
      <w:numFmt w:val="decimal"/>
      <w:lvlText w:val="%1)"/>
      <w:lvlJc w:val="left"/>
      <w:pPr>
        <w:ind w:left="360" w:hanging="360"/>
      </w:pPr>
      <w:rPr>
        <w:rFonts w:hint="default"/>
        <w:b/>
        <w:bCs/>
        <w:strike w:val="0"/>
      </w:rPr>
    </w:lvl>
    <w:lvl w:ilvl="1">
      <w:start w:val="1"/>
      <w:numFmt w:val="lowerLetter"/>
      <w:lvlText w:val="%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74354E"/>
    <w:multiLevelType w:val="hybridMultilevel"/>
    <w:tmpl w:val="76C28172"/>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34A83F8A"/>
    <w:multiLevelType w:val="hybridMultilevel"/>
    <w:tmpl w:val="FB94D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7946EB7"/>
    <w:multiLevelType w:val="hybridMultilevel"/>
    <w:tmpl w:val="7AB84032"/>
    <w:lvl w:ilvl="0" w:tplc="04270005">
      <w:start w:val="1"/>
      <w:numFmt w:val="bullet"/>
      <w:lvlText w:val=""/>
      <w:lvlJc w:val="left"/>
      <w:pPr>
        <w:ind w:left="1080" w:hanging="360"/>
      </w:pPr>
      <w:rPr>
        <w:rFonts w:ascii="Wingdings" w:hAnsi="Wingding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385716E8"/>
    <w:multiLevelType w:val="hybridMultilevel"/>
    <w:tmpl w:val="42CE4E98"/>
    <w:lvl w:ilvl="0" w:tplc="6AFE336C">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1" w15:restartNumberingAfterBreak="0">
    <w:nsid w:val="3DAF2597"/>
    <w:multiLevelType w:val="hybridMultilevel"/>
    <w:tmpl w:val="A87C2DB6"/>
    <w:lvl w:ilvl="0" w:tplc="DCD6A716">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09B180C"/>
    <w:multiLevelType w:val="hybridMultilevel"/>
    <w:tmpl w:val="57326F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ACE49D2"/>
    <w:multiLevelType w:val="multilevel"/>
    <w:tmpl w:val="8C74B38C"/>
    <w:lvl w:ilvl="0">
      <w:start w:val="1"/>
      <w:numFmt w:val="bullet"/>
      <w:lvlText w:val=""/>
      <w:lvlJc w:val="left"/>
      <w:pPr>
        <w:ind w:left="360" w:hanging="360"/>
      </w:pPr>
      <w:rPr>
        <w:rFonts w:ascii="Symbol" w:hAnsi="Symbol" w:hint="default"/>
        <w:b/>
        <w:bCs/>
        <w:strike w:val="0"/>
      </w:rPr>
    </w:lvl>
    <w:lvl w:ilvl="1">
      <w:start w:val="1"/>
      <w:numFmt w:val="lowerLetter"/>
      <w:lvlText w:val="%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5102E8"/>
    <w:multiLevelType w:val="hybridMultilevel"/>
    <w:tmpl w:val="7CECE8DC"/>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5D36C13"/>
    <w:multiLevelType w:val="hybridMultilevel"/>
    <w:tmpl w:val="CDE41FB2"/>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6" w15:restartNumberingAfterBreak="0">
    <w:nsid w:val="76D06C7E"/>
    <w:multiLevelType w:val="multilevel"/>
    <w:tmpl w:val="C3BEDB1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1E1809"/>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8" w15:restartNumberingAfterBreak="0">
    <w:nsid w:val="7D1F4FD6"/>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9" w15:restartNumberingAfterBreak="0">
    <w:nsid w:val="7D904565"/>
    <w:multiLevelType w:val="hybridMultilevel"/>
    <w:tmpl w:val="05063126"/>
    <w:lvl w:ilvl="0" w:tplc="DCD6A716">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70519946">
    <w:abstractNumId w:val="16"/>
  </w:num>
  <w:num w:numId="2" w16cid:durableId="1659961829">
    <w:abstractNumId w:val="8"/>
  </w:num>
  <w:num w:numId="3" w16cid:durableId="1232540352">
    <w:abstractNumId w:val="7"/>
  </w:num>
  <w:num w:numId="4" w16cid:durableId="2080009782">
    <w:abstractNumId w:val="5"/>
  </w:num>
  <w:num w:numId="5" w16cid:durableId="1231695458">
    <w:abstractNumId w:val="0"/>
  </w:num>
  <w:num w:numId="6" w16cid:durableId="1292977907">
    <w:abstractNumId w:val="10"/>
  </w:num>
  <w:num w:numId="7" w16cid:durableId="998462407">
    <w:abstractNumId w:val="17"/>
  </w:num>
  <w:num w:numId="8" w16cid:durableId="250819875">
    <w:abstractNumId w:val="18"/>
  </w:num>
  <w:num w:numId="9" w16cid:durableId="1000617029">
    <w:abstractNumId w:val="3"/>
  </w:num>
  <w:num w:numId="10" w16cid:durableId="1183393456">
    <w:abstractNumId w:val="11"/>
  </w:num>
  <w:num w:numId="11" w16cid:durableId="1459030098">
    <w:abstractNumId w:val="19"/>
  </w:num>
  <w:num w:numId="12" w16cid:durableId="913705584">
    <w:abstractNumId w:val="2"/>
  </w:num>
  <w:num w:numId="13" w16cid:durableId="794368783">
    <w:abstractNumId w:val="4"/>
  </w:num>
  <w:num w:numId="14" w16cid:durableId="1624992947">
    <w:abstractNumId w:val="12"/>
  </w:num>
  <w:num w:numId="15" w16cid:durableId="1161892484">
    <w:abstractNumId w:val="15"/>
  </w:num>
  <w:num w:numId="16" w16cid:durableId="1504660802">
    <w:abstractNumId w:val="6"/>
  </w:num>
  <w:num w:numId="17" w16cid:durableId="809439839">
    <w:abstractNumId w:val="13"/>
  </w:num>
  <w:num w:numId="18" w16cid:durableId="1328749574">
    <w:abstractNumId w:val="14"/>
  </w:num>
  <w:num w:numId="19" w16cid:durableId="1465273111">
    <w:abstractNumId w:val="9"/>
  </w:num>
  <w:num w:numId="20" w16cid:durableId="2008360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34A"/>
    <w:rsid w:val="000002D3"/>
    <w:rsid w:val="0001748B"/>
    <w:rsid w:val="00017C2E"/>
    <w:rsid w:val="00027E35"/>
    <w:rsid w:val="00027FB0"/>
    <w:rsid w:val="0003509A"/>
    <w:rsid w:val="0004047E"/>
    <w:rsid w:val="00040ADB"/>
    <w:rsid w:val="00043EDB"/>
    <w:rsid w:val="000441C6"/>
    <w:rsid w:val="00047BCE"/>
    <w:rsid w:val="00050B20"/>
    <w:rsid w:val="00051903"/>
    <w:rsid w:val="0005358F"/>
    <w:rsid w:val="00053E7D"/>
    <w:rsid w:val="00055B4E"/>
    <w:rsid w:val="00057DAD"/>
    <w:rsid w:val="00061ED7"/>
    <w:rsid w:val="00065A6D"/>
    <w:rsid w:val="00070E41"/>
    <w:rsid w:val="0007278B"/>
    <w:rsid w:val="000758DF"/>
    <w:rsid w:val="00075CFC"/>
    <w:rsid w:val="000770FA"/>
    <w:rsid w:val="0007724B"/>
    <w:rsid w:val="000835EA"/>
    <w:rsid w:val="00083E97"/>
    <w:rsid w:val="00085D3D"/>
    <w:rsid w:val="0009163A"/>
    <w:rsid w:val="00091803"/>
    <w:rsid w:val="00093D36"/>
    <w:rsid w:val="000A071D"/>
    <w:rsid w:val="000B2243"/>
    <w:rsid w:val="000B28A9"/>
    <w:rsid w:val="000B3C2C"/>
    <w:rsid w:val="000B4025"/>
    <w:rsid w:val="000B4941"/>
    <w:rsid w:val="000C1A1D"/>
    <w:rsid w:val="000C256C"/>
    <w:rsid w:val="000C405A"/>
    <w:rsid w:val="000D0548"/>
    <w:rsid w:val="000D7D2D"/>
    <w:rsid w:val="000E18DA"/>
    <w:rsid w:val="000E1A1F"/>
    <w:rsid w:val="000E56E5"/>
    <w:rsid w:val="000E614B"/>
    <w:rsid w:val="000E732C"/>
    <w:rsid w:val="000F15DE"/>
    <w:rsid w:val="000F3470"/>
    <w:rsid w:val="000F6010"/>
    <w:rsid w:val="00100FC4"/>
    <w:rsid w:val="00102A62"/>
    <w:rsid w:val="0010342F"/>
    <w:rsid w:val="00105DC0"/>
    <w:rsid w:val="00106D98"/>
    <w:rsid w:val="00110920"/>
    <w:rsid w:val="001161F2"/>
    <w:rsid w:val="0012040A"/>
    <w:rsid w:val="00122B44"/>
    <w:rsid w:val="00123DCD"/>
    <w:rsid w:val="00124B97"/>
    <w:rsid w:val="00126E8B"/>
    <w:rsid w:val="00133E3F"/>
    <w:rsid w:val="00134296"/>
    <w:rsid w:val="00137F19"/>
    <w:rsid w:val="00141521"/>
    <w:rsid w:val="00142688"/>
    <w:rsid w:val="0014387F"/>
    <w:rsid w:val="00143B8F"/>
    <w:rsid w:val="001440BB"/>
    <w:rsid w:val="00144F3A"/>
    <w:rsid w:val="001479E8"/>
    <w:rsid w:val="00152596"/>
    <w:rsid w:val="001535CB"/>
    <w:rsid w:val="00154773"/>
    <w:rsid w:val="00155E67"/>
    <w:rsid w:val="0015610A"/>
    <w:rsid w:val="00156B98"/>
    <w:rsid w:val="001615B8"/>
    <w:rsid w:val="00163FDC"/>
    <w:rsid w:val="00167AFB"/>
    <w:rsid w:val="00170362"/>
    <w:rsid w:val="001826EE"/>
    <w:rsid w:val="00182E3D"/>
    <w:rsid w:val="00186B41"/>
    <w:rsid w:val="00187ABF"/>
    <w:rsid w:val="00191B50"/>
    <w:rsid w:val="00192AC4"/>
    <w:rsid w:val="001948F1"/>
    <w:rsid w:val="00194990"/>
    <w:rsid w:val="00195B3C"/>
    <w:rsid w:val="00196981"/>
    <w:rsid w:val="00197F87"/>
    <w:rsid w:val="001A3C78"/>
    <w:rsid w:val="001A4530"/>
    <w:rsid w:val="001A7781"/>
    <w:rsid w:val="001B32E6"/>
    <w:rsid w:val="001B36AF"/>
    <w:rsid w:val="001B520A"/>
    <w:rsid w:val="001C1E69"/>
    <w:rsid w:val="001C4E85"/>
    <w:rsid w:val="001C6CEE"/>
    <w:rsid w:val="001D4DD6"/>
    <w:rsid w:val="001D7CBE"/>
    <w:rsid w:val="001E13FE"/>
    <w:rsid w:val="001E2576"/>
    <w:rsid w:val="001F0853"/>
    <w:rsid w:val="001F0B2D"/>
    <w:rsid w:val="001F0E27"/>
    <w:rsid w:val="001F1818"/>
    <w:rsid w:val="001F634B"/>
    <w:rsid w:val="00200657"/>
    <w:rsid w:val="00204AC4"/>
    <w:rsid w:val="00211582"/>
    <w:rsid w:val="002128C7"/>
    <w:rsid w:val="0021559B"/>
    <w:rsid w:val="002158A2"/>
    <w:rsid w:val="00215E31"/>
    <w:rsid w:val="00221C40"/>
    <w:rsid w:val="00242FF4"/>
    <w:rsid w:val="00244899"/>
    <w:rsid w:val="00254243"/>
    <w:rsid w:val="002548B5"/>
    <w:rsid w:val="0025643D"/>
    <w:rsid w:val="00264939"/>
    <w:rsid w:val="00270E68"/>
    <w:rsid w:val="0027505F"/>
    <w:rsid w:val="00275C93"/>
    <w:rsid w:val="0027675D"/>
    <w:rsid w:val="00283BB9"/>
    <w:rsid w:val="0028503F"/>
    <w:rsid w:val="00286B7E"/>
    <w:rsid w:val="002872FE"/>
    <w:rsid w:val="00292EF3"/>
    <w:rsid w:val="00294B2C"/>
    <w:rsid w:val="002958F9"/>
    <w:rsid w:val="00297B8C"/>
    <w:rsid w:val="002A6ED5"/>
    <w:rsid w:val="002B5D7A"/>
    <w:rsid w:val="002C40EF"/>
    <w:rsid w:val="002D0676"/>
    <w:rsid w:val="002D0F68"/>
    <w:rsid w:val="002D19D4"/>
    <w:rsid w:val="002D2B96"/>
    <w:rsid w:val="002D3A68"/>
    <w:rsid w:val="002D6A43"/>
    <w:rsid w:val="002D7E84"/>
    <w:rsid w:val="002E000A"/>
    <w:rsid w:val="002E0DCC"/>
    <w:rsid w:val="002E685F"/>
    <w:rsid w:val="002E6B2D"/>
    <w:rsid w:val="002F0364"/>
    <w:rsid w:val="003109D7"/>
    <w:rsid w:val="0031432B"/>
    <w:rsid w:val="003174FB"/>
    <w:rsid w:val="0032115A"/>
    <w:rsid w:val="00322BF4"/>
    <w:rsid w:val="003249FC"/>
    <w:rsid w:val="00326B3F"/>
    <w:rsid w:val="00333124"/>
    <w:rsid w:val="00335C38"/>
    <w:rsid w:val="003415A2"/>
    <w:rsid w:val="0034215F"/>
    <w:rsid w:val="003428CC"/>
    <w:rsid w:val="003436D6"/>
    <w:rsid w:val="00345970"/>
    <w:rsid w:val="00353FB8"/>
    <w:rsid w:val="003555ED"/>
    <w:rsid w:val="0035704C"/>
    <w:rsid w:val="003654E7"/>
    <w:rsid w:val="003667F6"/>
    <w:rsid w:val="003668B9"/>
    <w:rsid w:val="0037095A"/>
    <w:rsid w:val="00377ED7"/>
    <w:rsid w:val="0038303C"/>
    <w:rsid w:val="00385517"/>
    <w:rsid w:val="00386595"/>
    <w:rsid w:val="00387A66"/>
    <w:rsid w:val="00387E30"/>
    <w:rsid w:val="003947A0"/>
    <w:rsid w:val="0039655F"/>
    <w:rsid w:val="003A064B"/>
    <w:rsid w:val="003A0C7D"/>
    <w:rsid w:val="003A253D"/>
    <w:rsid w:val="003A4280"/>
    <w:rsid w:val="003A70B7"/>
    <w:rsid w:val="003B222C"/>
    <w:rsid w:val="003B6310"/>
    <w:rsid w:val="003B790F"/>
    <w:rsid w:val="003C4AC0"/>
    <w:rsid w:val="003D0A91"/>
    <w:rsid w:val="003D4593"/>
    <w:rsid w:val="003D4D2A"/>
    <w:rsid w:val="003E1CFD"/>
    <w:rsid w:val="003E328B"/>
    <w:rsid w:val="003E4020"/>
    <w:rsid w:val="003E7739"/>
    <w:rsid w:val="003F434A"/>
    <w:rsid w:val="003F5014"/>
    <w:rsid w:val="004029E6"/>
    <w:rsid w:val="00403F39"/>
    <w:rsid w:val="00406937"/>
    <w:rsid w:val="00407194"/>
    <w:rsid w:val="004113A0"/>
    <w:rsid w:val="004145E2"/>
    <w:rsid w:val="00414884"/>
    <w:rsid w:val="00414DEB"/>
    <w:rsid w:val="004154DA"/>
    <w:rsid w:val="00416CDD"/>
    <w:rsid w:val="0042268F"/>
    <w:rsid w:val="00423383"/>
    <w:rsid w:val="00426886"/>
    <w:rsid w:val="00431CA7"/>
    <w:rsid w:val="00434DF8"/>
    <w:rsid w:val="0043529D"/>
    <w:rsid w:val="0043548E"/>
    <w:rsid w:val="00435749"/>
    <w:rsid w:val="00447260"/>
    <w:rsid w:val="00450E58"/>
    <w:rsid w:val="00453529"/>
    <w:rsid w:val="0045627E"/>
    <w:rsid w:val="004575FB"/>
    <w:rsid w:val="00461A58"/>
    <w:rsid w:val="0046669F"/>
    <w:rsid w:val="00472A59"/>
    <w:rsid w:val="00480461"/>
    <w:rsid w:val="00481158"/>
    <w:rsid w:val="0048598B"/>
    <w:rsid w:val="00486964"/>
    <w:rsid w:val="0049044F"/>
    <w:rsid w:val="004923EA"/>
    <w:rsid w:val="004A23DB"/>
    <w:rsid w:val="004A35F8"/>
    <w:rsid w:val="004B5D49"/>
    <w:rsid w:val="004B63BE"/>
    <w:rsid w:val="004C0948"/>
    <w:rsid w:val="004C1107"/>
    <w:rsid w:val="004C1CB0"/>
    <w:rsid w:val="004C3762"/>
    <w:rsid w:val="004D3350"/>
    <w:rsid w:val="004D3A8D"/>
    <w:rsid w:val="004D48E5"/>
    <w:rsid w:val="004E257D"/>
    <w:rsid w:val="004F2300"/>
    <w:rsid w:val="004F25F9"/>
    <w:rsid w:val="004F5F7B"/>
    <w:rsid w:val="004F7461"/>
    <w:rsid w:val="00504C2D"/>
    <w:rsid w:val="005118FD"/>
    <w:rsid w:val="00516D31"/>
    <w:rsid w:val="00517EE7"/>
    <w:rsid w:val="0052560D"/>
    <w:rsid w:val="00533FFC"/>
    <w:rsid w:val="005345AA"/>
    <w:rsid w:val="00537D25"/>
    <w:rsid w:val="005509E9"/>
    <w:rsid w:val="00551623"/>
    <w:rsid w:val="00557697"/>
    <w:rsid w:val="005609C3"/>
    <w:rsid w:val="00563BDF"/>
    <w:rsid w:val="005655E8"/>
    <w:rsid w:val="00567C37"/>
    <w:rsid w:val="00571649"/>
    <w:rsid w:val="00573825"/>
    <w:rsid w:val="00573B4A"/>
    <w:rsid w:val="0057488A"/>
    <w:rsid w:val="00580BE5"/>
    <w:rsid w:val="00581FB7"/>
    <w:rsid w:val="00585322"/>
    <w:rsid w:val="00586FF4"/>
    <w:rsid w:val="005A4E5D"/>
    <w:rsid w:val="005A5DE7"/>
    <w:rsid w:val="005A6D7B"/>
    <w:rsid w:val="005B0485"/>
    <w:rsid w:val="005B515B"/>
    <w:rsid w:val="005B6AF7"/>
    <w:rsid w:val="005C0F69"/>
    <w:rsid w:val="005C5BBF"/>
    <w:rsid w:val="005D1A63"/>
    <w:rsid w:val="005D2BDF"/>
    <w:rsid w:val="005D487F"/>
    <w:rsid w:val="005D4A16"/>
    <w:rsid w:val="005E0532"/>
    <w:rsid w:val="005E3185"/>
    <w:rsid w:val="005E5E1E"/>
    <w:rsid w:val="005E6E97"/>
    <w:rsid w:val="005F238D"/>
    <w:rsid w:val="005F4B7D"/>
    <w:rsid w:val="005F5F8A"/>
    <w:rsid w:val="005F69D4"/>
    <w:rsid w:val="00600E82"/>
    <w:rsid w:val="0060173E"/>
    <w:rsid w:val="0060317E"/>
    <w:rsid w:val="00604C81"/>
    <w:rsid w:val="00613D2E"/>
    <w:rsid w:val="00614CC2"/>
    <w:rsid w:val="0062028F"/>
    <w:rsid w:val="00626BBD"/>
    <w:rsid w:val="006311B6"/>
    <w:rsid w:val="00631477"/>
    <w:rsid w:val="00631D96"/>
    <w:rsid w:val="00633813"/>
    <w:rsid w:val="00634EA6"/>
    <w:rsid w:val="00637DBE"/>
    <w:rsid w:val="00640D6B"/>
    <w:rsid w:val="00641518"/>
    <w:rsid w:val="00650584"/>
    <w:rsid w:val="00660964"/>
    <w:rsid w:val="00661D72"/>
    <w:rsid w:val="00664EE2"/>
    <w:rsid w:val="00676FFE"/>
    <w:rsid w:val="00685E74"/>
    <w:rsid w:val="006955A5"/>
    <w:rsid w:val="006974DA"/>
    <w:rsid w:val="006A3A62"/>
    <w:rsid w:val="006A3DD6"/>
    <w:rsid w:val="006A6BF3"/>
    <w:rsid w:val="006A776E"/>
    <w:rsid w:val="006C0172"/>
    <w:rsid w:val="006C4C26"/>
    <w:rsid w:val="006C7F4B"/>
    <w:rsid w:val="006D0DCF"/>
    <w:rsid w:val="006D30BF"/>
    <w:rsid w:val="006D6656"/>
    <w:rsid w:val="006E6E15"/>
    <w:rsid w:val="006F101F"/>
    <w:rsid w:val="006F1599"/>
    <w:rsid w:val="006F30F5"/>
    <w:rsid w:val="006F340F"/>
    <w:rsid w:val="006F66E1"/>
    <w:rsid w:val="006F740B"/>
    <w:rsid w:val="006F757A"/>
    <w:rsid w:val="007017A3"/>
    <w:rsid w:val="00703510"/>
    <w:rsid w:val="007101A1"/>
    <w:rsid w:val="00710DC4"/>
    <w:rsid w:val="00722952"/>
    <w:rsid w:val="00726886"/>
    <w:rsid w:val="0072691B"/>
    <w:rsid w:val="00727161"/>
    <w:rsid w:val="00732ABC"/>
    <w:rsid w:val="00734B43"/>
    <w:rsid w:val="00740948"/>
    <w:rsid w:val="00752C21"/>
    <w:rsid w:val="007574C9"/>
    <w:rsid w:val="007663AA"/>
    <w:rsid w:val="00773284"/>
    <w:rsid w:val="00777755"/>
    <w:rsid w:val="00780440"/>
    <w:rsid w:val="00780CC7"/>
    <w:rsid w:val="007842E6"/>
    <w:rsid w:val="007913A1"/>
    <w:rsid w:val="00796063"/>
    <w:rsid w:val="007A1B4E"/>
    <w:rsid w:val="007A29C4"/>
    <w:rsid w:val="007A3C2A"/>
    <w:rsid w:val="007B0130"/>
    <w:rsid w:val="007B19EC"/>
    <w:rsid w:val="007B5402"/>
    <w:rsid w:val="007C00B2"/>
    <w:rsid w:val="007C182C"/>
    <w:rsid w:val="007C2403"/>
    <w:rsid w:val="007C4776"/>
    <w:rsid w:val="007C7C44"/>
    <w:rsid w:val="007D7F24"/>
    <w:rsid w:val="007E248E"/>
    <w:rsid w:val="007E36CD"/>
    <w:rsid w:val="007F0AF3"/>
    <w:rsid w:val="007F4167"/>
    <w:rsid w:val="007F6996"/>
    <w:rsid w:val="007F7AD0"/>
    <w:rsid w:val="008070B9"/>
    <w:rsid w:val="00807EDE"/>
    <w:rsid w:val="00812CC5"/>
    <w:rsid w:val="00816A78"/>
    <w:rsid w:val="00817292"/>
    <w:rsid w:val="008209AA"/>
    <w:rsid w:val="00823183"/>
    <w:rsid w:val="00843E75"/>
    <w:rsid w:val="00853D64"/>
    <w:rsid w:val="00854034"/>
    <w:rsid w:val="00861897"/>
    <w:rsid w:val="008702AB"/>
    <w:rsid w:val="0088393E"/>
    <w:rsid w:val="008959CE"/>
    <w:rsid w:val="008A0281"/>
    <w:rsid w:val="008A1B9A"/>
    <w:rsid w:val="008A6472"/>
    <w:rsid w:val="008C0A4E"/>
    <w:rsid w:val="008C0F77"/>
    <w:rsid w:val="008C3A0D"/>
    <w:rsid w:val="008D2340"/>
    <w:rsid w:val="008D64DF"/>
    <w:rsid w:val="008E0C02"/>
    <w:rsid w:val="008E3146"/>
    <w:rsid w:val="008E7CA9"/>
    <w:rsid w:val="008E7F60"/>
    <w:rsid w:val="008F09BC"/>
    <w:rsid w:val="008F44DB"/>
    <w:rsid w:val="008F526A"/>
    <w:rsid w:val="008F6291"/>
    <w:rsid w:val="008F78E3"/>
    <w:rsid w:val="00900EE4"/>
    <w:rsid w:val="00905AF4"/>
    <w:rsid w:val="0091223B"/>
    <w:rsid w:val="0091227E"/>
    <w:rsid w:val="00912AD4"/>
    <w:rsid w:val="00915C8B"/>
    <w:rsid w:val="009162F2"/>
    <w:rsid w:val="00917FC9"/>
    <w:rsid w:val="00923491"/>
    <w:rsid w:val="009273CF"/>
    <w:rsid w:val="00940827"/>
    <w:rsid w:val="009433A7"/>
    <w:rsid w:val="00951DAB"/>
    <w:rsid w:val="00952E47"/>
    <w:rsid w:val="009617CA"/>
    <w:rsid w:val="00961AB1"/>
    <w:rsid w:val="00962060"/>
    <w:rsid w:val="00964464"/>
    <w:rsid w:val="00966291"/>
    <w:rsid w:val="00976FFD"/>
    <w:rsid w:val="00984AC7"/>
    <w:rsid w:val="009922D0"/>
    <w:rsid w:val="0099251E"/>
    <w:rsid w:val="009A2031"/>
    <w:rsid w:val="009B0257"/>
    <w:rsid w:val="009B1A4C"/>
    <w:rsid w:val="009B2AE0"/>
    <w:rsid w:val="009B4DD6"/>
    <w:rsid w:val="009B6178"/>
    <w:rsid w:val="009C1865"/>
    <w:rsid w:val="009C2292"/>
    <w:rsid w:val="009C29E2"/>
    <w:rsid w:val="009C56B7"/>
    <w:rsid w:val="009C6308"/>
    <w:rsid w:val="009C7FE9"/>
    <w:rsid w:val="009D3505"/>
    <w:rsid w:val="009D7671"/>
    <w:rsid w:val="009E31DF"/>
    <w:rsid w:val="009E65BD"/>
    <w:rsid w:val="009F04E0"/>
    <w:rsid w:val="009F23CC"/>
    <w:rsid w:val="009F564C"/>
    <w:rsid w:val="009F5E4B"/>
    <w:rsid w:val="009F71F1"/>
    <w:rsid w:val="00A02A60"/>
    <w:rsid w:val="00A04D9B"/>
    <w:rsid w:val="00A065B1"/>
    <w:rsid w:val="00A116B1"/>
    <w:rsid w:val="00A11E41"/>
    <w:rsid w:val="00A11EDA"/>
    <w:rsid w:val="00A12830"/>
    <w:rsid w:val="00A15E83"/>
    <w:rsid w:val="00A2326A"/>
    <w:rsid w:val="00A27EAC"/>
    <w:rsid w:val="00A31289"/>
    <w:rsid w:val="00A423F0"/>
    <w:rsid w:val="00A43CE0"/>
    <w:rsid w:val="00A515E1"/>
    <w:rsid w:val="00A547F2"/>
    <w:rsid w:val="00A5738E"/>
    <w:rsid w:val="00A57675"/>
    <w:rsid w:val="00A578F8"/>
    <w:rsid w:val="00A66622"/>
    <w:rsid w:val="00A67E51"/>
    <w:rsid w:val="00A73AAA"/>
    <w:rsid w:val="00A76547"/>
    <w:rsid w:val="00A83C09"/>
    <w:rsid w:val="00A85042"/>
    <w:rsid w:val="00A90AE8"/>
    <w:rsid w:val="00A90CA9"/>
    <w:rsid w:val="00A95C07"/>
    <w:rsid w:val="00A96C12"/>
    <w:rsid w:val="00AA2B37"/>
    <w:rsid w:val="00AA6469"/>
    <w:rsid w:val="00AA6A1A"/>
    <w:rsid w:val="00AA7FBF"/>
    <w:rsid w:val="00AB3A72"/>
    <w:rsid w:val="00AB4BDC"/>
    <w:rsid w:val="00AC0481"/>
    <w:rsid w:val="00AC38DC"/>
    <w:rsid w:val="00AC44EE"/>
    <w:rsid w:val="00AD136D"/>
    <w:rsid w:val="00AD3A11"/>
    <w:rsid w:val="00AD6701"/>
    <w:rsid w:val="00AE204F"/>
    <w:rsid w:val="00AE240F"/>
    <w:rsid w:val="00AE2CC1"/>
    <w:rsid w:val="00AE4BF3"/>
    <w:rsid w:val="00AF3CCB"/>
    <w:rsid w:val="00AF61B9"/>
    <w:rsid w:val="00AF622B"/>
    <w:rsid w:val="00AF76FD"/>
    <w:rsid w:val="00B00F8A"/>
    <w:rsid w:val="00B0167F"/>
    <w:rsid w:val="00B02EA1"/>
    <w:rsid w:val="00B032AF"/>
    <w:rsid w:val="00B03BC0"/>
    <w:rsid w:val="00B049F5"/>
    <w:rsid w:val="00B04E50"/>
    <w:rsid w:val="00B119A7"/>
    <w:rsid w:val="00B14BF9"/>
    <w:rsid w:val="00B17612"/>
    <w:rsid w:val="00B20CC7"/>
    <w:rsid w:val="00B23374"/>
    <w:rsid w:val="00B2483F"/>
    <w:rsid w:val="00B32FA4"/>
    <w:rsid w:val="00B342B5"/>
    <w:rsid w:val="00B379CB"/>
    <w:rsid w:val="00B42EC0"/>
    <w:rsid w:val="00B465A1"/>
    <w:rsid w:val="00B46608"/>
    <w:rsid w:val="00B50BC2"/>
    <w:rsid w:val="00B53C59"/>
    <w:rsid w:val="00B5480A"/>
    <w:rsid w:val="00B600B2"/>
    <w:rsid w:val="00B66E18"/>
    <w:rsid w:val="00B775FF"/>
    <w:rsid w:val="00B80037"/>
    <w:rsid w:val="00B97BCF"/>
    <w:rsid w:val="00BA19CE"/>
    <w:rsid w:val="00BA64B9"/>
    <w:rsid w:val="00BA6E47"/>
    <w:rsid w:val="00BB789A"/>
    <w:rsid w:val="00BB78F2"/>
    <w:rsid w:val="00BB7C27"/>
    <w:rsid w:val="00BB7E37"/>
    <w:rsid w:val="00BD05E0"/>
    <w:rsid w:val="00BD227E"/>
    <w:rsid w:val="00BD43C5"/>
    <w:rsid w:val="00BE6536"/>
    <w:rsid w:val="00BF41B8"/>
    <w:rsid w:val="00C01EC7"/>
    <w:rsid w:val="00C044A6"/>
    <w:rsid w:val="00C047D1"/>
    <w:rsid w:val="00C06911"/>
    <w:rsid w:val="00C109D7"/>
    <w:rsid w:val="00C10DC6"/>
    <w:rsid w:val="00C16798"/>
    <w:rsid w:val="00C176BF"/>
    <w:rsid w:val="00C206C3"/>
    <w:rsid w:val="00C25B3D"/>
    <w:rsid w:val="00C32DBC"/>
    <w:rsid w:val="00C377AA"/>
    <w:rsid w:val="00C401D8"/>
    <w:rsid w:val="00C4099B"/>
    <w:rsid w:val="00C4136A"/>
    <w:rsid w:val="00C4269E"/>
    <w:rsid w:val="00C43807"/>
    <w:rsid w:val="00C4482F"/>
    <w:rsid w:val="00C464BC"/>
    <w:rsid w:val="00C51499"/>
    <w:rsid w:val="00C57709"/>
    <w:rsid w:val="00C62D83"/>
    <w:rsid w:val="00C67603"/>
    <w:rsid w:val="00C728C8"/>
    <w:rsid w:val="00C74879"/>
    <w:rsid w:val="00C83268"/>
    <w:rsid w:val="00C84126"/>
    <w:rsid w:val="00C867BF"/>
    <w:rsid w:val="00C86C60"/>
    <w:rsid w:val="00C930FF"/>
    <w:rsid w:val="00CA002F"/>
    <w:rsid w:val="00CA6F34"/>
    <w:rsid w:val="00CB2BD8"/>
    <w:rsid w:val="00CB5434"/>
    <w:rsid w:val="00CB5D2D"/>
    <w:rsid w:val="00CC0971"/>
    <w:rsid w:val="00CE1B5A"/>
    <w:rsid w:val="00CE3734"/>
    <w:rsid w:val="00CE38EC"/>
    <w:rsid w:val="00CE455B"/>
    <w:rsid w:val="00CE5129"/>
    <w:rsid w:val="00CE6D80"/>
    <w:rsid w:val="00CF29C0"/>
    <w:rsid w:val="00D00851"/>
    <w:rsid w:val="00D023DA"/>
    <w:rsid w:val="00D068E6"/>
    <w:rsid w:val="00D071BB"/>
    <w:rsid w:val="00D10E11"/>
    <w:rsid w:val="00D138B3"/>
    <w:rsid w:val="00D15180"/>
    <w:rsid w:val="00D151EC"/>
    <w:rsid w:val="00D172FD"/>
    <w:rsid w:val="00D201AC"/>
    <w:rsid w:val="00D203FB"/>
    <w:rsid w:val="00D208E4"/>
    <w:rsid w:val="00D20AAE"/>
    <w:rsid w:val="00D20B0C"/>
    <w:rsid w:val="00D2385F"/>
    <w:rsid w:val="00D23AE9"/>
    <w:rsid w:val="00D26287"/>
    <w:rsid w:val="00D3568C"/>
    <w:rsid w:val="00D4361F"/>
    <w:rsid w:val="00D56F91"/>
    <w:rsid w:val="00D65725"/>
    <w:rsid w:val="00D67770"/>
    <w:rsid w:val="00D70294"/>
    <w:rsid w:val="00D7262A"/>
    <w:rsid w:val="00D728DA"/>
    <w:rsid w:val="00D72A13"/>
    <w:rsid w:val="00D753E6"/>
    <w:rsid w:val="00D81784"/>
    <w:rsid w:val="00D8402F"/>
    <w:rsid w:val="00D84040"/>
    <w:rsid w:val="00D90C6C"/>
    <w:rsid w:val="00D91187"/>
    <w:rsid w:val="00DA2B97"/>
    <w:rsid w:val="00DA3209"/>
    <w:rsid w:val="00DA3878"/>
    <w:rsid w:val="00DA3D94"/>
    <w:rsid w:val="00DA7790"/>
    <w:rsid w:val="00DB04C8"/>
    <w:rsid w:val="00DB66BE"/>
    <w:rsid w:val="00DC2DCC"/>
    <w:rsid w:val="00DC7FC9"/>
    <w:rsid w:val="00DD02B6"/>
    <w:rsid w:val="00DD0AAB"/>
    <w:rsid w:val="00DD4FC7"/>
    <w:rsid w:val="00DD5065"/>
    <w:rsid w:val="00DD6376"/>
    <w:rsid w:val="00DD644E"/>
    <w:rsid w:val="00DD781E"/>
    <w:rsid w:val="00DE2F69"/>
    <w:rsid w:val="00DE301A"/>
    <w:rsid w:val="00DE5A79"/>
    <w:rsid w:val="00DE7A84"/>
    <w:rsid w:val="00DF15A7"/>
    <w:rsid w:val="00DF3152"/>
    <w:rsid w:val="00DF59EE"/>
    <w:rsid w:val="00DF6807"/>
    <w:rsid w:val="00E000C3"/>
    <w:rsid w:val="00E13F64"/>
    <w:rsid w:val="00E147F7"/>
    <w:rsid w:val="00E14DA3"/>
    <w:rsid w:val="00E15B76"/>
    <w:rsid w:val="00E16671"/>
    <w:rsid w:val="00E22055"/>
    <w:rsid w:val="00E223F9"/>
    <w:rsid w:val="00E25DAB"/>
    <w:rsid w:val="00E26C7C"/>
    <w:rsid w:val="00E30FCF"/>
    <w:rsid w:val="00E40942"/>
    <w:rsid w:val="00E40B77"/>
    <w:rsid w:val="00E4135B"/>
    <w:rsid w:val="00E53123"/>
    <w:rsid w:val="00E531A0"/>
    <w:rsid w:val="00E549D4"/>
    <w:rsid w:val="00E561A7"/>
    <w:rsid w:val="00E5741B"/>
    <w:rsid w:val="00E60D62"/>
    <w:rsid w:val="00E6273A"/>
    <w:rsid w:val="00E649B2"/>
    <w:rsid w:val="00E6574D"/>
    <w:rsid w:val="00E72459"/>
    <w:rsid w:val="00E76610"/>
    <w:rsid w:val="00E76966"/>
    <w:rsid w:val="00E82015"/>
    <w:rsid w:val="00E838A1"/>
    <w:rsid w:val="00E8675F"/>
    <w:rsid w:val="00E9185C"/>
    <w:rsid w:val="00E920AF"/>
    <w:rsid w:val="00E93DC6"/>
    <w:rsid w:val="00E9587E"/>
    <w:rsid w:val="00EA0456"/>
    <w:rsid w:val="00EA0492"/>
    <w:rsid w:val="00EA0CA4"/>
    <w:rsid w:val="00EA513B"/>
    <w:rsid w:val="00EA5FEC"/>
    <w:rsid w:val="00EA71AB"/>
    <w:rsid w:val="00EA7BFE"/>
    <w:rsid w:val="00EB33AD"/>
    <w:rsid w:val="00EB37B7"/>
    <w:rsid w:val="00EB5462"/>
    <w:rsid w:val="00EB58EF"/>
    <w:rsid w:val="00EC331E"/>
    <w:rsid w:val="00EC5077"/>
    <w:rsid w:val="00EC5FBE"/>
    <w:rsid w:val="00EC7312"/>
    <w:rsid w:val="00ED237C"/>
    <w:rsid w:val="00ED301E"/>
    <w:rsid w:val="00ED419F"/>
    <w:rsid w:val="00ED7C8A"/>
    <w:rsid w:val="00EF3791"/>
    <w:rsid w:val="00EF4865"/>
    <w:rsid w:val="00F023F3"/>
    <w:rsid w:val="00F056A7"/>
    <w:rsid w:val="00F15334"/>
    <w:rsid w:val="00F17617"/>
    <w:rsid w:val="00F206AA"/>
    <w:rsid w:val="00F21451"/>
    <w:rsid w:val="00F25881"/>
    <w:rsid w:val="00F30479"/>
    <w:rsid w:val="00F30602"/>
    <w:rsid w:val="00F32BB6"/>
    <w:rsid w:val="00F33BDE"/>
    <w:rsid w:val="00F35826"/>
    <w:rsid w:val="00F35970"/>
    <w:rsid w:val="00F40AF0"/>
    <w:rsid w:val="00F410B2"/>
    <w:rsid w:val="00F4253C"/>
    <w:rsid w:val="00F42F11"/>
    <w:rsid w:val="00F43375"/>
    <w:rsid w:val="00F43922"/>
    <w:rsid w:val="00F44A7E"/>
    <w:rsid w:val="00F47845"/>
    <w:rsid w:val="00F546A4"/>
    <w:rsid w:val="00F54D4C"/>
    <w:rsid w:val="00F54E8A"/>
    <w:rsid w:val="00F56135"/>
    <w:rsid w:val="00F573B4"/>
    <w:rsid w:val="00F60BF7"/>
    <w:rsid w:val="00F62A90"/>
    <w:rsid w:val="00F66319"/>
    <w:rsid w:val="00F67C0D"/>
    <w:rsid w:val="00F72A8D"/>
    <w:rsid w:val="00F73AD0"/>
    <w:rsid w:val="00F762F1"/>
    <w:rsid w:val="00F90C2E"/>
    <w:rsid w:val="00F91680"/>
    <w:rsid w:val="00F91F9E"/>
    <w:rsid w:val="00F937C4"/>
    <w:rsid w:val="00F95866"/>
    <w:rsid w:val="00F96F62"/>
    <w:rsid w:val="00F97068"/>
    <w:rsid w:val="00FA016E"/>
    <w:rsid w:val="00FA1089"/>
    <w:rsid w:val="00FA199F"/>
    <w:rsid w:val="00FA1E12"/>
    <w:rsid w:val="00FA558A"/>
    <w:rsid w:val="00FA6EF4"/>
    <w:rsid w:val="00FB0736"/>
    <w:rsid w:val="00FB704D"/>
    <w:rsid w:val="00FB7A3B"/>
    <w:rsid w:val="00FB7F19"/>
    <w:rsid w:val="00FC02C1"/>
    <w:rsid w:val="00FD4BF3"/>
    <w:rsid w:val="00FD6788"/>
    <w:rsid w:val="00FD7C8F"/>
    <w:rsid w:val="00FE1A7B"/>
    <w:rsid w:val="00FE2382"/>
    <w:rsid w:val="00FE4577"/>
    <w:rsid w:val="00FF1198"/>
    <w:rsid w:val="00FF2537"/>
    <w:rsid w:val="00FF2AE4"/>
    <w:rsid w:val="00FF31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DF4A6"/>
  <w15:chartTrackingRefBased/>
  <w15:docId w15:val="{9C99D7C4-33E8-49AC-B57F-3061C090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7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E4B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34A"/>
    <w:pPr>
      <w:tabs>
        <w:tab w:val="center" w:pos="4819"/>
        <w:tab w:val="right" w:pos="9638"/>
      </w:tabs>
      <w:spacing w:after="0" w:line="240" w:lineRule="auto"/>
    </w:pPr>
  </w:style>
  <w:style w:type="character" w:customStyle="1" w:styleId="HeaderChar">
    <w:name w:val="Header Char"/>
    <w:basedOn w:val="DefaultParagraphFont"/>
    <w:link w:val="Header"/>
    <w:uiPriority w:val="99"/>
    <w:rsid w:val="003F434A"/>
  </w:style>
  <w:style w:type="paragraph" w:styleId="Footer">
    <w:name w:val="footer"/>
    <w:basedOn w:val="Normal"/>
    <w:link w:val="FooterChar"/>
    <w:uiPriority w:val="99"/>
    <w:unhideWhenUsed/>
    <w:rsid w:val="003F434A"/>
    <w:pPr>
      <w:tabs>
        <w:tab w:val="center" w:pos="4819"/>
        <w:tab w:val="right" w:pos="9638"/>
      </w:tabs>
      <w:spacing w:after="0" w:line="240" w:lineRule="auto"/>
    </w:pPr>
  </w:style>
  <w:style w:type="character" w:customStyle="1" w:styleId="FooterChar">
    <w:name w:val="Footer Char"/>
    <w:basedOn w:val="DefaultParagraphFont"/>
    <w:link w:val="Footer"/>
    <w:uiPriority w:val="99"/>
    <w:rsid w:val="003F434A"/>
  </w:style>
  <w:style w:type="paragraph" w:styleId="ListParagraph">
    <w:name w:val="List Paragraph"/>
    <w:aliases w:val="List not in Table"/>
    <w:basedOn w:val="Normal"/>
    <w:link w:val="ListParagraphChar"/>
    <w:uiPriority w:val="34"/>
    <w:qFormat/>
    <w:rsid w:val="00BD43C5"/>
    <w:pPr>
      <w:ind w:left="720"/>
      <w:contextualSpacing/>
    </w:pPr>
  </w:style>
  <w:style w:type="paragraph" w:styleId="Caption">
    <w:name w:val="caption"/>
    <w:basedOn w:val="Normal"/>
    <w:next w:val="Normal"/>
    <w:uiPriority w:val="35"/>
    <w:unhideWhenUsed/>
    <w:qFormat/>
    <w:rsid w:val="00F4253C"/>
    <w:pPr>
      <w:spacing w:after="200" w:line="240" w:lineRule="auto"/>
    </w:pPr>
    <w:rPr>
      <w:i/>
      <w:iCs/>
      <w:color w:val="44546A" w:themeColor="text2"/>
      <w:sz w:val="18"/>
      <w:szCs w:val="18"/>
    </w:rPr>
  </w:style>
  <w:style w:type="table" w:styleId="TableGrid">
    <w:name w:val="Table Grid"/>
    <w:basedOn w:val="TableNormal"/>
    <w:uiPriority w:val="39"/>
    <w:rsid w:val="00560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7755"/>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90AE8"/>
    <w:rPr>
      <w:strike w:val="0"/>
      <w:dstrike w:val="0"/>
      <w:color w:val="1878D4"/>
      <w:u w:val="none"/>
      <w:effect w:val="none"/>
      <w:shd w:val="clear" w:color="auto" w:fill="auto"/>
    </w:rPr>
  </w:style>
  <w:style w:type="character" w:styleId="CommentReference">
    <w:name w:val="annotation reference"/>
    <w:basedOn w:val="DefaultParagraphFont"/>
    <w:uiPriority w:val="99"/>
    <w:semiHidden/>
    <w:unhideWhenUsed/>
    <w:rsid w:val="00F42F11"/>
    <w:rPr>
      <w:sz w:val="16"/>
      <w:szCs w:val="16"/>
    </w:rPr>
  </w:style>
  <w:style w:type="paragraph" w:styleId="CommentText">
    <w:name w:val="annotation text"/>
    <w:basedOn w:val="Normal"/>
    <w:link w:val="CommentTextChar"/>
    <w:uiPriority w:val="99"/>
    <w:semiHidden/>
    <w:unhideWhenUsed/>
    <w:rsid w:val="00F42F11"/>
    <w:pPr>
      <w:spacing w:line="240" w:lineRule="auto"/>
    </w:pPr>
    <w:rPr>
      <w:sz w:val="20"/>
      <w:szCs w:val="20"/>
    </w:rPr>
  </w:style>
  <w:style w:type="character" w:customStyle="1" w:styleId="CommentTextChar">
    <w:name w:val="Comment Text Char"/>
    <w:basedOn w:val="DefaultParagraphFont"/>
    <w:link w:val="CommentText"/>
    <w:uiPriority w:val="99"/>
    <w:semiHidden/>
    <w:rsid w:val="00F42F11"/>
    <w:rPr>
      <w:sz w:val="20"/>
      <w:szCs w:val="20"/>
    </w:rPr>
  </w:style>
  <w:style w:type="paragraph" w:styleId="CommentSubject">
    <w:name w:val="annotation subject"/>
    <w:basedOn w:val="CommentText"/>
    <w:next w:val="CommentText"/>
    <w:link w:val="CommentSubjectChar"/>
    <w:uiPriority w:val="99"/>
    <w:semiHidden/>
    <w:unhideWhenUsed/>
    <w:rsid w:val="00F42F11"/>
    <w:rPr>
      <w:b/>
      <w:bCs/>
    </w:rPr>
  </w:style>
  <w:style w:type="character" w:customStyle="1" w:styleId="CommentSubjectChar">
    <w:name w:val="Comment Subject Char"/>
    <w:basedOn w:val="CommentTextChar"/>
    <w:link w:val="CommentSubject"/>
    <w:uiPriority w:val="99"/>
    <w:semiHidden/>
    <w:rsid w:val="00F42F11"/>
    <w:rPr>
      <w:b/>
      <w:bCs/>
      <w:sz w:val="20"/>
      <w:szCs w:val="20"/>
    </w:rPr>
  </w:style>
  <w:style w:type="paragraph" w:styleId="BalloonText">
    <w:name w:val="Balloon Text"/>
    <w:basedOn w:val="Normal"/>
    <w:link w:val="BalloonTextChar"/>
    <w:uiPriority w:val="99"/>
    <w:semiHidden/>
    <w:unhideWhenUsed/>
    <w:rsid w:val="00F42F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F11"/>
    <w:rPr>
      <w:rFonts w:ascii="Segoe UI" w:hAnsi="Segoe UI" w:cs="Segoe UI"/>
      <w:sz w:val="18"/>
      <w:szCs w:val="18"/>
    </w:rPr>
  </w:style>
  <w:style w:type="character" w:customStyle="1" w:styleId="fontstyle01">
    <w:name w:val="fontstyle01"/>
    <w:basedOn w:val="DefaultParagraphFont"/>
    <w:rsid w:val="000441C6"/>
    <w:rPr>
      <w:rFonts w:ascii="ArialMT" w:hAnsi="ArialMT" w:hint="default"/>
      <w:b w:val="0"/>
      <w:bCs w:val="0"/>
      <w:i w:val="0"/>
      <w:iCs w:val="0"/>
      <w:color w:val="000000"/>
      <w:sz w:val="20"/>
      <w:szCs w:val="20"/>
    </w:rPr>
  </w:style>
  <w:style w:type="character" w:customStyle="1" w:styleId="fontstyle21">
    <w:name w:val="fontstyle21"/>
    <w:basedOn w:val="DefaultParagraphFont"/>
    <w:rsid w:val="000441C6"/>
    <w:rPr>
      <w:rFonts w:ascii="SymbolMT" w:hAnsi="SymbolMT" w:hint="default"/>
      <w:b w:val="0"/>
      <w:bCs w:val="0"/>
      <w:i w:val="0"/>
      <w:iCs w:val="0"/>
      <w:color w:val="000000"/>
      <w:sz w:val="20"/>
      <w:szCs w:val="20"/>
    </w:rPr>
  </w:style>
  <w:style w:type="paragraph" w:customStyle="1" w:styleId="Default">
    <w:name w:val="Default"/>
    <w:rsid w:val="000D0548"/>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0F15DE"/>
    <w:rPr>
      <w:color w:val="605E5C"/>
      <w:shd w:val="clear" w:color="auto" w:fill="E1DFDD"/>
    </w:rPr>
  </w:style>
  <w:style w:type="character" w:customStyle="1" w:styleId="ListParagraphChar">
    <w:name w:val="List Paragraph Char"/>
    <w:aliases w:val="List not in Table Char"/>
    <w:link w:val="ListParagraph"/>
    <w:uiPriority w:val="34"/>
    <w:locked/>
    <w:rsid w:val="00BD05E0"/>
  </w:style>
  <w:style w:type="paragraph" w:styleId="Revision">
    <w:name w:val="Revision"/>
    <w:hidden/>
    <w:uiPriority w:val="99"/>
    <w:semiHidden/>
    <w:rsid w:val="00C464BC"/>
    <w:pPr>
      <w:spacing w:after="0" w:line="240" w:lineRule="auto"/>
    </w:pPr>
  </w:style>
  <w:style w:type="character" w:customStyle="1" w:styleId="Heading2Char">
    <w:name w:val="Heading 2 Char"/>
    <w:basedOn w:val="DefaultParagraphFont"/>
    <w:link w:val="Heading2"/>
    <w:uiPriority w:val="9"/>
    <w:semiHidden/>
    <w:rsid w:val="00AE4BF3"/>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90774">
      <w:bodyDiv w:val="1"/>
      <w:marLeft w:val="0"/>
      <w:marRight w:val="0"/>
      <w:marTop w:val="0"/>
      <w:marBottom w:val="0"/>
      <w:divBdr>
        <w:top w:val="none" w:sz="0" w:space="0" w:color="auto"/>
        <w:left w:val="none" w:sz="0" w:space="0" w:color="auto"/>
        <w:bottom w:val="none" w:sz="0" w:space="0" w:color="auto"/>
        <w:right w:val="none" w:sz="0" w:space="0" w:color="auto"/>
      </w:divBdr>
    </w:div>
    <w:div w:id="891774486">
      <w:bodyDiv w:val="1"/>
      <w:marLeft w:val="0"/>
      <w:marRight w:val="0"/>
      <w:marTop w:val="0"/>
      <w:marBottom w:val="0"/>
      <w:divBdr>
        <w:top w:val="none" w:sz="0" w:space="0" w:color="auto"/>
        <w:left w:val="none" w:sz="0" w:space="0" w:color="auto"/>
        <w:bottom w:val="none" w:sz="0" w:space="0" w:color="auto"/>
        <w:right w:val="none" w:sz="0" w:space="0" w:color="auto"/>
      </w:divBdr>
    </w:div>
    <w:div w:id="1035690825">
      <w:bodyDiv w:val="1"/>
      <w:marLeft w:val="0"/>
      <w:marRight w:val="0"/>
      <w:marTop w:val="0"/>
      <w:marBottom w:val="0"/>
      <w:divBdr>
        <w:top w:val="none" w:sz="0" w:space="0" w:color="auto"/>
        <w:left w:val="none" w:sz="0" w:space="0" w:color="auto"/>
        <w:bottom w:val="none" w:sz="0" w:space="0" w:color="auto"/>
        <w:right w:val="none" w:sz="0" w:space="0" w:color="auto"/>
      </w:divBdr>
    </w:div>
    <w:div w:id="1038358061">
      <w:bodyDiv w:val="1"/>
      <w:marLeft w:val="0"/>
      <w:marRight w:val="0"/>
      <w:marTop w:val="0"/>
      <w:marBottom w:val="0"/>
      <w:divBdr>
        <w:top w:val="none" w:sz="0" w:space="0" w:color="auto"/>
        <w:left w:val="none" w:sz="0" w:space="0" w:color="auto"/>
        <w:bottom w:val="none" w:sz="0" w:space="0" w:color="auto"/>
        <w:right w:val="none" w:sz="0" w:space="0" w:color="auto"/>
      </w:divBdr>
      <w:divsChild>
        <w:div w:id="96600659">
          <w:marLeft w:val="0"/>
          <w:marRight w:val="0"/>
          <w:marTop w:val="0"/>
          <w:marBottom w:val="0"/>
          <w:divBdr>
            <w:top w:val="none" w:sz="0" w:space="0" w:color="auto"/>
            <w:left w:val="none" w:sz="0" w:space="0" w:color="auto"/>
            <w:bottom w:val="none" w:sz="0" w:space="0" w:color="auto"/>
            <w:right w:val="none" w:sz="0" w:space="0" w:color="auto"/>
          </w:divBdr>
          <w:divsChild>
            <w:div w:id="1212109703">
              <w:marLeft w:val="0"/>
              <w:marRight w:val="0"/>
              <w:marTop w:val="0"/>
              <w:marBottom w:val="0"/>
              <w:divBdr>
                <w:top w:val="none" w:sz="0" w:space="0" w:color="auto"/>
                <w:left w:val="none" w:sz="0" w:space="0" w:color="auto"/>
                <w:bottom w:val="none" w:sz="0" w:space="0" w:color="auto"/>
                <w:right w:val="none" w:sz="0" w:space="0" w:color="auto"/>
              </w:divBdr>
              <w:divsChild>
                <w:div w:id="1192063976">
                  <w:marLeft w:val="0"/>
                  <w:marRight w:val="0"/>
                  <w:marTop w:val="0"/>
                  <w:marBottom w:val="0"/>
                  <w:divBdr>
                    <w:top w:val="none" w:sz="0" w:space="0" w:color="auto"/>
                    <w:left w:val="none" w:sz="0" w:space="0" w:color="auto"/>
                    <w:bottom w:val="none" w:sz="0" w:space="0" w:color="auto"/>
                    <w:right w:val="none" w:sz="0" w:space="0" w:color="auto"/>
                  </w:divBdr>
                  <w:divsChild>
                    <w:div w:id="1367487613">
                      <w:marLeft w:val="0"/>
                      <w:marRight w:val="0"/>
                      <w:marTop w:val="0"/>
                      <w:marBottom w:val="0"/>
                      <w:divBdr>
                        <w:top w:val="none" w:sz="0" w:space="0" w:color="auto"/>
                        <w:left w:val="none" w:sz="0" w:space="0" w:color="auto"/>
                        <w:bottom w:val="none" w:sz="0" w:space="0" w:color="auto"/>
                        <w:right w:val="none" w:sz="0" w:space="0" w:color="auto"/>
                      </w:divBdr>
                      <w:divsChild>
                        <w:div w:id="600383569">
                          <w:marLeft w:val="0"/>
                          <w:marRight w:val="0"/>
                          <w:marTop w:val="0"/>
                          <w:marBottom w:val="1230"/>
                          <w:divBdr>
                            <w:top w:val="none" w:sz="0" w:space="0" w:color="auto"/>
                            <w:left w:val="none" w:sz="0" w:space="0" w:color="auto"/>
                            <w:bottom w:val="none" w:sz="0" w:space="0" w:color="auto"/>
                            <w:right w:val="none" w:sz="0" w:space="0" w:color="auto"/>
                          </w:divBdr>
                          <w:divsChild>
                            <w:div w:id="1416392072">
                              <w:marLeft w:val="0"/>
                              <w:marRight w:val="0"/>
                              <w:marTop w:val="0"/>
                              <w:marBottom w:val="0"/>
                              <w:divBdr>
                                <w:top w:val="none" w:sz="0" w:space="0" w:color="auto"/>
                                <w:left w:val="none" w:sz="0" w:space="0" w:color="auto"/>
                                <w:bottom w:val="none" w:sz="0" w:space="0" w:color="auto"/>
                                <w:right w:val="none" w:sz="0" w:space="0" w:color="auto"/>
                              </w:divBdr>
                              <w:divsChild>
                                <w:div w:id="557788919">
                                  <w:marLeft w:val="0"/>
                                  <w:marRight w:val="0"/>
                                  <w:marTop w:val="0"/>
                                  <w:marBottom w:val="330"/>
                                  <w:divBdr>
                                    <w:top w:val="single" w:sz="6" w:space="0" w:color="CCCCCC"/>
                                    <w:left w:val="single" w:sz="6" w:space="0" w:color="CCCCCC"/>
                                    <w:bottom w:val="single" w:sz="6" w:space="0" w:color="CCCCCC"/>
                                    <w:right w:val="single" w:sz="6" w:space="0" w:color="CCCCCC"/>
                                  </w:divBdr>
                                  <w:divsChild>
                                    <w:div w:id="1548301950">
                                      <w:marLeft w:val="0"/>
                                      <w:marRight w:val="0"/>
                                      <w:marTop w:val="0"/>
                                      <w:marBottom w:val="0"/>
                                      <w:divBdr>
                                        <w:top w:val="none" w:sz="0" w:space="0" w:color="auto"/>
                                        <w:left w:val="none" w:sz="0" w:space="0" w:color="auto"/>
                                        <w:bottom w:val="none" w:sz="0" w:space="0" w:color="auto"/>
                                        <w:right w:val="none" w:sz="0" w:space="0" w:color="auto"/>
                                      </w:divBdr>
                                      <w:divsChild>
                                        <w:div w:id="1251624997">
                                          <w:marLeft w:val="0"/>
                                          <w:marRight w:val="0"/>
                                          <w:marTop w:val="0"/>
                                          <w:marBottom w:val="0"/>
                                          <w:divBdr>
                                            <w:top w:val="none" w:sz="0" w:space="0" w:color="auto"/>
                                            <w:left w:val="none" w:sz="0" w:space="0" w:color="auto"/>
                                            <w:bottom w:val="none" w:sz="0" w:space="0" w:color="auto"/>
                                            <w:right w:val="none" w:sz="0" w:space="0" w:color="auto"/>
                                          </w:divBdr>
                                          <w:divsChild>
                                            <w:div w:id="1010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5281593">
      <w:bodyDiv w:val="1"/>
      <w:marLeft w:val="0"/>
      <w:marRight w:val="0"/>
      <w:marTop w:val="0"/>
      <w:marBottom w:val="0"/>
      <w:divBdr>
        <w:top w:val="none" w:sz="0" w:space="0" w:color="auto"/>
        <w:left w:val="none" w:sz="0" w:space="0" w:color="auto"/>
        <w:bottom w:val="none" w:sz="0" w:space="0" w:color="auto"/>
        <w:right w:val="none" w:sz="0" w:space="0" w:color="auto"/>
      </w:divBdr>
    </w:div>
    <w:div w:id="1409618062">
      <w:bodyDiv w:val="1"/>
      <w:marLeft w:val="0"/>
      <w:marRight w:val="0"/>
      <w:marTop w:val="0"/>
      <w:marBottom w:val="0"/>
      <w:divBdr>
        <w:top w:val="none" w:sz="0" w:space="0" w:color="auto"/>
        <w:left w:val="none" w:sz="0" w:space="0" w:color="auto"/>
        <w:bottom w:val="none" w:sz="0" w:space="0" w:color="auto"/>
        <w:right w:val="none" w:sz="0" w:space="0" w:color="auto"/>
      </w:divBdr>
      <w:divsChild>
        <w:div w:id="1091706611">
          <w:marLeft w:val="0"/>
          <w:marRight w:val="0"/>
          <w:marTop w:val="0"/>
          <w:marBottom w:val="0"/>
          <w:divBdr>
            <w:top w:val="none" w:sz="0" w:space="0" w:color="auto"/>
            <w:left w:val="none" w:sz="0" w:space="0" w:color="auto"/>
            <w:bottom w:val="none" w:sz="0" w:space="0" w:color="auto"/>
            <w:right w:val="none" w:sz="0" w:space="0" w:color="auto"/>
          </w:divBdr>
          <w:divsChild>
            <w:div w:id="236668237">
              <w:marLeft w:val="0"/>
              <w:marRight w:val="0"/>
              <w:marTop w:val="0"/>
              <w:marBottom w:val="0"/>
              <w:divBdr>
                <w:top w:val="none" w:sz="0" w:space="0" w:color="auto"/>
                <w:left w:val="none" w:sz="0" w:space="0" w:color="auto"/>
                <w:bottom w:val="none" w:sz="0" w:space="0" w:color="auto"/>
                <w:right w:val="none" w:sz="0" w:space="0" w:color="auto"/>
              </w:divBdr>
              <w:divsChild>
                <w:div w:id="2112964603">
                  <w:marLeft w:val="0"/>
                  <w:marRight w:val="0"/>
                  <w:marTop w:val="0"/>
                  <w:marBottom w:val="0"/>
                  <w:divBdr>
                    <w:top w:val="none" w:sz="0" w:space="0" w:color="auto"/>
                    <w:left w:val="none" w:sz="0" w:space="0" w:color="auto"/>
                    <w:bottom w:val="none" w:sz="0" w:space="0" w:color="auto"/>
                    <w:right w:val="none" w:sz="0" w:space="0" w:color="auto"/>
                  </w:divBdr>
                  <w:divsChild>
                    <w:div w:id="851144248">
                      <w:marLeft w:val="0"/>
                      <w:marRight w:val="0"/>
                      <w:marTop w:val="0"/>
                      <w:marBottom w:val="0"/>
                      <w:divBdr>
                        <w:top w:val="none" w:sz="0" w:space="0" w:color="auto"/>
                        <w:left w:val="none" w:sz="0" w:space="0" w:color="auto"/>
                        <w:bottom w:val="none" w:sz="0" w:space="0" w:color="auto"/>
                        <w:right w:val="none" w:sz="0" w:space="0" w:color="auto"/>
                      </w:divBdr>
                      <w:divsChild>
                        <w:div w:id="329214805">
                          <w:marLeft w:val="0"/>
                          <w:marRight w:val="0"/>
                          <w:marTop w:val="0"/>
                          <w:marBottom w:val="1230"/>
                          <w:divBdr>
                            <w:top w:val="none" w:sz="0" w:space="0" w:color="auto"/>
                            <w:left w:val="none" w:sz="0" w:space="0" w:color="auto"/>
                            <w:bottom w:val="none" w:sz="0" w:space="0" w:color="auto"/>
                            <w:right w:val="none" w:sz="0" w:space="0" w:color="auto"/>
                          </w:divBdr>
                          <w:divsChild>
                            <w:div w:id="1915774363">
                              <w:marLeft w:val="0"/>
                              <w:marRight w:val="0"/>
                              <w:marTop w:val="0"/>
                              <w:marBottom w:val="0"/>
                              <w:divBdr>
                                <w:top w:val="none" w:sz="0" w:space="0" w:color="auto"/>
                                <w:left w:val="none" w:sz="0" w:space="0" w:color="auto"/>
                                <w:bottom w:val="none" w:sz="0" w:space="0" w:color="auto"/>
                                <w:right w:val="none" w:sz="0" w:space="0" w:color="auto"/>
                              </w:divBdr>
                              <w:divsChild>
                                <w:div w:id="1939633967">
                                  <w:marLeft w:val="0"/>
                                  <w:marRight w:val="0"/>
                                  <w:marTop w:val="0"/>
                                  <w:marBottom w:val="330"/>
                                  <w:divBdr>
                                    <w:top w:val="single" w:sz="6" w:space="0" w:color="CCCCCC"/>
                                    <w:left w:val="single" w:sz="6" w:space="0" w:color="CCCCCC"/>
                                    <w:bottom w:val="single" w:sz="6" w:space="0" w:color="CCCCCC"/>
                                    <w:right w:val="single" w:sz="6" w:space="0" w:color="CCCCCC"/>
                                  </w:divBdr>
                                  <w:divsChild>
                                    <w:div w:id="404188397">
                                      <w:marLeft w:val="0"/>
                                      <w:marRight w:val="0"/>
                                      <w:marTop w:val="0"/>
                                      <w:marBottom w:val="0"/>
                                      <w:divBdr>
                                        <w:top w:val="none" w:sz="0" w:space="0" w:color="auto"/>
                                        <w:left w:val="none" w:sz="0" w:space="0" w:color="auto"/>
                                        <w:bottom w:val="none" w:sz="0" w:space="0" w:color="auto"/>
                                        <w:right w:val="none" w:sz="0" w:space="0" w:color="auto"/>
                                      </w:divBdr>
                                      <w:divsChild>
                                        <w:div w:id="1474371096">
                                          <w:marLeft w:val="0"/>
                                          <w:marRight w:val="0"/>
                                          <w:marTop w:val="0"/>
                                          <w:marBottom w:val="0"/>
                                          <w:divBdr>
                                            <w:top w:val="none" w:sz="0" w:space="0" w:color="auto"/>
                                            <w:left w:val="none" w:sz="0" w:space="0" w:color="auto"/>
                                            <w:bottom w:val="none" w:sz="0" w:space="0" w:color="auto"/>
                                            <w:right w:val="none" w:sz="0" w:space="0" w:color="auto"/>
                                          </w:divBdr>
                                          <w:divsChild>
                                            <w:div w:id="188019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3796275">
      <w:bodyDiv w:val="1"/>
      <w:marLeft w:val="0"/>
      <w:marRight w:val="0"/>
      <w:marTop w:val="0"/>
      <w:marBottom w:val="0"/>
      <w:divBdr>
        <w:top w:val="none" w:sz="0" w:space="0" w:color="auto"/>
        <w:left w:val="none" w:sz="0" w:space="0" w:color="auto"/>
        <w:bottom w:val="none" w:sz="0" w:space="0" w:color="auto"/>
        <w:right w:val="none" w:sz="0" w:space="0" w:color="auto"/>
      </w:divBdr>
      <w:divsChild>
        <w:div w:id="270163206">
          <w:marLeft w:val="0"/>
          <w:marRight w:val="0"/>
          <w:marTop w:val="0"/>
          <w:marBottom w:val="0"/>
          <w:divBdr>
            <w:top w:val="none" w:sz="0" w:space="0" w:color="auto"/>
            <w:left w:val="none" w:sz="0" w:space="0" w:color="auto"/>
            <w:bottom w:val="none" w:sz="0" w:space="0" w:color="auto"/>
            <w:right w:val="none" w:sz="0" w:space="0" w:color="auto"/>
          </w:divBdr>
          <w:divsChild>
            <w:div w:id="1004824070">
              <w:marLeft w:val="0"/>
              <w:marRight w:val="0"/>
              <w:marTop w:val="0"/>
              <w:marBottom w:val="0"/>
              <w:divBdr>
                <w:top w:val="none" w:sz="0" w:space="0" w:color="auto"/>
                <w:left w:val="none" w:sz="0" w:space="0" w:color="auto"/>
                <w:bottom w:val="none" w:sz="0" w:space="0" w:color="auto"/>
                <w:right w:val="none" w:sz="0" w:space="0" w:color="auto"/>
              </w:divBdr>
              <w:divsChild>
                <w:div w:id="1371803991">
                  <w:marLeft w:val="0"/>
                  <w:marRight w:val="0"/>
                  <w:marTop w:val="0"/>
                  <w:marBottom w:val="0"/>
                  <w:divBdr>
                    <w:top w:val="none" w:sz="0" w:space="0" w:color="auto"/>
                    <w:left w:val="none" w:sz="0" w:space="0" w:color="auto"/>
                    <w:bottom w:val="none" w:sz="0" w:space="0" w:color="auto"/>
                    <w:right w:val="none" w:sz="0" w:space="0" w:color="auto"/>
                  </w:divBdr>
                  <w:divsChild>
                    <w:div w:id="755248070">
                      <w:marLeft w:val="0"/>
                      <w:marRight w:val="0"/>
                      <w:marTop w:val="0"/>
                      <w:marBottom w:val="0"/>
                      <w:divBdr>
                        <w:top w:val="none" w:sz="0" w:space="0" w:color="auto"/>
                        <w:left w:val="none" w:sz="0" w:space="0" w:color="auto"/>
                        <w:bottom w:val="none" w:sz="0" w:space="0" w:color="auto"/>
                        <w:right w:val="none" w:sz="0" w:space="0" w:color="auto"/>
                      </w:divBdr>
                      <w:divsChild>
                        <w:div w:id="596059977">
                          <w:marLeft w:val="0"/>
                          <w:marRight w:val="0"/>
                          <w:marTop w:val="0"/>
                          <w:marBottom w:val="1230"/>
                          <w:divBdr>
                            <w:top w:val="none" w:sz="0" w:space="0" w:color="auto"/>
                            <w:left w:val="none" w:sz="0" w:space="0" w:color="auto"/>
                            <w:bottom w:val="none" w:sz="0" w:space="0" w:color="auto"/>
                            <w:right w:val="none" w:sz="0" w:space="0" w:color="auto"/>
                          </w:divBdr>
                          <w:divsChild>
                            <w:div w:id="333578528">
                              <w:marLeft w:val="0"/>
                              <w:marRight w:val="0"/>
                              <w:marTop w:val="0"/>
                              <w:marBottom w:val="0"/>
                              <w:divBdr>
                                <w:top w:val="none" w:sz="0" w:space="0" w:color="auto"/>
                                <w:left w:val="none" w:sz="0" w:space="0" w:color="auto"/>
                                <w:bottom w:val="none" w:sz="0" w:space="0" w:color="auto"/>
                                <w:right w:val="none" w:sz="0" w:space="0" w:color="auto"/>
                              </w:divBdr>
                              <w:divsChild>
                                <w:div w:id="1752120952">
                                  <w:marLeft w:val="0"/>
                                  <w:marRight w:val="0"/>
                                  <w:marTop w:val="0"/>
                                  <w:marBottom w:val="330"/>
                                  <w:divBdr>
                                    <w:top w:val="single" w:sz="6" w:space="0" w:color="CCCCCC"/>
                                    <w:left w:val="single" w:sz="6" w:space="0" w:color="CCCCCC"/>
                                    <w:bottom w:val="single" w:sz="6" w:space="0" w:color="CCCCCC"/>
                                    <w:right w:val="single" w:sz="6" w:space="0" w:color="CCCCCC"/>
                                  </w:divBdr>
                                  <w:divsChild>
                                    <w:div w:id="838889986">
                                      <w:marLeft w:val="0"/>
                                      <w:marRight w:val="0"/>
                                      <w:marTop w:val="0"/>
                                      <w:marBottom w:val="0"/>
                                      <w:divBdr>
                                        <w:top w:val="none" w:sz="0" w:space="0" w:color="auto"/>
                                        <w:left w:val="none" w:sz="0" w:space="0" w:color="auto"/>
                                        <w:bottom w:val="none" w:sz="0" w:space="0" w:color="auto"/>
                                        <w:right w:val="none" w:sz="0" w:space="0" w:color="auto"/>
                                      </w:divBdr>
                                      <w:divsChild>
                                        <w:div w:id="1694458494">
                                          <w:marLeft w:val="0"/>
                                          <w:marRight w:val="0"/>
                                          <w:marTop w:val="0"/>
                                          <w:marBottom w:val="0"/>
                                          <w:divBdr>
                                            <w:top w:val="none" w:sz="0" w:space="0" w:color="auto"/>
                                            <w:left w:val="none" w:sz="0" w:space="0" w:color="auto"/>
                                            <w:bottom w:val="none" w:sz="0" w:space="0" w:color="auto"/>
                                            <w:right w:val="none" w:sz="0" w:space="0" w:color="auto"/>
                                          </w:divBdr>
                                          <w:divsChild>
                                            <w:div w:id="12999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8426607">
      <w:bodyDiv w:val="1"/>
      <w:marLeft w:val="0"/>
      <w:marRight w:val="0"/>
      <w:marTop w:val="0"/>
      <w:marBottom w:val="0"/>
      <w:divBdr>
        <w:top w:val="none" w:sz="0" w:space="0" w:color="auto"/>
        <w:left w:val="none" w:sz="0" w:space="0" w:color="auto"/>
        <w:bottom w:val="none" w:sz="0" w:space="0" w:color="auto"/>
        <w:right w:val="none" w:sz="0" w:space="0" w:color="auto"/>
      </w:divBdr>
    </w:div>
    <w:div w:id="1631474986">
      <w:bodyDiv w:val="1"/>
      <w:marLeft w:val="0"/>
      <w:marRight w:val="0"/>
      <w:marTop w:val="0"/>
      <w:marBottom w:val="0"/>
      <w:divBdr>
        <w:top w:val="none" w:sz="0" w:space="0" w:color="auto"/>
        <w:left w:val="none" w:sz="0" w:space="0" w:color="auto"/>
        <w:bottom w:val="none" w:sz="0" w:space="0" w:color="auto"/>
        <w:right w:val="none" w:sz="0" w:space="0" w:color="auto"/>
      </w:divBdr>
      <w:divsChild>
        <w:div w:id="1284923795">
          <w:marLeft w:val="0"/>
          <w:marRight w:val="0"/>
          <w:marTop w:val="0"/>
          <w:marBottom w:val="0"/>
          <w:divBdr>
            <w:top w:val="none" w:sz="0" w:space="0" w:color="auto"/>
            <w:left w:val="none" w:sz="0" w:space="0" w:color="auto"/>
            <w:bottom w:val="none" w:sz="0" w:space="0" w:color="auto"/>
            <w:right w:val="none" w:sz="0" w:space="0" w:color="auto"/>
          </w:divBdr>
          <w:divsChild>
            <w:div w:id="1098909502">
              <w:marLeft w:val="0"/>
              <w:marRight w:val="0"/>
              <w:marTop w:val="0"/>
              <w:marBottom w:val="0"/>
              <w:divBdr>
                <w:top w:val="none" w:sz="0" w:space="0" w:color="auto"/>
                <w:left w:val="none" w:sz="0" w:space="0" w:color="auto"/>
                <w:bottom w:val="none" w:sz="0" w:space="0" w:color="auto"/>
                <w:right w:val="none" w:sz="0" w:space="0" w:color="auto"/>
              </w:divBdr>
              <w:divsChild>
                <w:div w:id="1430274982">
                  <w:marLeft w:val="0"/>
                  <w:marRight w:val="0"/>
                  <w:marTop w:val="0"/>
                  <w:marBottom w:val="0"/>
                  <w:divBdr>
                    <w:top w:val="none" w:sz="0" w:space="0" w:color="auto"/>
                    <w:left w:val="none" w:sz="0" w:space="0" w:color="auto"/>
                    <w:bottom w:val="none" w:sz="0" w:space="0" w:color="auto"/>
                    <w:right w:val="none" w:sz="0" w:space="0" w:color="auto"/>
                  </w:divBdr>
                  <w:divsChild>
                    <w:div w:id="1822114729">
                      <w:marLeft w:val="0"/>
                      <w:marRight w:val="0"/>
                      <w:marTop w:val="0"/>
                      <w:marBottom w:val="0"/>
                      <w:divBdr>
                        <w:top w:val="none" w:sz="0" w:space="0" w:color="auto"/>
                        <w:left w:val="none" w:sz="0" w:space="0" w:color="auto"/>
                        <w:bottom w:val="none" w:sz="0" w:space="0" w:color="auto"/>
                        <w:right w:val="none" w:sz="0" w:space="0" w:color="auto"/>
                      </w:divBdr>
                      <w:divsChild>
                        <w:div w:id="1075324820">
                          <w:marLeft w:val="0"/>
                          <w:marRight w:val="0"/>
                          <w:marTop w:val="0"/>
                          <w:marBottom w:val="1230"/>
                          <w:divBdr>
                            <w:top w:val="none" w:sz="0" w:space="0" w:color="auto"/>
                            <w:left w:val="none" w:sz="0" w:space="0" w:color="auto"/>
                            <w:bottom w:val="none" w:sz="0" w:space="0" w:color="auto"/>
                            <w:right w:val="none" w:sz="0" w:space="0" w:color="auto"/>
                          </w:divBdr>
                          <w:divsChild>
                            <w:div w:id="997533977">
                              <w:marLeft w:val="0"/>
                              <w:marRight w:val="0"/>
                              <w:marTop w:val="0"/>
                              <w:marBottom w:val="0"/>
                              <w:divBdr>
                                <w:top w:val="none" w:sz="0" w:space="0" w:color="auto"/>
                                <w:left w:val="none" w:sz="0" w:space="0" w:color="auto"/>
                                <w:bottom w:val="none" w:sz="0" w:space="0" w:color="auto"/>
                                <w:right w:val="none" w:sz="0" w:space="0" w:color="auto"/>
                              </w:divBdr>
                              <w:divsChild>
                                <w:div w:id="58751069">
                                  <w:marLeft w:val="0"/>
                                  <w:marRight w:val="0"/>
                                  <w:marTop w:val="0"/>
                                  <w:marBottom w:val="330"/>
                                  <w:divBdr>
                                    <w:top w:val="single" w:sz="6" w:space="0" w:color="CCCCCC"/>
                                    <w:left w:val="single" w:sz="6" w:space="0" w:color="CCCCCC"/>
                                    <w:bottom w:val="single" w:sz="6" w:space="0" w:color="CCCCCC"/>
                                    <w:right w:val="single" w:sz="6" w:space="0" w:color="CCCCCC"/>
                                  </w:divBdr>
                                  <w:divsChild>
                                    <w:div w:id="930431998">
                                      <w:marLeft w:val="0"/>
                                      <w:marRight w:val="0"/>
                                      <w:marTop w:val="0"/>
                                      <w:marBottom w:val="0"/>
                                      <w:divBdr>
                                        <w:top w:val="none" w:sz="0" w:space="0" w:color="auto"/>
                                        <w:left w:val="none" w:sz="0" w:space="0" w:color="auto"/>
                                        <w:bottom w:val="none" w:sz="0" w:space="0" w:color="auto"/>
                                        <w:right w:val="none" w:sz="0" w:space="0" w:color="auto"/>
                                      </w:divBdr>
                                      <w:divsChild>
                                        <w:div w:id="2097508625">
                                          <w:marLeft w:val="0"/>
                                          <w:marRight w:val="0"/>
                                          <w:marTop w:val="0"/>
                                          <w:marBottom w:val="0"/>
                                          <w:divBdr>
                                            <w:top w:val="none" w:sz="0" w:space="0" w:color="auto"/>
                                            <w:left w:val="none" w:sz="0" w:space="0" w:color="auto"/>
                                            <w:bottom w:val="none" w:sz="0" w:space="0" w:color="auto"/>
                                            <w:right w:val="none" w:sz="0" w:space="0" w:color="auto"/>
                                          </w:divBdr>
                                          <w:divsChild>
                                            <w:div w:id="169603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89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9502EAAD78A044B5821BA26FE27F47" ma:contentTypeVersion="7" ma:contentTypeDescription="Create a new document." ma:contentTypeScope="" ma:versionID="50d1753bdb6afc145d756b9281e368f3">
  <xsd:schema xmlns:xsd="http://www.w3.org/2001/XMLSchema" xmlns:xs="http://www.w3.org/2001/XMLSchema" xmlns:p="http://schemas.microsoft.com/office/2006/metadata/properties" xmlns:ns1="http://schemas.microsoft.com/sharepoint/v3" xmlns:ns2="95e34d8f-09e2-41c7-b307-1d70c1fd2376" targetNamespace="http://schemas.microsoft.com/office/2006/metadata/properties" ma:root="true" ma:fieldsID="f90507a71b82789eae559bd67a8240a4" ns1:_="" ns2:_="">
    <xsd:import namespace="http://schemas.microsoft.com/sharepoint/v3"/>
    <xsd:import namespace="95e34d8f-09e2-41c7-b307-1d70c1fd23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34d8f-09e2-41c7-b307-1d70c1fd23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EB98F-5960-44FE-A83F-AF79E01BE88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794B845-1E10-4363-8657-FE0DCADA7B7E}">
  <ds:schemaRefs>
    <ds:schemaRef ds:uri="http://schemas.microsoft.com/sharepoint/v3/contenttype/forms"/>
  </ds:schemaRefs>
</ds:datastoreItem>
</file>

<file path=customXml/itemProps3.xml><?xml version="1.0" encoding="utf-8"?>
<ds:datastoreItem xmlns:ds="http://schemas.openxmlformats.org/officeDocument/2006/customXml" ds:itemID="{45D88D74-E3CB-49B9-B58D-5340C7F94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e34d8f-09e2-41c7-b307-1d70c1fd2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6B204-1AEC-4361-86FE-FE0F9DE2E5C6}">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7532</TotalTime>
  <Pages>10</Pages>
  <Words>2047</Words>
  <Characters>13678</Characters>
  <Application>Microsoft Office Word</Application>
  <DocSecurity>0</DocSecurity>
  <Lines>506</Lines>
  <Paragraphs>334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UAB TIC</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Šarūnas Kubiliūnas</dc:creator>
  <cp:keywords/>
  <dc:description/>
  <cp:lastModifiedBy>Gintautas Ročys</cp:lastModifiedBy>
  <cp:revision>179</cp:revision>
  <cp:lastPrinted>2021-11-24T06:54:00Z</cp:lastPrinted>
  <dcterms:created xsi:type="dcterms:W3CDTF">2023-09-28T05:43:00Z</dcterms:created>
  <dcterms:modified xsi:type="dcterms:W3CDTF">2026-10-23T10:15:00Z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c693d-44b7-4e16-b3dd-4fcd87401cf5_Enabled">
    <vt:lpwstr>True</vt:lpwstr>
  </property>
  <property fmtid="{D5CDD505-2E9C-101B-9397-08002B2CF9AE}" pid="3" name="MSIP_Label_320c693d-44b7-4e16-b3dd-4fcd87401cf5_SiteId">
    <vt:lpwstr>ea88e983-d65a-47b3-adb4-3e1c6d2110d2</vt:lpwstr>
  </property>
  <property fmtid="{D5CDD505-2E9C-101B-9397-08002B2CF9AE}" pid="4" name="MSIP_Label_320c693d-44b7-4e16-b3dd-4fcd87401cf5_Owner">
    <vt:lpwstr>Sarunas.Kubiliunas@eso.lt</vt:lpwstr>
  </property>
  <property fmtid="{D5CDD505-2E9C-101B-9397-08002B2CF9AE}" pid="5" name="MSIP_Label_320c693d-44b7-4e16-b3dd-4fcd87401cf5_SetDate">
    <vt:lpwstr>2019-04-24T07:22:56.7024924Z</vt:lpwstr>
  </property>
  <property fmtid="{D5CDD505-2E9C-101B-9397-08002B2CF9AE}" pid="6" name="MSIP_Label_320c693d-44b7-4e16-b3dd-4fcd87401cf5_Name">
    <vt:lpwstr>Viešo naudojimo</vt:lpwstr>
  </property>
  <property fmtid="{D5CDD505-2E9C-101B-9397-08002B2CF9AE}" pid="7" name="MSIP_Label_320c693d-44b7-4e16-b3dd-4fcd87401cf5_Application">
    <vt:lpwstr>Microsoft Azure Information Protection</vt:lpwstr>
  </property>
  <property fmtid="{D5CDD505-2E9C-101B-9397-08002B2CF9AE}" pid="8" name="MSIP_Label_320c693d-44b7-4e16-b3dd-4fcd87401cf5_Extended_MSFT_Method">
    <vt:lpwstr>Manual</vt:lpwstr>
  </property>
  <property fmtid="{D5CDD505-2E9C-101B-9397-08002B2CF9AE}" pid="9" name="ContentTypeId">
    <vt:lpwstr>0x010100739502EAAD78A044B5821BA26FE27F47</vt:lpwstr>
  </property>
  <property fmtid="{D5CDD505-2E9C-101B-9397-08002B2CF9AE}" pid="10" name="MSIP_Label_190751af-2442-49a7-b7b9-9f0bcce858c9_Enabled">
    <vt:lpwstr>true</vt:lpwstr>
  </property>
  <property fmtid="{D5CDD505-2E9C-101B-9397-08002B2CF9AE}" pid="11" name="MSIP_Label_190751af-2442-49a7-b7b9-9f0bcce858c9_SetDate">
    <vt:lpwstr>2022-06-15T11:22:39Z</vt:lpwstr>
  </property>
  <property fmtid="{D5CDD505-2E9C-101B-9397-08002B2CF9AE}" pid="12" name="MSIP_Label_190751af-2442-49a7-b7b9-9f0bcce858c9_Method">
    <vt:lpwstr>Privileged</vt:lpwstr>
  </property>
  <property fmtid="{D5CDD505-2E9C-101B-9397-08002B2CF9AE}" pid="13" name="MSIP_Label_190751af-2442-49a7-b7b9-9f0bcce858c9_Name">
    <vt:lpwstr>Vidaus dokumentai</vt:lpwstr>
  </property>
  <property fmtid="{D5CDD505-2E9C-101B-9397-08002B2CF9AE}" pid="14" name="MSIP_Label_190751af-2442-49a7-b7b9-9f0bcce858c9_SiteId">
    <vt:lpwstr>ea88e983-d65a-47b3-adb4-3e1c6d2110d2</vt:lpwstr>
  </property>
  <property fmtid="{D5CDD505-2E9C-101B-9397-08002B2CF9AE}" pid="15" name="MSIP_Label_190751af-2442-49a7-b7b9-9f0bcce858c9_ContentBits">
    <vt:lpwstr>0</vt:lpwstr>
  </property>
</Properties>
</file>